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AA92" w14:textId="2990D822" w:rsidR="00D92599" w:rsidRPr="00D92599" w:rsidRDefault="00D92599" w:rsidP="00E401AB">
      <w:pPr>
        <w:spacing w:line="360" w:lineRule="auto"/>
        <w:jc w:val="both"/>
        <w:rPr>
          <w:rFonts w:ascii="Arial" w:hAnsi="Arial" w:cs="Arial"/>
        </w:rPr>
      </w:pPr>
      <w:r w:rsidRPr="00D92599">
        <w:rPr>
          <w:rFonts w:ascii="Arial" w:hAnsi="Arial" w:cs="Arial"/>
        </w:rPr>
        <w:t>Уважаемые коллеги!</w:t>
      </w:r>
    </w:p>
    <w:p w14:paraId="34C06492" w14:textId="734CF387" w:rsidR="00D92599" w:rsidRPr="002A1E5C" w:rsidRDefault="00D92599" w:rsidP="00A8519B">
      <w:pPr>
        <w:rPr>
          <w:rFonts w:ascii="Arial" w:hAnsi="Arial" w:cs="Arial"/>
        </w:rPr>
      </w:pPr>
      <w:r w:rsidRPr="00D92599">
        <w:rPr>
          <w:rFonts w:ascii="Arial" w:hAnsi="Arial" w:cs="Arial"/>
        </w:rPr>
        <w:t xml:space="preserve">Приглашаем вас рассмотреть возможность участия в </w:t>
      </w:r>
      <w:r w:rsidR="002A1E5C">
        <w:rPr>
          <w:rFonts w:ascii="Arial" w:hAnsi="Arial" w:cs="Arial"/>
        </w:rPr>
        <w:t>конкурсах</w:t>
      </w:r>
      <w:r w:rsidRPr="002A1E5C">
        <w:rPr>
          <w:rFonts w:ascii="Arial" w:hAnsi="Arial" w:cs="Arial"/>
        </w:rPr>
        <w:t xml:space="preserve"> </w:t>
      </w:r>
      <w:r w:rsidR="002A1E5C">
        <w:rPr>
          <w:rFonts w:ascii="Arial" w:hAnsi="Arial" w:cs="Arial"/>
        </w:rPr>
        <w:t xml:space="preserve">Института развития Интернета (ИРИ) </w:t>
      </w:r>
      <w:r w:rsidRPr="00D92599">
        <w:rPr>
          <w:rFonts w:ascii="Arial" w:hAnsi="Arial" w:cs="Arial"/>
        </w:rPr>
        <w:t xml:space="preserve">по </w:t>
      </w:r>
      <w:r w:rsidRPr="00D764C9">
        <w:rPr>
          <w:rFonts w:ascii="Arial" w:hAnsi="Arial" w:cs="Arial"/>
          <w:b/>
          <w:bCs/>
        </w:rPr>
        <w:t>тематикам финансовой грамотности и инициативного бюджетирования</w:t>
      </w:r>
      <w:r w:rsidR="00841B30">
        <w:rPr>
          <w:rFonts w:ascii="Arial" w:hAnsi="Arial" w:cs="Arial"/>
          <w:b/>
          <w:bCs/>
        </w:rPr>
        <w:t>.</w:t>
      </w:r>
    </w:p>
    <w:p w14:paraId="786F0B0C" w14:textId="77777777" w:rsidR="00A8519B" w:rsidRPr="00A8519B" w:rsidRDefault="00A8519B" w:rsidP="00A8519B"/>
    <w:p w14:paraId="021BBB0F" w14:textId="4AFDAE30" w:rsidR="002A1E5C" w:rsidRDefault="002A1E5C" w:rsidP="002A1E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Конкурсами</w:t>
      </w:r>
      <w:r w:rsidR="00241391" w:rsidRPr="00A3442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ИРИ</w:t>
      </w:r>
      <w:r w:rsidR="00A3442A">
        <w:rPr>
          <w:rFonts w:ascii="Arial" w:hAnsi="Arial" w:cs="Arial"/>
          <w:b/>
          <w:bCs/>
          <w:color w:val="000000" w:themeColor="text1"/>
        </w:rPr>
        <w:t xml:space="preserve"> </w:t>
      </w:r>
      <w:r w:rsidR="00A3442A">
        <w:rPr>
          <w:rFonts w:ascii="Arial" w:hAnsi="Arial" w:cs="Arial"/>
        </w:rPr>
        <w:t>п</w:t>
      </w:r>
      <w:r w:rsidR="00D92599" w:rsidRPr="00D92599">
        <w:rPr>
          <w:rFonts w:ascii="Arial" w:hAnsi="Arial" w:cs="Arial"/>
        </w:rPr>
        <w:t xml:space="preserve">оддерживаются </w:t>
      </w:r>
      <w:r>
        <w:rPr>
          <w:rFonts w:ascii="Arial" w:hAnsi="Arial" w:cs="Arial"/>
        </w:rPr>
        <w:t>следующие проекты:</w:t>
      </w:r>
    </w:p>
    <w:p w14:paraId="6ED57A81" w14:textId="199224D4" w:rsidR="00241391" w:rsidRPr="00241391" w:rsidRDefault="002A1E5C" w:rsidP="00E401AB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по созданию национального контента в цифровой среде,</w:t>
      </w:r>
    </w:p>
    <w:p w14:paraId="74EE9414" w14:textId="6A69386C" w:rsidR="00D92599" w:rsidRDefault="002A1E5C" w:rsidP="00E401AB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по созданию социально-значимого контента для молодежи,</w:t>
      </w:r>
    </w:p>
    <w:p w14:paraId="7B34CDB9" w14:textId="58F3B94F" w:rsidR="002A1E5C" w:rsidRDefault="002A1E5C" w:rsidP="00E401AB">
      <w:pPr>
        <w:pStyle w:val="a3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НКО по размещению социальной рекламы в сети Интернет.</w:t>
      </w:r>
    </w:p>
    <w:p w14:paraId="7FB3C5F0" w14:textId="61E4B01F" w:rsidR="00D92599" w:rsidRPr="00841B30" w:rsidRDefault="00D92599" w:rsidP="00E401AB">
      <w:pPr>
        <w:jc w:val="both"/>
        <w:rPr>
          <w:rFonts w:ascii="Arial" w:hAnsi="Arial" w:cs="Arial"/>
          <w:color w:val="000000" w:themeColor="text1"/>
        </w:rPr>
      </w:pPr>
    </w:p>
    <w:p w14:paraId="1D458E0D" w14:textId="7A6306E6" w:rsidR="00841B30" w:rsidRPr="00A3442A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  <w:r w:rsidRPr="00841B30">
        <w:rPr>
          <w:rFonts w:ascii="Arial" w:hAnsi="Arial" w:cs="Arial"/>
          <w:color w:val="000000" w:themeColor="text1"/>
        </w:rPr>
        <w:t>Официальный сайт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2A1E5C" w:rsidRPr="002A1E5C">
        <w:rPr>
          <w:rFonts w:ascii="Arial" w:hAnsi="Arial" w:cs="Arial"/>
          <w:b/>
          <w:bCs/>
          <w:color w:val="0070C0"/>
        </w:rPr>
        <w:t>https://</w:t>
      </w:r>
      <w:r w:rsidR="002A1E5C">
        <w:rPr>
          <w:rFonts w:ascii="Arial" w:hAnsi="Arial" w:cs="Arial"/>
          <w:b/>
          <w:bCs/>
          <w:color w:val="0070C0"/>
        </w:rPr>
        <w:t>ири.рф</w:t>
      </w:r>
    </w:p>
    <w:p w14:paraId="12F2CCB4" w14:textId="07A3E172" w:rsidR="00841B30" w:rsidRPr="00841B30" w:rsidRDefault="00841B30" w:rsidP="00E401AB">
      <w:pPr>
        <w:jc w:val="both"/>
        <w:rPr>
          <w:rFonts w:ascii="Arial" w:hAnsi="Arial" w:cs="Arial"/>
          <w:color w:val="000000" w:themeColor="text1"/>
        </w:rPr>
      </w:pPr>
    </w:p>
    <w:p w14:paraId="350C93E7" w14:textId="27470F7E" w:rsidR="00841B30" w:rsidRDefault="00841B30" w:rsidP="00E401AB">
      <w:pPr>
        <w:jc w:val="both"/>
        <w:rPr>
          <w:rFonts w:ascii="Arial" w:hAnsi="Arial" w:cs="Arial"/>
          <w:color w:val="000000" w:themeColor="text1"/>
        </w:rPr>
      </w:pPr>
      <w:r w:rsidRPr="00841B30">
        <w:rPr>
          <w:rFonts w:ascii="Arial" w:hAnsi="Arial" w:cs="Arial"/>
          <w:color w:val="000000" w:themeColor="text1"/>
        </w:rPr>
        <w:t xml:space="preserve">Ниже представлен перечень </w:t>
      </w:r>
      <w:r w:rsidR="002A1E5C">
        <w:rPr>
          <w:rFonts w:ascii="Arial" w:hAnsi="Arial" w:cs="Arial"/>
          <w:color w:val="000000" w:themeColor="text1"/>
        </w:rPr>
        <w:t>конкурсов</w:t>
      </w:r>
      <w:r w:rsidRPr="00841B30">
        <w:rPr>
          <w:rFonts w:ascii="Arial" w:hAnsi="Arial" w:cs="Arial"/>
          <w:color w:val="000000" w:themeColor="text1"/>
        </w:rPr>
        <w:t xml:space="preserve"> и рекомендации по возможным </w:t>
      </w:r>
      <w:proofErr w:type="gramStart"/>
      <w:r w:rsidRPr="00841B30">
        <w:rPr>
          <w:rFonts w:ascii="Arial" w:hAnsi="Arial" w:cs="Arial"/>
          <w:color w:val="000000" w:themeColor="text1"/>
        </w:rPr>
        <w:t xml:space="preserve">проектам </w:t>
      </w:r>
      <w:r>
        <w:rPr>
          <w:rFonts w:ascii="Arial" w:hAnsi="Arial" w:cs="Arial"/>
          <w:color w:val="000000" w:themeColor="text1"/>
        </w:rPr>
        <w:t xml:space="preserve"> финансовой</w:t>
      </w:r>
      <w:proofErr w:type="gramEnd"/>
      <w:r>
        <w:rPr>
          <w:rFonts w:ascii="Arial" w:hAnsi="Arial" w:cs="Arial"/>
          <w:color w:val="000000" w:themeColor="text1"/>
        </w:rPr>
        <w:t xml:space="preserve"> грамотности </w:t>
      </w:r>
      <w:r w:rsidRPr="00841B30">
        <w:rPr>
          <w:rFonts w:ascii="Arial" w:hAnsi="Arial" w:cs="Arial"/>
          <w:color w:val="000000" w:themeColor="text1"/>
        </w:rPr>
        <w:t>для участия</w:t>
      </w:r>
      <w:r>
        <w:rPr>
          <w:rFonts w:ascii="Arial" w:hAnsi="Arial" w:cs="Arial"/>
          <w:color w:val="000000" w:themeColor="text1"/>
        </w:rPr>
        <w:t xml:space="preserve"> в </w:t>
      </w:r>
      <w:r w:rsidR="002A1E5C">
        <w:rPr>
          <w:rFonts w:ascii="Arial" w:hAnsi="Arial" w:cs="Arial"/>
          <w:color w:val="000000" w:themeColor="text1"/>
        </w:rPr>
        <w:t>конкурсах ИРИ</w:t>
      </w:r>
      <w:r w:rsidRPr="00841B30">
        <w:rPr>
          <w:rFonts w:ascii="Arial" w:hAnsi="Arial" w:cs="Arial"/>
          <w:color w:val="000000" w:themeColor="text1"/>
        </w:rPr>
        <w:t>.</w:t>
      </w:r>
    </w:p>
    <w:p w14:paraId="6C2A156F" w14:textId="77777777" w:rsidR="002A1E5C" w:rsidRPr="00841B30" w:rsidRDefault="002A1E5C" w:rsidP="00E401AB">
      <w:pPr>
        <w:jc w:val="both"/>
        <w:rPr>
          <w:rFonts w:ascii="Arial" w:hAnsi="Arial" w:cs="Arial"/>
          <w:color w:val="000000" w:themeColor="text1"/>
        </w:rPr>
      </w:pPr>
    </w:p>
    <w:p w14:paraId="49BE5B54" w14:textId="77777777" w:rsidR="00841B30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</w:p>
    <w:p w14:paraId="2EBD8000" w14:textId="5A05769F" w:rsidR="00D92599" w:rsidRPr="00841B30" w:rsidRDefault="002A1E5C" w:rsidP="00E401AB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Конкурс на создание национального контента в цифровой среде</w:t>
      </w:r>
    </w:p>
    <w:p w14:paraId="36E4448F" w14:textId="77777777" w:rsidR="00D92599" w:rsidRPr="00A3442A" w:rsidRDefault="00D92599" w:rsidP="00E401AB">
      <w:pPr>
        <w:jc w:val="both"/>
        <w:rPr>
          <w:rFonts w:ascii="Arial" w:hAnsi="Arial" w:cs="Arial"/>
          <w:b/>
          <w:bCs/>
          <w:color w:val="002060"/>
        </w:rPr>
      </w:pPr>
    </w:p>
    <w:p w14:paraId="297285C8" w14:textId="4CEBA8AB" w:rsidR="002A1E5C" w:rsidRDefault="002A1E5C" w:rsidP="00E40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Предусматривает поддержку крупных проектов, в том числе долгосрочных, со сроком реализации до конца 2024 года.</w:t>
      </w:r>
    </w:p>
    <w:p w14:paraId="07B2875C" w14:textId="66FF82BA" w:rsidR="002A1E5C" w:rsidRDefault="002A1E5C" w:rsidP="00E401AB">
      <w:pPr>
        <w:jc w:val="both"/>
        <w:rPr>
          <w:rFonts w:ascii="Arial" w:hAnsi="Arial" w:cs="Arial"/>
        </w:rPr>
      </w:pPr>
    </w:p>
    <w:p w14:paraId="7346FD26" w14:textId="72011E93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 xml:space="preserve">В конкурсе могут принимать участие проекты, освещающие выдающиеся достижения в области отечественной науки и культуры, качественные изменения в сферах здравоохранения, образования, туризма, а также широкий спектр возможностей для самореализации и развития. </w:t>
      </w:r>
      <w:r>
        <w:rPr>
          <w:rFonts w:ascii="Arial" w:hAnsi="Arial" w:cs="Arial"/>
        </w:rPr>
        <w:t>Кроме того,</w:t>
      </w:r>
      <w:r w:rsidRPr="002A1E5C">
        <w:rPr>
          <w:rFonts w:ascii="Arial" w:hAnsi="Arial" w:cs="Arial"/>
        </w:rPr>
        <w:t xml:space="preserve"> основные темы конкурса подчеркивают необходимость защиты суверенитета страны и развития национального самосознания.</w:t>
      </w:r>
    </w:p>
    <w:p w14:paraId="2FFEEB22" w14:textId="618F4965" w:rsidR="002A1E5C" w:rsidRDefault="002A1E5C" w:rsidP="002A1E5C">
      <w:pPr>
        <w:rPr>
          <w:rFonts w:ascii="Arial" w:hAnsi="Arial" w:cs="Arial"/>
        </w:rPr>
      </w:pPr>
    </w:p>
    <w:p w14:paraId="7A4074B7" w14:textId="77777777" w:rsidR="002A1E5C" w:rsidRPr="002A1E5C" w:rsidRDefault="002A1E5C" w:rsidP="002A1E5C">
      <w:pPr>
        <w:rPr>
          <w:rFonts w:ascii="Arial" w:hAnsi="Arial" w:cs="Arial"/>
          <w:u w:val="single"/>
        </w:rPr>
      </w:pPr>
      <w:r w:rsidRPr="002A1E5C">
        <w:rPr>
          <w:rFonts w:ascii="Arial" w:hAnsi="Arial" w:cs="Arial"/>
          <w:u w:val="single"/>
        </w:rPr>
        <w:t>Направления:</w:t>
      </w:r>
    </w:p>
    <w:p w14:paraId="15CA8479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- видеоконтент для VOD-платформ</w:t>
      </w:r>
      <w:r>
        <w:rPr>
          <w:rFonts w:ascii="Arial" w:hAnsi="Arial" w:cs="Arial"/>
        </w:rPr>
        <w:t>;</w:t>
      </w:r>
    </w:p>
    <w:p w14:paraId="1548D054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- контент для социальных сетей</w:t>
      </w:r>
      <w:r>
        <w:rPr>
          <w:rFonts w:ascii="Arial" w:hAnsi="Arial" w:cs="Arial"/>
        </w:rPr>
        <w:t>;</w:t>
      </w:r>
    </w:p>
    <w:p w14:paraId="256CED1A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 xml:space="preserve">- </w:t>
      </w:r>
      <w:proofErr w:type="spellStart"/>
      <w:r w:rsidRPr="002A1E5C">
        <w:rPr>
          <w:rFonts w:ascii="Arial" w:hAnsi="Arial" w:cs="Arial"/>
        </w:rPr>
        <w:t>мультиформатный</w:t>
      </w:r>
      <w:proofErr w:type="spellEnd"/>
      <w:r w:rsidRPr="002A1E5C">
        <w:rPr>
          <w:rFonts w:ascii="Arial" w:hAnsi="Arial" w:cs="Arial"/>
        </w:rPr>
        <w:t xml:space="preserve"> (</w:t>
      </w:r>
      <w:proofErr w:type="spellStart"/>
      <w:r w:rsidRPr="002A1E5C">
        <w:rPr>
          <w:rFonts w:ascii="Arial" w:hAnsi="Arial" w:cs="Arial"/>
        </w:rPr>
        <w:t>мультиплатформенный</w:t>
      </w:r>
      <w:proofErr w:type="spellEnd"/>
      <w:r w:rsidRPr="002A1E5C">
        <w:rPr>
          <w:rFonts w:ascii="Arial" w:hAnsi="Arial" w:cs="Arial"/>
        </w:rPr>
        <w:t>) контент</w:t>
      </w:r>
      <w:r>
        <w:rPr>
          <w:rFonts w:ascii="Arial" w:hAnsi="Arial" w:cs="Arial"/>
        </w:rPr>
        <w:t>;</w:t>
      </w:r>
    </w:p>
    <w:p w14:paraId="5ED0B5F7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- спецпроекты в интернет-СМИ</w:t>
      </w:r>
      <w:r>
        <w:rPr>
          <w:rFonts w:ascii="Arial" w:hAnsi="Arial" w:cs="Arial"/>
        </w:rPr>
        <w:t>;</w:t>
      </w:r>
    </w:p>
    <w:p w14:paraId="50FFA3EC" w14:textId="78F9D143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- ПО и игры</w:t>
      </w:r>
      <w:r>
        <w:rPr>
          <w:rFonts w:ascii="Arial" w:hAnsi="Arial" w:cs="Arial"/>
        </w:rPr>
        <w:t>.</w:t>
      </w:r>
    </w:p>
    <w:p w14:paraId="41DAE7BE" w14:textId="05F9370C" w:rsidR="002A1E5C" w:rsidRPr="002A1E5C" w:rsidRDefault="002A1E5C" w:rsidP="002A1E5C">
      <w:pPr>
        <w:rPr>
          <w:rFonts w:ascii="Arial" w:hAnsi="Arial" w:cs="Arial"/>
        </w:rPr>
      </w:pPr>
    </w:p>
    <w:p w14:paraId="42ED0429" w14:textId="77777777" w:rsidR="002A1E5C" w:rsidRPr="002A1E5C" w:rsidRDefault="002A1E5C" w:rsidP="002A1E5C">
      <w:pPr>
        <w:rPr>
          <w:rFonts w:ascii="Arial" w:hAnsi="Arial" w:cs="Arial"/>
          <w:u w:val="single"/>
        </w:rPr>
      </w:pPr>
      <w:r w:rsidRPr="002A1E5C">
        <w:rPr>
          <w:rFonts w:ascii="Arial" w:hAnsi="Arial" w:cs="Arial"/>
          <w:u w:val="single"/>
        </w:rPr>
        <w:t>Ключевые особенности:</w:t>
      </w:r>
    </w:p>
    <w:p w14:paraId="19C56F24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— поддержка долгосрочных проектов (до конца 2024 года);</w:t>
      </w:r>
    </w:p>
    <w:p w14:paraId="46456E2D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— создание контента для пользователей разных возрастных категорий;</w:t>
      </w:r>
    </w:p>
    <w:p w14:paraId="70A093BB" w14:textId="4053400B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— производитель самостоятельно определяет ключевые показатели эффективности проекта (количество просмотров)</w:t>
      </w:r>
      <w:r>
        <w:rPr>
          <w:rFonts w:ascii="Arial" w:hAnsi="Arial" w:cs="Arial"/>
        </w:rPr>
        <w:t>;</w:t>
      </w:r>
    </w:p>
    <w:p w14:paraId="5B504F8A" w14:textId="7777777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— процедурой отбора предусмотрена очная защита проектов;</w:t>
      </w:r>
    </w:p>
    <w:p w14:paraId="33083C79" w14:textId="3207DB06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— решение о поддержке проектов принимает Продюсерский совет.</w:t>
      </w:r>
    </w:p>
    <w:p w14:paraId="44DB1B4D" w14:textId="77777777" w:rsidR="00D92599" w:rsidRPr="00D92599" w:rsidRDefault="00D92599" w:rsidP="00E401AB">
      <w:pPr>
        <w:jc w:val="both"/>
        <w:rPr>
          <w:rFonts w:ascii="Arial" w:hAnsi="Arial" w:cs="Arial"/>
        </w:rPr>
      </w:pPr>
    </w:p>
    <w:p w14:paraId="24B33583" w14:textId="6A84F1BD" w:rsidR="00D92599" w:rsidRDefault="00241391" w:rsidP="00E401AB">
      <w:pPr>
        <w:jc w:val="both"/>
        <w:rPr>
          <w:rFonts w:ascii="Arial" w:hAnsi="Arial" w:cs="Arial"/>
          <w:i/>
          <w:iCs/>
          <w:color w:val="0070C0"/>
        </w:rPr>
      </w:pPr>
      <w:r w:rsidRPr="00A3442A">
        <w:rPr>
          <w:rFonts w:ascii="Arial" w:hAnsi="Arial" w:cs="Arial"/>
          <w:i/>
          <w:iCs/>
          <w:color w:val="0070C0"/>
        </w:rPr>
        <w:t>На конкурс могут быть подан</w:t>
      </w:r>
      <w:r w:rsidR="005B275B">
        <w:rPr>
          <w:rFonts w:ascii="Arial" w:hAnsi="Arial" w:cs="Arial"/>
          <w:i/>
          <w:iCs/>
          <w:color w:val="0070C0"/>
        </w:rPr>
        <w:t>ы инициативы финансового просвещения в социальных сетях, специальные проекты в СММ по финансовой грамотности и другие.</w:t>
      </w:r>
    </w:p>
    <w:p w14:paraId="69EE73B2" w14:textId="7BD95C09" w:rsidR="002A1E5C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6B45E2F2" w14:textId="77777777" w:rsidR="002A1E5C" w:rsidRPr="002A1E5C" w:rsidRDefault="002A1E5C" w:rsidP="002A1E5C">
      <w:p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Для участия в конкурсе необходимо:</w:t>
      </w:r>
    </w:p>
    <w:p w14:paraId="73204E74" w14:textId="77777777" w:rsidR="002A1E5C" w:rsidRP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 xml:space="preserve">пройти регистрацию на сайте </w:t>
      </w:r>
      <w:hyperlink r:id="rId7" w:history="1">
        <w:r w:rsidRPr="002A1E5C">
          <w:rPr>
            <w:rStyle w:val="a9"/>
            <w:rFonts w:ascii="Arial" w:hAnsi="Arial" w:cs="Arial"/>
          </w:rPr>
          <w:t>https://ири.рф</w:t>
        </w:r>
      </w:hyperlink>
      <w:r w:rsidRPr="002A1E5C">
        <w:rPr>
          <w:rFonts w:ascii="Arial" w:hAnsi="Arial" w:cs="Arial"/>
        </w:rPr>
        <w:t>;</w:t>
      </w:r>
    </w:p>
    <w:p w14:paraId="396EB1C0" w14:textId="66A5E518" w:rsid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создать проект в Личном кабинете участника конкурса «ИРИ».</w:t>
      </w:r>
    </w:p>
    <w:p w14:paraId="0552BB77" w14:textId="0A7DA2DE" w:rsidR="002A1E5C" w:rsidRDefault="002A1E5C" w:rsidP="002A1E5C">
      <w:pPr>
        <w:jc w:val="both"/>
        <w:rPr>
          <w:rFonts w:ascii="Arial" w:hAnsi="Arial" w:cs="Arial"/>
        </w:rPr>
      </w:pPr>
    </w:p>
    <w:p w14:paraId="10DDE529" w14:textId="6F72EEFB" w:rsidR="002A1E5C" w:rsidRP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Ознакомиться с конкурсной документацией и методологическими рекомендациями по заполнению проекта можно на сайте организатора: </w:t>
      </w:r>
      <w:r w:rsidRPr="002A1E5C">
        <w:rPr>
          <w:rFonts w:ascii="Arial" w:hAnsi="Arial" w:cs="Arial"/>
        </w:rPr>
        <w:t>https://</w:t>
      </w:r>
      <w:r>
        <w:rPr>
          <w:rFonts w:ascii="Arial" w:hAnsi="Arial" w:cs="Arial"/>
        </w:rPr>
        <w:t>ири.рф</w:t>
      </w:r>
      <w:r w:rsidRPr="002A1E5C">
        <w:rPr>
          <w:rFonts w:ascii="Arial" w:hAnsi="Arial" w:cs="Arial"/>
        </w:rPr>
        <w:t>/contest/national-content/</w:t>
      </w:r>
    </w:p>
    <w:p w14:paraId="5CACC672" w14:textId="77777777" w:rsidR="002A1E5C" w:rsidRPr="00A3442A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36ADEFE0" w14:textId="77777777" w:rsidR="00E401AB" w:rsidRPr="008A742A" w:rsidRDefault="00E401AB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514D846A" w14:textId="708E703C" w:rsidR="002A1E5C" w:rsidRPr="002A1E5C" w:rsidRDefault="002A1E5C" w:rsidP="002A1E5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 w:rsidRPr="002A1E5C">
        <w:rPr>
          <w:rFonts w:ascii="Arial" w:hAnsi="Arial" w:cs="Arial"/>
          <w:b/>
          <w:bCs/>
          <w:color w:val="0070C0"/>
        </w:rPr>
        <w:t xml:space="preserve">Конкурс на создание </w:t>
      </w:r>
      <w:r>
        <w:rPr>
          <w:rFonts w:ascii="Arial" w:hAnsi="Arial" w:cs="Arial"/>
          <w:b/>
          <w:bCs/>
          <w:color w:val="0070C0"/>
        </w:rPr>
        <w:t>социально значимого контента для молодежи</w:t>
      </w:r>
    </w:p>
    <w:p w14:paraId="29FDCE16" w14:textId="77777777" w:rsidR="00841B30" w:rsidRPr="00841B30" w:rsidRDefault="00841B30" w:rsidP="00E401AB">
      <w:pPr>
        <w:pStyle w:val="a3"/>
        <w:jc w:val="both"/>
        <w:rPr>
          <w:rFonts w:ascii="Arial" w:hAnsi="Arial" w:cs="Arial"/>
          <w:b/>
          <w:bCs/>
          <w:color w:val="0070C0"/>
        </w:rPr>
      </w:pPr>
    </w:p>
    <w:p w14:paraId="60050D76" w14:textId="0E3614C8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Ориентирован на широкий круг производителей, создающих контент для аудитории 14–35 лет.</w:t>
      </w:r>
    </w:p>
    <w:p w14:paraId="4BC7F0F5" w14:textId="5073B89A" w:rsidR="002A1E5C" w:rsidRDefault="002A1E5C" w:rsidP="002A1E5C">
      <w:pPr>
        <w:rPr>
          <w:rFonts w:ascii="Arial" w:hAnsi="Arial" w:cs="Arial"/>
        </w:rPr>
      </w:pPr>
    </w:p>
    <w:p w14:paraId="539FD925" w14:textId="4F4F3374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 xml:space="preserve">Тематические линии конкурса дают широкий простор для творчества и охватывают такие темы, как проблемы молодежи; достижения, открытия и развитие страны; история и культура; межнациональные отношения и традиционные ценности; мотивация и </w:t>
      </w:r>
      <w:proofErr w:type="spellStart"/>
      <w:r w:rsidRPr="002A1E5C">
        <w:rPr>
          <w:rFonts w:ascii="Arial" w:hAnsi="Arial" w:cs="Arial"/>
        </w:rPr>
        <w:t>профориентирование</w:t>
      </w:r>
      <w:proofErr w:type="spellEnd"/>
      <w:r w:rsidRPr="002A1E5C">
        <w:rPr>
          <w:rFonts w:ascii="Arial" w:hAnsi="Arial" w:cs="Arial"/>
        </w:rPr>
        <w:t>, и многие другие.</w:t>
      </w:r>
    </w:p>
    <w:p w14:paraId="1B5B6186" w14:textId="77777777" w:rsidR="002A1E5C" w:rsidRDefault="002A1E5C" w:rsidP="002A1E5C">
      <w:pPr>
        <w:rPr>
          <w:rFonts w:ascii="Arial" w:hAnsi="Arial" w:cs="Arial"/>
        </w:rPr>
      </w:pPr>
    </w:p>
    <w:p w14:paraId="1687FD08" w14:textId="77777777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  <w:u w:val="single"/>
        </w:rPr>
        <w:t>Направления:</w:t>
      </w:r>
      <w:r>
        <w:rPr>
          <w:rFonts w:ascii="Arial" w:hAnsi="Arial" w:cs="Arial"/>
        </w:rPr>
        <w:t xml:space="preserve"> к</w:t>
      </w:r>
      <w:r w:rsidRPr="002A1E5C">
        <w:rPr>
          <w:rFonts w:ascii="Arial" w:hAnsi="Arial" w:cs="Arial"/>
        </w:rPr>
        <w:t xml:space="preserve"> участию в конкурсе принимаются аудиовизуальные произведения разной социальной направленности и форматов</w:t>
      </w:r>
      <w:r>
        <w:rPr>
          <w:rFonts w:ascii="Arial" w:hAnsi="Arial" w:cs="Arial"/>
        </w:rPr>
        <w:t>:</w:t>
      </w:r>
    </w:p>
    <w:p w14:paraId="3973513F" w14:textId="24837B16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видеоролики</w:t>
      </w:r>
      <w:r>
        <w:rPr>
          <w:rFonts w:ascii="Arial" w:hAnsi="Arial" w:cs="Arial"/>
        </w:rPr>
        <w:t>;</w:t>
      </w:r>
    </w:p>
    <w:p w14:paraId="3F49BEDE" w14:textId="52DB775E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короткометражные и полнометражные фильмы</w:t>
      </w:r>
      <w:r>
        <w:rPr>
          <w:rFonts w:ascii="Arial" w:hAnsi="Arial" w:cs="Arial"/>
        </w:rPr>
        <w:t>;</w:t>
      </w:r>
    </w:p>
    <w:p w14:paraId="2E2E425C" w14:textId="523C3699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документальные и игровые сериалы</w:t>
      </w:r>
      <w:r>
        <w:rPr>
          <w:rFonts w:ascii="Arial" w:hAnsi="Arial" w:cs="Arial"/>
        </w:rPr>
        <w:t>;</w:t>
      </w:r>
    </w:p>
    <w:p w14:paraId="674D208C" w14:textId="16DEA57E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подкасты</w:t>
      </w:r>
      <w:r>
        <w:rPr>
          <w:rFonts w:ascii="Arial" w:hAnsi="Arial" w:cs="Arial"/>
        </w:rPr>
        <w:t>;</w:t>
      </w:r>
    </w:p>
    <w:p w14:paraId="3283B3B9" w14:textId="193669EB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2A1E5C">
        <w:rPr>
          <w:rFonts w:ascii="Arial" w:hAnsi="Arial" w:cs="Arial"/>
        </w:rPr>
        <w:t>мультиформатные</w:t>
      </w:r>
      <w:proofErr w:type="spellEnd"/>
      <w:r w:rsidRPr="002A1E5C">
        <w:rPr>
          <w:rFonts w:ascii="Arial" w:hAnsi="Arial" w:cs="Arial"/>
        </w:rPr>
        <w:t xml:space="preserve"> проекты</w:t>
      </w:r>
      <w:r>
        <w:rPr>
          <w:rFonts w:ascii="Arial" w:hAnsi="Arial" w:cs="Arial"/>
        </w:rPr>
        <w:t>;</w:t>
      </w:r>
    </w:p>
    <w:p w14:paraId="0844CC30" w14:textId="6A0FA12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игры и приложения</w:t>
      </w:r>
      <w:r>
        <w:rPr>
          <w:rFonts w:ascii="Arial" w:hAnsi="Arial" w:cs="Arial"/>
        </w:rPr>
        <w:t>;</w:t>
      </w:r>
    </w:p>
    <w:p w14:paraId="439FD62C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контент, ориентированный на пользователей социальных сетей</w:t>
      </w:r>
      <w:r>
        <w:rPr>
          <w:rFonts w:ascii="Arial" w:hAnsi="Arial" w:cs="Arial"/>
        </w:rPr>
        <w:t>;</w:t>
      </w:r>
    </w:p>
    <w:p w14:paraId="18ADE749" w14:textId="2769DCC4" w:rsidR="002A1E5C" w:rsidRP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>- программные продукты</w:t>
      </w:r>
      <w:r w:rsidRPr="002A1E5C">
        <w:rPr>
          <w:rFonts w:ascii="Arial" w:hAnsi="Arial" w:cs="Arial"/>
        </w:rPr>
        <w:t>.</w:t>
      </w:r>
    </w:p>
    <w:p w14:paraId="4C1C2094" w14:textId="7EB24BBA" w:rsidR="002A1E5C" w:rsidRPr="002A1E5C" w:rsidRDefault="002A1E5C" w:rsidP="002A1E5C">
      <w:pPr>
        <w:rPr>
          <w:rFonts w:ascii="Arial" w:hAnsi="Arial" w:cs="Arial"/>
        </w:rPr>
      </w:pPr>
    </w:p>
    <w:p w14:paraId="7E725D17" w14:textId="3E098F85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  <w:u w:val="single"/>
        </w:rPr>
        <w:t>Ключевые особенности:</w:t>
      </w:r>
      <w:r w:rsidRPr="002A1E5C">
        <w:rPr>
          <w:rFonts w:ascii="Arial" w:hAnsi="Arial" w:cs="Arial"/>
        </w:rPr>
        <w:br/>
        <w:t>— ориентирован на широкий круг производителей;</w:t>
      </w:r>
      <w:r w:rsidRPr="002A1E5C">
        <w:rPr>
          <w:rFonts w:ascii="Arial" w:hAnsi="Arial" w:cs="Arial"/>
        </w:rPr>
        <w:br/>
        <w:t xml:space="preserve">— реализация проектов (производство и размещение контента) ограничена текущим </w:t>
      </w:r>
      <w:r>
        <w:rPr>
          <w:rFonts w:ascii="Arial" w:hAnsi="Arial" w:cs="Arial"/>
        </w:rPr>
        <w:t xml:space="preserve">(2022) </w:t>
      </w:r>
      <w:r w:rsidRPr="002A1E5C">
        <w:rPr>
          <w:rFonts w:ascii="Arial" w:hAnsi="Arial" w:cs="Arial"/>
        </w:rPr>
        <w:t>годом;</w:t>
      </w:r>
      <w:r w:rsidRPr="002A1E5C">
        <w:rPr>
          <w:rFonts w:ascii="Arial" w:hAnsi="Arial" w:cs="Arial"/>
        </w:rPr>
        <w:br/>
        <w:t>— контент для аудитории 14–35 лет;</w:t>
      </w:r>
      <w:r w:rsidRPr="002A1E5C">
        <w:rPr>
          <w:rFonts w:ascii="Arial" w:hAnsi="Arial" w:cs="Arial"/>
        </w:rPr>
        <w:br/>
        <w:t>— есть ключевой показатель эффективности (КПЭ) в виде количества просмотров.</w:t>
      </w:r>
    </w:p>
    <w:p w14:paraId="012A06C4" w14:textId="3F8EC8C8" w:rsidR="00D92599" w:rsidRPr="00D92599" w:rsidRDefault="00D92599" w:rsidP="002A1E5C">
      <w:pPr>
        <w:rPr>
          <w:rFonts w:ascii="Arial" w:hAnsi="Arial" w:cs="Arial"/>
        </w:rPr>
      </w:pPr>
    </w:p>
    <w:p w14:paraId="152858E5" w14:textId="71340439" w:rsidR="008A742A" w:rsidRDefault="008A742A" w:rsidP="00E401AB">
      <w:pPr>
        <w:jc w:val="both"/>
        <w:rPr>
          <w:rFonts w:ascii="Arial" w:hAnsi="Arial" w:cs="Arial"/>
          <w:i/>
          <w:iCs/>
          <w:color w:val="0070C0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</w:t>
      </w:r>
      <w:r w:rsidR="005B275B">
        <w:rPr>
          <w:rFonts w:ascii="Arial" w:hAnsi="Arial" w:cs="Arial"/>
          <w:i/>
          <w:iCs/>
          <w:color w:val="0070C0"/>
        </w:rPr>
        <w:t>ы заявки с подкастами, онлайн играми и программные продукты финансового просвещения по финансовой грамотности и другие материалы, соответствующие тематикам конкурса.</w:t>
      </w:r>
    </w:p>
    <w:p w14:paraId="4DFC4CA1" w14:textId="63148A30" w:rsidR="002A1E5C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5817968A" w14:textId="77777777" w:rsidR="002A1E5C" w:rsidRPr="002A1E5C" w:rsidRDefault="002A1E5C" w:rsidP="002A1E5C">
      <w:p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Для участия в конкурсе необходимо:</w:t>
      </w:r>
    </w:p>
    <w:p w14:paraId="1BF70A65" w14:textId="77777777" w:rsidR="002A1E5C" w:rsidRP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 xml:space="preserve">пройти регистрацию на сайте </w:t>
      </w:r>
      <w:hyperlink r:id="rId8" w:history="1">
        <w:r w:rsidRPr="002A1E5C">
          <w:rPr>
            <w:rStyle w:val="a9"/>
            <w:rFonts w:ascii="Arial" w:hAnsi="Arial" w:cs="Arial"/>
          </w:rPr>
          <w:t>https://ири.рф</w:t>
        </w:r>
      </w:hyperlink>
      <w:r w:rsidRPr="002A1E5C">
        <w:rPr>
          <w:rFonts w:ascii="Arial" w:hAnsi="Arial" w:cs="Arial"/>
        </w:rPr>
        <w:t>;</w:t>
      </w:r>
    </w:p>
    <w:p w14:paraId="6F568B7F" w14:textId="77777777" w:rsidR="002A1E5C" w:rsidRP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создать проект в Личном кабинете участника конкурса «ИРИ».</w:t>
      </w:r>
    </w:p>
    <w:p w14:paraId="663279ED" w14:textId="77777777" w:rsidR="002A1E5C" w:rsidRPr="002A1E5C" w:rsidRDefault="002A1E5C" w:rsidP="002A1E5C">
      <w:pPr>
        <w:jc w:val="both"/>
        <w:rPr>
          <w:rFonts w:ascii="Arial" w:hAnsi="Arial" w:cs="Arial"/>
          <w:color w:val="000000" w:themeColor="text1"/>
        </w:rPr>
      </w:pPr>
    </w:p>
    <w:p w14:paraId="397C5D6D" w14:textId="77777777" w:rsidR="002A1E5C" w:rsidRPr="002A1E5C" w:rsidRDefault="002A1E5C" w:rsidP="002A1E5C">
      <w:pPr>
        <w:jc w:val="both"/>
        <w:rPr>
          <w:rFonts w:ascii="Arial" w:hAnsi="Arial" w:cs="Arial"/>
          <w:color w:val="000000" w:themeColor="text1"/>
        </w:rPr>
      </w:pPr>
      <w:r w:rsidRPr="002A1E5C">
        <w:rPr>
          <w:rFonts w:ascii="Arial" w:hAnsi="Arial" w:cs="Arial"/>
          <w:color w:val="000000" w:themeColor="text1"/>
        </w:rPr>
        <w:t>С методическими рекомендациями по подготовке заявки для участия в конкурсном отборе ИРИ и ознакомления с конкурсной документацией рекомендуется пройти онлайн-курс «Акселератор» на сайте организатора: https://ири.рф/accelerator/</w:t>
      </w:r>
    </w:p>
    <w:p w14:paraId="26063B24" w14:textId="77777777" w:rsidR="002A1E5C" w:rsidRPr="008A742A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0CCABE50" w14:textId="77777777" w:rsidR="002A1E5C" w:rsidRPr="00D92599" w:rsidRDefault="002A1E5C" w:rsidP="00E401AB">
      <w:pPr>
        <w:jc w:val="both"/>
        <w:rPr>
          <w:rFonts w:ascii="Arial" w:hAnsi="Arial" w:cs="Arial"/>
        </w:rPr>
      </w:pPr>
    </w:p>
    <w:p w14:paraId="24796E83" w14:textId="6AAC2E69" w:rsidR="00D92599" w:rsidRDefault="00D92599" w:rsidP="002A1E5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 w:rsidRPr="00841B30">
        <w:rPr>
          <w:rFonts w:ascii="Arial" w:hAnsi="Arial" w:cs="Arial"/>
          <w:b/>
          <w:bCs/>
          <w:color w:val="0070C0"/>
        </w:rPr>
        <w:t xml:space="preserve">Конкурс </w:t>
      </w:r>
      <w:r w:rsidR="002A1E5C">
        <w:rPr>
          <w:rFonts w:ascii="Arial" w:hAnsi="Arial" w:cs="Arial"/>
          <w:b/>
          <w:bCs/>
          <w:color w:val="0070C0"/>
        </w:rPr>
        <w:t>проектов социальной рекламы</w:t>
      </w:r>
    </w:p>
    <w:p w14:paraId="03151409" w14:textId="43025D48" w:rsidR="002A1E5C" w:rsidRDefault="002A1E5C" w:rsidP="002A1E5C">
      <w:pPr>
        <w:jc w:val="both"/>
        <w:rPr>
          <w:rFonts w:ascii="Arial" w:hAnsi="Arial" w:cs="Arial"/>
          <w:b/>
          <w:bCs/>
          <w:color w:val="0070C0"/>
        </w:rPr>
      </w:pPr>
    </w:p>
    <w:p w14:paraId="6BFB8CEC" w14:textId="758726C7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</w:rPr>
        <w:t>Оператор организует конкурсный отбор проектов социальной рекламы и ее последующее размещение в сети Интернет.</w:t>
      </w:r>
    </w:p>
    <w:p w14:paraId="3DABB262" w14:textId="77777777" w:rsidR="002A1E5C" w:rsidRDefault="002A1E5C" w:rsidP="002A1E5C">
      <w:pPr>
        <w:rPr>
          <w:rFonts w:ascii="Arial" w:hAnsi="Arial" w:cs="Arial"/>
        </w:rPr>
      </w:pPr>
    </w:p>
    <w:p w14:paraId="1670BCA6" w14:textId="5CE7A4D7" w:rsidR="002A1E5C" w:rsidRP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  <w:color w:val="000000"/>
        </w:rPr>
        <w:t>Проект должен быть направлен на решение социальной проблемы, на изменение отношения общества к проблеме, построение знания относительно данной проблемы или ее решения, а не быть имиджевой рекламой конкретного НКО.</w:t>
      </w:r>
    </w:p>
    <w:p w14:paraId="0A4AEE3F" w14:textId="77A2AA18" w:rsidR="002A1E5C" w:rsidRDefault="002A1E5C" w:rsidP="002A1E5C">
      <w:pPr>
        <w:rPr>
          <w:rFonts w:ascii="Arial" w:hAnsi="Arial" w:cs="Arial"/>
        </w:rPr>
      </w:pPr>
    </w:p>
    <w:p w14:paraId="4CC1619B" w14:textId="0A88C5CC" w:rsidR="002A1E5C" w:rsidRPr="002A1E5C" w:rsidRDefault="002A1E5C" w:rsidP="002A1E5C">
      <w:r>
        <w:rPr>
          <w:rFonts w:ascii="Arial" w:hAnsi="Arial" w:cs="Arial"/>
        </w:rPr>
        <w:t xml:space="preserve">Прием заявок до 14 </w:t>
      </w:r>
      <w:r w:rsidRPr="002A1E5C"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</w:t>
      </w:r>
      <w:r w:rsidRPr="002A1E5C">
        <w:rPr>
          <w:rFonts w:ascii="Arial" w:hAnsi="Arial" w:cs="Arial"/>
          <w:color w:val="000000"/>
        </w:rPr>
        <w:t>2022 г.</w:t>
      </w:r>
    </w:p>
    <w:p w14:paraId="6191660A" w14:textId="77777777" w:rsidR="00D92599" w:rsidRPr="00D92599" w:rsidRDefault="00D92599" w:rsidP="00E401AB">
      <w:pPr>
        <w:jc w:val="both"/>
        <w:rPr>
          <w:rFonts w:ascii="Arial" w:hAnsi="Arial" w:cs="Arial"/>
          <w:b/>
          <w:bCs/>
        </w:rPr>
      </w:pPr>
    </w:p>
    <w:p w14:paraId="27EF099C" w14:textId="7811E328" w:rsidR="002A1E5C" w:rsidRDefault="00D92599" w:rsidP="002A1E5C">
      <w:pPr>
        <w:rPr>
          <w:rFonts w:ascii="Arial" w:hAnsi="Arial" w:cs="Arial"/>
          <w:color w:val="000000"/>
        </w:rPr>
      </w:pPr>
      <w:r w:rsidRPr="00D92599">
        <w:rPr>
          <w:rFonts w:ascii="Arial" w:hAnsi="Arial" w:cs="Arial"/>
          <w:u w:val="single"/>
        </w:rPr>
        <w:t>Участники:</w:t>
      </w:r>
      <w:r w:rsidRPr="00D92599">
        <w:rPr>
          <w:rFonts w:ascii="Arial" w:hAnsi="Arial" w:cs="Arial"/>
        </w:rPr>
        <w:t xml:space="preserve"> </w:t>
      </w:r>
      <w:r w:rsidR="002A1E5C" w:rsidRPr="002A1E5C">
        <w:rPr>
          <w:rFonts w:ascii="Arial" w:hAnsi="Arial" w:cs="Arial"/>
          <w:color w:val="000000"/>
        </w:rPr>
        <w:t>НКО, зарегистрированная на территории РФ не позднее чем за 12 месяцев до начала Конкурса, и соответствующая требованиям Конкурса, указанным в пункте 5 Положения по проведению АНО «ИРИ» конкурсного отбора проектов социальной рекламы для некоммерческих организаций в 2022</w:t>
      </w:r>
      <w:r w:rsidR="002A1E5C">
        <w:rPr>
          <w:rFonts w:ascii="Arial" w:hAnsi="Arial" w:cs="Arial"/>
          <w:color w:val="000000"/>
        </w:rPr>
        <w:t xml:space="preserve"> </w:t>
      </w:r>
      <w:r w:rsidR="002A1E5C" w:rsidRPr="002A1E5C">
        <w:rPr>
          <w:rFonts w:ascii="Arial" w:hAnsi="Arial" w:cs="Arial"/>
          <w:color w:val="000000"/>
        </w:rPr>
        <w:t>г.</w:t>
      </w:r>
    </w:p>
    <w:p w14:paraId="0EE9F151" w14:textId="3FDB6001" w:rsidR="002A1E5C" w:rsidRDefault="002A1E5C" w:rsidP="002A1E5C">
      <w:pPr>
        <w:rPr>
          <w:rFonts w:ascii="Arial" w:hAnsi="Arial" w:cs="Arial"/>
          <w:color w:val="000000"/>
        </w:rPr>
      </w:pPr>
    </w:p>
    <w:p w14:paraId="3F503B6E" w14:textId="77777777" w:rsidR="002A1E5C" w:rsidRDefault="002A1E5C" w:rsidP="002A1E5C">
      <w:pPr>
        <w:rPr>
          <w:rFonts w:ascii="Arial" w:hAnsi="Arial" w:cs="Arial"/>
        </w:rPr>
      </w:pPr>
      <w:r w:rsidRPr="002A1E5C">
        <w:rPr>
          <w:rFonts w:ascii="Arial" w:hAnsi="Arial" w:cs="Arial"/>
          <w:u w:val="single"/>
        </w:rPr>
        <w:t>Направления:</w:t>
      </w:r>
    </w:p>
    <w:p w14:paraId="05144DE2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 xml:space="preserve">оказание поддержки людям в трудной жизненной ситуации, в </w:t>
      </w:r>
      <w:proofErr w:type="gramStart"/>
      <w:r w:rsidRPr="002A1E5C">
        <w:rPr>
          <w:rFonts w:ascii="Arial" w:hAnsi="Arial" w:cs="Arial"/>
        </w:rPr>
        <w:t>т.ч.</w:t>
      </w:r>
      <w:proofErr w:type="gramEnd"/>
      <w:r w:rsidRPr="002A1E5C">
        <w:rPr>
          <w:rFonts w:ascii="Arial" w:hAnsi="Arial" w:cs="Arial"/>
        </w:rPr>
        <w:t xml:space="preserve"> людям, находящимся за чертой бедности;</w:t>
      </w:r>
    </w:p>
    <w:p w14:paraId="0036CE69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оказание системной поддержки некоммерческому сектору (как отрасли в целом);</w:t>
      </w:r>
    </w:p>
    <w:p w14:paraId="332FB8E4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медицинская, психологическая и иная поддержка тяжелобольных людей и их близких; г) развитие внимания к пожилым людям, изменение отношения общества к проблемам пожилых людей;</w:t>
      </w:r>
    </w:p>
    <w:p w14:paraId="4A974B7D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 xml:space="preserve">изменение отношения общества к людям с ограниченными возможностями здоровья (ОВЗ), поддержка людей с ОВЗ (в </w:t>
      </w:r>
      <w:proofErr w:type="gramStart"/>
      <w:r w:rsidRPr="002A1E5C">
        <w:rPr>
          <w:rFonts w:ascii="Arial" w:hAnsi="Arial" w:cs="Arial"/>
        </w:rPr>
        <w:t>т.ч.</w:t>
      </w:r>
      <w:proofErr w:type="gramEnd"/>
      <w:r w:rsidRPr="002A1E5C">
        <w:rPr>
          <w:rFonts w:ascii="Arial" w:hAnsi="Arial" w:cs="Arial"/>
        </w:rPr>
        <w:t xml:space="preserve"> через образование, спорт);</w:t>
      </w:r>
    </w:p>
    <w:p w14:paraId="3A866324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A1E5C">
        <w:rPr>
          <w:rFonts w:ascii="Arial" w:hAnsi="Arial" w:cs="Arial"/>
        </w:rPr>
        <w:t xml:space="preserve"> профилактика социального сиротства, изменение отношения общества к теме сиротства;</w:t>
      </w:r>
    </w:p>
    <w:p w14:paraId="1EC6B131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развитие добровольчества (волонтерства) по разным направлениям социальной поддержки;</w:t>
      </w:r>
    </w:p>
    <w:p w14:paraId="5D03C382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развитие донорского движения по разным направлениям донорства;</w:t>
      </w:r>
    </w:p>
    <w:p w14:paraId="5E2EDF25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A1E5C">
        <w:rPr>
          <w:rFonts w:ascii="Arial" w:hAnsi="Arial" w:cs="Arial"/>
        </w:rPr>
        <w:t xml:space="preserve"> повышение уровня экологической культуры, бережного отношения к окружающему миру;</w:t>
      </w:r>
    </w:p>
    <w:p w14:paraId="3CB29355" w14:textId="77777777" w:rsid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>профилактика алкоголизма, наркомании, а также ВИЧ, СПИДа, онкологии, инсульта и других заболеваний;</w:t>
      </w:r>
    </w:p>
    <w:p w14:paraId="68D34322" w14:textId="6B22613D" w:rsidR="002A1E5C" w:rsidRPr="002A1E5C" w:rsidRDefault="002A1E5C" w:rsidP="002A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E5C">
        <w:rPr>
          <w:rFonts w:ascii="Arial" w:hAnsi="Arial" w:cs="Arial"/>
        </w:rPr>
        <w:t xml:space="preserve">повышение </w:t>
      </w:r>
      <w:r w:rsidRPr="005B275B">
        <w:rPr>
          <w:rFonts w:ascii="Arial" w:hAnsi="Arial" w:cs="Arial"/>
          <w:b/>
          <w:bCs/>
        </w:rPr>
        <w:t>уровня финансовой</w:t>
      </w:r>
      <w:r w:rsidRPr="002A1E5C">
        <w:rPr>
          <w:rFonts w:ascii="Arial" w:hAnsi="Arial" w:cs="Arial"/>
        </w:rPr>
        <w:t>, правовой и иной грамотности населения.</w:t>
      </w:r>
    </w:p>
    <w:p w14:paraId="22046E4B" w14:textId="18506643" w:rsidR="00D92599" w:rsidRPr="00D92599" w:rsidRDefault="00D92599" w:rsidP="00E401AB">
      <w:pPr>
        <w:jc w:val="both"/>
        <w:rPr>
          <w:rFonts w:ascii="Arial" w:hAnsi="Arial" w:cs="Arial"/>
        </w:rPr>
      </w:pPr>
    </w:p>
    <w:p w14:paraId="0A5B0611" w14:textId="6C8AB0E0" w:rsidR="00D92599" w:rsidRPr="00841B30" w:rsidRDefault="008A742A" w:rsidP="00E401AB">
      <w:pPr>
        <w:jc w:val="both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 xml:space="preserve">На </w:t>
      </w:r>
      <w:r w:rsidRPr="008A742A">
        <w:rPr>
          <w:rFonts w:ascii="Arial" w:hAnsi="Arial" w:cs="Arial"/>
          <w:i/>
          <w:iCs/>
          <w:color w:val="0070C0"/>
        </w:rPr>
        <w:t>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</w:t>
      </w:r>
      <w:r w:rsidR="005B275B">
        <w:rPr>
          <w:rFonts w:ascii="Arial" w:hAnsi="Arial" w:cs="Arial"/>
          <w:i/>
          <w:iCs/>
          <w:color w:val="0070C0"/>
        </w:rPr>
        <w:t>ы материалы социальной рекламы финансового просвещения, материалы финансовой грамотности населения, защиты прав потребителей финансовых услуг, финансово-здорового образа жизни, волонтерские проекты и другие тематические инициативы.</w:t>
      </w:r>
    </w:p>
    <w:p w14:paraId="1CC05B45" w14:textId="77777777" w:rsidR="00E401AB" w:rsidRDefault="00E401AB" w:rsidP="00E401AB">
      <w:pPr>
        <w:jc w:val="both"/>
        <w:rPr>
          <w:rFonts w:ascii="Arial" w:hAnsi="Arial" w:cs="Arial"/>
        </w:rPr>
      </w:pPr>
    </w:p>
    <w:p w14:paraId="4E6C2C3E" w14:textId="77777777" w:rsidR="002A1E5C" w:rsidRPr="002A1E5C" w:rsidRDefault="002A1E5C" w:rsidP="002A1E5C">
      <w:p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Для участия в конкурсе необходимо:</w:t>
      </w:r>
    </w:p>
    <w:p w14:paraId="26EA363E" w14:textId="1B090C3E" w:rsidR="002A1E5C" w:rsidRP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</w:rPr>
        <w:t>пройти регистрацию на сайте https://</w:t>
      </w:r>
      <w:r w:rsidRPr="002A1E5C">
        <w:rPr>
          <w:rFonts w:ascii="Arial" w:hAnsi="Arial" w:cs="Arial"/>
          <w:color w:val="000000"/>
        </w:rPr>
        <w:t>соцреклама.ири.рф</w:t>
      </w:r>
      <w:r w:rsidRPr="002A1E5C">
        <w:rPr>
          <w:rFonts w:ascii="Arial" w:hAnsi="Arial" w:cs="Arial"/>
        </w:rPr>
        <w:t>;</w:t>
      </w:r>
    </w:p>
    <w:p w14:paraId="022FBBB3" w14:textId="04526C2F" w:rsidR="002A1E5C" w:rsidRPr="002A1E5C" w:rsidRDefault="002A1E5C" w:rsidP="002A1E5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A1E5C">
        <w:rPr>
          <w:rFonts w:ascii="Arial" w:hAnsi="Arial" w:cs="Arial"/>
          <w:color w:val="000000"/>
        </w:rPr>
        <w:t>заполнить анкету организации</w:t>
      </w:r>
      <w:r w:rsidRPr="002A1E5C">
        <w:rPr>
          <w:rFonts w:ascii="Arial" w:hAnsi="Arial" w:cs="Arial"/>
        </w:rPr>
        <w:t>.</w:t>
      </w:r>
    </w:p>
    <w:p w14:paraId="7C4066F7" w14:textId="77777777" w:rsidR="002A1E5C" w:rsidRPr="002A1E5C" w:rsidRDefault="002A1E5C" w:rsidP="002A1E5C">
      <w:pPr>
        <w:jc w:val="both"/>
        <w:rPr>
          <w:rFonts w:ascii="Arial" w:hAnsi="Arial" w:cs="Arial"/>
          <w:color w:val="000000" w:themeColor="text1"/>
        </w:rPr>
      </w:pPr>
    </w:p>
    <w:p w14:paraId="6D19DE3F" w14:textId="5EA4DB8A" w:rsidR="002A1E5C" w:rsidRPr="002A1E5C" w:rsidRDefault="002A1E5C" w:rsidP="002A1E5C">
      <w:r>
        <w:rPr>
          <w:rFonts w:ascii="Arial" w:hAnsi="Arial" w:cs="Arial"/>
        </w:rPr>
        <w:t>Ознакомиться с конкурсной документацией и методологическими рекомендациями по заполнению проекта можно на сайте организатора:</w:t>
      </w:r>
      <w:r>
        <w:t xml:space="preserve"> </w:t>
      </w:r>
      <w:r w:rsidRPr="002A1E5C">
        <w:rPr>
          <w:rFonts w:ascii="Arial" w:hAnsi="Arial" w:cs="Arial"/>
        </w:rPr>
        <w:t>https://</w:t>
      </w:r>
      <w:r>
        <w:rPr>
          <w:rFonts w:ascii="Arial" w:hAnsi="Arial" w:cs="Arial"/>
        </w:rPr>
        <w:t>соцреклама.ири.рф</w:t>
      </w:r>
      <w:r w:rsidRPr="002A1E5C">
        <w:rPr>
          <w:rFonts w:ascii="Arial" w:hAnsi="Arial" w:cs="Arial"/>
        </w:rPr>
        <w:t>/legal</w:t>
      </w:r>
    </w:p>
    <w:sectPr w:rsidR="002A1E5C" w:rsidRPr="002A1E5C" w:rsidSect="00E401AB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3C9C" w14:textId="77777777" w:rsidR="005E2DDA" w:rsidRDefault="005E2DDA" w:rsidP="00D92599">
      <w:r>
        <w:separator/>
      </w:r>
    </w:p>
  </w:endnote>
  <w:endnote w:type="continuationSeparator" w:id="0">
    <w:p w14:paraId="7DE171AB" w14:textId="77777777" w:rsidR="005E2DDA" w:rsidRDefault="005E2DDA" w:rsidP="00D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5479" w14:textId="77777777" w:rsidR="005E2DDA" w:rsidRDefault="005E2DDA" w:rsidP="00D92599">
      <w:r>
        <w:separator/>
      </w:r>
    </w:p>
  </w:footnote>
  <w:footnote w:type="continuationSeparator" w:id="0">
    <w:p w14:paraId="5689457D" w14:textId="77777777" w:rsidR="005E2DDA" w:rsidRDefault="005E2DDA" w:rsidP="00D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8DE" w14:textId="6C3523C5" w:rsidR="00D92599" w:rsidRDefault="00D92599" w:rsidP="00D92599">
    <w:pPr>
      <w:pStyle w:val="a4"/>
      <w:jc w:val="right"/>
    </w:pPr>
    <w:r>
      <w:rPr>
        <w:noProof/>
        <w:lang w:eastAsia="ru-RU"/>
      </w:rPr>
      <w:drawing>
        <wp:inline distT="0" distB="0" distL="0" distR="0" wp14:anchorId="4DAA1DE6" wp14:editId="36072978">
          <wp:extent cx="1828800" cy="4572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058B2" w14:textId="77777777" w:rsidR="00D92599" w:rsidRDefault="00D925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C7C"/>
    <w:multiLevelType w:val="hybridMultilevel"/>
    <w:tmpl w:val="336287BE"/>
    <w:lvl w:ilvl="0" w:tplc="C7C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D3C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7CBF"/>
    <w:multiLevelType w:val="hybridMultilevel"/>
    <w:tmpl w:val="EE688C90"/>
    <w:lvl w:ilvl="0" w:tplc="3D10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7D9C"/>
    <w:multiLevelType w:val="hybridMultilevel"/>
    <w:tmpl w:val="5D1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0E3"/>
    <w:multiLevelType w:val="hybridMultilevel"/>
    <w:tmpl w:val="F0BA9A3C"/>
    <w:lvl w:ilvl="0" w:tplc="CF0E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4B97"/>
    <w:multiLevelType w:val="hybridMultilevel"/>
    <w:tmpl w:val="EBB06EB8"/>
    <w:lvl w:ilvl="0" w:tplc="7248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5589">
    <w:abstractNumId w:val="5"/>
  </w:num>
  <w:num w:numId="2" w16cid:durableId="367686415">
    <w:abstractNumId w:val="0"/>
  </w:num>
  <w:num w:numId="3" w16cid:durableId="1796481898">
    <w:abstractNumId w:val="3"/>
  </w:num>
  <w:num w:numId="4" w16cid:durableId="1910996643">
    <w:abstractNumId w:val="2"/>
  </w:num>
  <w:num w:numId="5" w16cid:durableId="1254583868">
    <w:abstractNumId w:val="4"/>
  </w:num>
  <w:num w:numId="6" w16cid:durableId="91281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D"/>
    <w:rsid w:val="00022F09"/>
    <w:rsid w:val="00192AA0"/>
    <w:rsid w:val="001F2BC1"/>
    <w:rsid w:val="00241391"/>
    <w:rsid w:val="00257AC3"/>
    <w:rsid w:val="002A1550"/>
    <w:rsid w:val="002A1E5C"/>
    <w:rsid w:val="00481713"/>
    <w:rsid w:val="005B275B"/>
    <w:rsid w:val="005E2DDA"/>
    <w:rsid w:val="00747DB0"/>
    <w:rsid w:val="00841B30"/>
    <w:rsid w:val="008A742A"/>
    <w:rsid w:val="009E194B"/>
    <w:rsid w:val="00A23898"/>
    <w:rsid w:val="00A3442A"/>
    <w:rsid w:val="00A8519B"/>
    <w:rsid w:val="00AA709F"/>
    <w:rsid w:val="00C91C0F"/>
    <w:rsid w:val="00CA1BC9"/>
    <w:rsid w:val="00D764C9"/>
    <w:rsid w:val="00D92599"/>
    <w:rsid w:val="00DE5C08"/>
    <w:rsid w:val="00DF1851"/>
    <w:rsid w:val="00DF417F"/>
    <w:rsid w:val="00E401AB"/>
    <w:rsid w:val="00E8431D"/>
    <w:rsid w:val="00ED4AD3"/>
    <w:rsid w:val="00EF725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9DEA"/>
  <w15:chartTrackingRefBased/>
  <w15:docId w15:val="{B33D2308-C4D9-904D-9BF5-C82B7FD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E5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2599"/>
  </w:style>
  <w:style w:type="paragraph" w:styleId="a6">
    <w:name w:val="footer"/>
    <w:basedOn w:val="a"/>
    <w:link w:val="a7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2599"/>
  </w:style>
  <w:style w:type="paragraph" w:styleId="a8">
    <w:name w:val="Normal (Web)"/>
    <w:basedOn w:val="a"/>
    <w:uiPriority w:val="99"/>
    <w:semiHidden/>
    <w:unhideWhenUsed/>
    <w:rsid w:val="002A1E5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A1E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1E5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8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</w:divsChild>
                </w:div>
              </w:divsChild>
            </w:div>
          </w:divsChild>
        </w:div>
        <w:div w:id="5695356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8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88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Kuzmina</dc:creator>
  <cp:keywords/>
  <dc:description/>
  <cp:lastModifiedBy>Elena Kuzmina</cp:lastModifiedBy>
  <cp:revision>5</cp:revision>
  <dcterms:created xsi:type="dcterms:W3CDTF">2022-05-25T14:39:00Z</dcterms:created>
  <dcterms:modified xsi:type="dcterms:W3CDTF">2022-06-08T07:20:00Z</dcterms:modified>
</cp:coreProperties>
</file>