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7847" w14:textId="77777777" w:rsidR="00D237B9" w:rsidRDefault="00916592" w:rsidP="009165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A0730">
        <w:rPr>
          <w:rFonts w:ascii="Times New Roman" w:hAnsi="Times New Roman" w:cs="Times New Roman"/>
          <w:b/>
          <w:bCs/>
          <w:color w:val="000000"/>
        </w:rPr>
        <w:t>Список победителей конкурсного отбора на предоставление грантовой поддержки ученым консорциума ЮЗГУ</w:t>
      </w:r>
    </w:p>
    <w:p w14:paraId="6377E3EF" w14:textId="591F360D" w:rsidR="00916592" w:rsidRPr="00CA0730" w:rsidRDefault="00916592" w:rsidP="009165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A0730">
        <w:rPr>
          <w:rFonts w:ascii="Times New Roman" w:hAnsi="Times New Roman" w:cs="Times New Roman"/>
          <w:b/>
          <w:bCs/>
          <w:color w:val="000000"/>
        </w:rPr>
        <w:t xml:space="preserve">в рамках реализации программы стратегического академического лидерства </w:t>
      </w:r>
    </w:p>
    <w:p w14:paraId="03F60C82" w14:textId="77B65FD7" w:rsidR="000119A0" w:rsidRPr="00CA0730" w:rsidRDefault="00916592" w:rsidP="009165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A0730">
        <w:rPr>
          <w:rFonts w:ascii="Times New Roman" w:hAnsi="Times New Roman" w:cs="Times New Roman"/>
          <w:b/>
          <w:bCs/>
          <w:color w:val="000000"/>
        </w:rPr>
        <w:t>«Приоритет</w:t>
      </w:r>
      <w:r w:rsidR="00D237B9">
        <w:rPr>
          <w:rFonts w:ascii="Times New Roman" w:hAnsi="Times New Roman" w:cs="Times New Roman"/>
          <w:b/>
          <w:bCs/>
          <w:color w:val="000000"/>
        </w:rPr>
        <w:t>-</w:t>
      </w:r>
      <w:r w:rsidRPr="00CA0730">
        <w:rPr>
          <w:rFonts w:ascii="Times New Roman" w:hAnsi="Times New Roman" w:cs="Times New Roman"/>
          <w:b/>
          <w:bCs/>
          <w:color w:val="000000"/>
        </w:rPr>
        <w:t>2030»</w:t>
      </w:r>
    </w:p>
    <w:p w14:paraId="4AAE0529" w14:textId="77777777" w:rsidR="00916592" w:rsidRPr="00916592" w:rsidRDefault="00916592" w:rsidP="00916592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35"/>
        <w:gridCol w:w="1686"/>
        <w:gridCol w:w="3019"/>
        <w:gridCol w:w="7513"/>
        <w:gridCol w:w="2126"/>
      </w:tblGrid>
      <w:tr w:rsidR="00036B51" w:rsidRPr="00CA0730" w14:paraId="2E08BDD3" w14:textId="2B8E8D28" w:rsidTr="00036B51">
        <w:tc>
          <w:tcPr>
            <w:tcW w:w="535" w:type="dxa"/>
          </w:tcPr>
          <w:p w14:paraId="3A388C27" w14:textId="77777777" w:rsidR="00036B51" w:rsidRPr="00D237B9" w:rsidRDefault="00036B51" w:rsidP="00916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7B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86" w:type="dxa"/>
          </w:tcPr>
          <w:p w14:paraId="26657522" w14:textId="1FBE1F20" w:rsidR="00036B51" w:rsidRPr="00D237B9" w:rsidRDefault="00D237B9" w:rsidP="00916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019" w:type="dxa"/>
          </w:tcPr>
          <w:p w14:paraId="1D4B5F56" w14:textId="77777777" w:rsidR="00036B51" w:rsidRPr="00D237B9" w:rsidRDefault="00036B51" w:rsidP="00916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7B9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7513" w:type="dxa"/>
          </w:tcPr>
          <w:p w14:paraId="6F9532BE" w14:textId="77777777" w:rsidR="00036B51" w:rsidRPr="00D237B9" w:rsidRDefault="00036B51" w:rsidP="00916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7B9">
              <w:rPr>
                <w:rFonts w:ascii="Times New Roman" w:hAnsi="Times New Roman" w:cs="Times New Roman"/>
                <w:b/>
                <w:bCs/>
              </w:rPr>
              <w:t>Наименование проекта</w:t>
            </w:r>
          </w:p>
        </w:tc>
        <w:tc>
          <w:tcPr>
            <w:tcW w:w="2126" w:type="dxa"/>
          </w:tcPr>
          <w:p w14:paraId="49C88E52" w14:textId="77777777" w:rsidR="00036B51" w:rsidRPr="00D237B9" w:rsidRDefault="00036B51" w:rsidP="00916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7B9">
              <w:rPr>
                <w:rFonts w:ascii="Times New Roman" w:hAnsi="Times New Roman" w:cs="Times New Roman"/>
                <w:b/>
                <w:bCs/>
              </w:rPr>
              <w:t>Итоговый балл</w:t>
            </w:r>
          </w:p>
        </w:tc>
      </w:tr>
      <w:tr w:rsidR="00036B51" w:rsidRPr="00CA0730" w14:paraId="2E960E60" w14:textId="5E5FF9D5" w:rsidTr="00036B51">
        <w:tc>
          <w:tcPr>
            <w:tcW w:w="535" w:type="dxa"/>
          </w:tcPr>
          <w:p w14:paraId="0D17E632" w14:textId="77777777" w:rsidR="00036B51" w:rsidRPr="00CA0730" w:rsidRDefault="00036B51" w:rsidP="00916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4" w:type="dxa"/>
            <w:gridSpan w:val="4"/>
          </w:tcPr>
          <w:p w14:paraId="3DCAF7ED" w14:textId="7F8E2DFB" w:rsidR="00036B51" w:rsidRPr="00CA0730" w:rsidRDefault="00036B51" w:rsidP="00916592">
            <w:pPr>
              <w:jc w:val="center"/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  <w:b/>
                <w:bCs/>
              </w:rPr>
              <w:t>Работники ЮЗГУ</w:t>
            </w:r>
          </w:p>
        </w:tc>
      </w:tr>
      <w:tr w:rsidR="00036B51" w:rsidRPr="00CA0730" w14:paraId="1A729F5C" w14:textId="5D588A66" w:rsidTr="00036B51">
        <w:tc>
          <w:tcPr>
            <w:tcW w:w="535" w:type="dxa"/>
          </w:tcPr>
          <w:p w14:paraId="51C32F19" w14:textId="77777777" w:rsidR="00036B51" w:rsidRPr="00CA0730" w:rsidRDefault="00036B51" w:rsidP="00396228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14:paraId="47F2BECE" w14:textId="7C3F0F07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Соколов Евгений Александрович</w:t>
            </w:r>
          </w:p>
        </w:tc>
        <w:tc>
          <w:tcPr>
            <w:tcW w:w="3019" w:type="dxa"/>
          </w:tcPr>
          <w:p w14:paraId="468EADD1" w14:textId="5322C2CE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Преподаватель кафедры НМОиПФ</w:t>
            </w:r>
          </w:p>
        </w:tc>
        <w:tc>
          <w:tcPr>
            <w:tcW w:w="7513" w:type="dxa"/>
          </w:tcPr>
          <w:p w14:paraId="6AAF019E" w14:textId="42630B2B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Поведение активных многофазных магнитных </w:t>
            </w:r>
            <w:r w:rsidR="00D237B9" w:rsidRPr="00CA0730">
              <w:rPr>
                <w:rFonts w:ascii="Times New Roman" w:hAnsi="Times New Roman" w:cs="Times New Roman"/>
              </w:rPr>
              <w:t>систем</w:t>
            </w:r>
            <w:r w:rsidRPr="00CA0730">
              <w:rPr>
                <w:rFonts w:ascii="Times New Roman" w:hAnsi="Times New Roman" w:cs="Times New Roman"/>
              </w:rPr>
              <w:t xml:space="preserve"> под воздействием неоднородных магнитных полей</w:t>
            </w:r>
          </w:p>
        </w:tc>
        <w:tc>
          <w:tcPr>
            <w:tcW w:w="2126" w:type="dxa"/>
          </w:tcPr>
          <w:p w14:paraId="56DDEA4E" w14:textId="03B80609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60,01</w:t>
            </w:r>
          </w:p>
        </w:tc>
      </w:tr>
      <w:tr w:rsidR="00036B51" w:rsidRPr="00CA0730" w14:paraId="39C47C6A" w14:textId="4215DD21" w:rsidTr="00036B51">
        <w:tc>
          <w:tcPr>
            <w:tcW w:w="535" w:type="dxa"/>
          </w:tcPr>
          <w:p w14:paraId="3A584AEA" w14:textId="77777777" w:rsidR="00036B51" w:rsidRPr="00CA0730" w:rsidRDefault="00036B51" w:rsidP="00396228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14:paraId="683EB937" w14:textId="790F3987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Ворначева Ирина Валерьевна </w:t>
            </w:r>
          </w:p>
        </w:tc>
        <w:tc>
          <w:tcPr>
            <w:tcW w:w="3019" w:type="dxa"/>
          </w:tcPr>
          <w:p w14:paraId="433638E6" w14:textId="7AAD5651" w:rsidR="00036B51" w:rsidRPr="00CA0730" w:rsidRDefault="00036B51" w:rsidP="00D237B9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Доцент каф</w:t>
            </w:r>
            <w:r w:rsidR="00D237B9">
              <w:rPr>
                <w:rFonts w:ascii="Times New Roman" w:hAnsi="Times New Roman" w:cs="Times New Roman"/>
              </w:rPr>
              <w:t>едры</w:t>
            </w:r>
            <w:r w:rsidRPr="00CA0730">
              <w:rPr>
                <w:rFonts w:ascii="Times New Roman" w:hAnsi="Times New Roman" w:cs="Times New Roman"/>
              </w:rPr>
              <w:t xml:space="preserve"> ИЭС </w:t>
            </w:r>
          </w:p>
        </w:tc>
        <w:tc>
          <w:tcPr>
            <w:tcW w:w="7513" w:type="dxa"/>
          </w:tcPr>
          <w:p w14:paraId="1231AEB7" w14:textId="2B31B73D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Упрочнение жаропрочных псевдо-а-титановых сплавов для лопаток паровых турбин повышенной мощности методом термоциклирования </w:t>
            </w:r>
          </w:p>
        </w:tc>
        <w:tc>
          <w:tcPr>
            <w:tcW w:w="2126" w:type="dxa"/>
          </w:tcPr>
          <w:p w14:paraId="1708702F" w14:textId="47721D7F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59,31</w:t>
            </w:r>
          </w:p>
        </w:tc>
      </w:tr>
      <w:tr w:rsidR="00036B51" w:rsidRPr="00CA0730" w14:paraId="0B48BD98" w14:textId="7CDCD46C" w:rsidTr="00036B51">
        <w:tc>
          <w:tcPr>
            <w:tcW w:w="535" w:type="dxa"/>
          </w:tcPr>
          <w:p w14:paraId="41E5B0F8" w14:textId="77777777" w:rsidR="00036B51" w:rsidRPr="00CA0730" w:rsidRDefault="00036B51" w:rsidP="00396228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14:paraId="09BE81DF" w14:textId="5BAB54A3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Родионова Софья Николаевна </w:t>
            </w:r>
          </w:p>
        </w:tc>
        <w:tc>
          <w:tcPr>
            <w:tcW w:w="3019" w:type="dxa"/>
          </w:tcPr>
          <w:p w14:paraId="5C22333B" w14:textId="32BCD3FD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Доцент каф</w:t>
            </w:r>
            <w:r w:rsidR="00D237B9">
              <w:rPr>
                <w:rFonts w:ascii="Times New Roman" w:hAnsi="Times New Roman" w:cs="Times New Roman"/>
              </w:rPr>
              <w:t>едры</w:t>
            </w:r>
            <w:r w:rsidRPr="00CA0730">
              <w:rPr>
                <w:rFonts w:ascii="Times New Roman" w:hAnsi="Times New Roman" w:cs="Times New Roman"/>
              </w:rPr>
              <w:t xml:space="preserve"> БМИ </w:t>
            </w:r>
          </w:p>
        </w:tc>
        <w:tc>
          <w:tcPr>
            <w:tcW w:w="7513" w:type="dxa"/>
          </w:tcPr>
          <w:p w14:paraId="271440AB" w14:textId="5FA6C01C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Разработка методов и средств оценки уровня защиты организма для интеллектуальных медицинских систем поддержки принятия решений </w:t>
            </w:r>
          </w:p>
        </w:tc>
        <w:tc>
          <w:tcPr>
            <w:tcW w:w="2126" w:type="dxa"/>
          </w:tcPr>
          <w:p w14:paraId="4F01989E" w14:textId="2E4E120D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55,15</w:t>
            </w:r>
          </w:p>
        </w:tc>
      </w:tr>
      <w:tr w:rsidR="00036B51" w:rsidRPr="00CA0730" w14:paraId="258079B2" w14:textId="03F1EB8B" w:rsidTr="00036B51">
        <w:tc>
          <w:tcPr>
            <w:tcW w:w="535" w:type="dxa"/>
          </w:tcPr>
          <w:p w14:paraId="009E1BAE" w14:textId="77777777" w:rsidR="00036B51" w:rsidRPr="00CA0730" w:rsidRDefault="00036B51" w:rsidP="00396228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14:paraId="16B8BB56" w14:textId="6D34E673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Андросова Ирина Владимировна </w:t>
            </w:r>
          </w:p>
        </w:tc>
        <w:tc>
          <w:tcPr>
            <w:tcW w:w="3019" w:type="dxa"/>
          </w:tcPr>
          <w:p w14:paraId="7D89D8BF" w14:textId="1E2A0EB1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Доцент каф</w:t>
            </w:r>
            <w:r w:rsidR="00D237B9">
              <w:rPr>
                <w:rFonts w:ascii="Times New Roman" w:hAnsi="Times New Roman" w:cs="Times New Roman"/>
              </w:rPr>
              <w:t>едры</w:t>
            </w:r>
            <w:r w:rsidRPr="00CA0730">
              <w:rPr>
                <w:rFonts w:ascii="Times New Roman" w:hAnsi="Times New Roman" w:cs="Times New Roman"/>
              </w:rPr>
              <w:t xml:space="preserve"> РЭиМ</w:t>
            </w:r>
          </w:p>
        </w:tc>
        <w:tc>
          <w:tcPr>
            <w:tcW w:w="7513" w:type="dxa"/>
          </w:tcPr>
          <w:p w14:paraId="2C4D0B14" w14:textId="6DFBF1C9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Концептуализация опережающего развития стратегических партнерств и инструменты активации интеграционных бизнес-проектов в условиях противодействия экономической турбулентности </w:t>
            </w:r>
          </w:p>
        </w:tc>
        <w:tc>
          <w:tcPr>
            <w:tcW w:w="2126" w:type="dxa"/>
          </w:tcPr>
          <w:p w14:paraId="22AEC320" w14:textId="0C94B8AE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49,75</w:t>
            </w:r>
          </w:p>
        </w:tc>
      </w:tr>
      <w:tr w:rsidR="00036B51" w:rsidRPr="00CA0730" w14:paraId="0521FDE3" w14:textId="7A5EBEAB" w:rsidTr="00036B51">
        <w:tc>
          <w:tcPr>
            <w:tcW w:w="535" w:type="dxa"/>
          </w:tcPr>
          <w:p w14:paraId="4CC957B0" w14:textId="77777777" w:rsidR="00036B51" w:rsidRPr="00CA0730" w:rsidRDefault="00036B51" w:rsidP="00396228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14:paraId="6335D35A" w14:textId="4F103274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Преликова Елена Анатольевна </w:t>
            </w:r>
          </w:p>
        </w:tc>
        <w:tc>
          <w:tcPr>
            <w:tcW w:w="3019" w:type="dxa"/>
          </w:tcPr>
          <w:p w14:paraId="6D6EAC32" w14:textId="4CC58169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Доцент каф</w:t>
            </w:r>
            <w:r w:rsidR="00D237B9">
              <w:rPr>
                <w:rFonts w:ascii="Times New Roman" w:hAnsi="Times New Roman" w:cs="Times New Roman"/>
              </w:rPr>
              <w:t>едры</w:t>
            </w:r>
            <w:r w:rsidRPr="00CA0730">
              <w:rPr>
                <w:rFonts w:ascii="Times New Roman" w:hAnsi="Times New Roman" w:cs="Times New Roman"/>
              </w:rPr>
              <w:t xml:space="preserve"> ОТиОС </w:t>
            </w:r>
          </w:p>
        </w:tc>
        <w:tc>
          <w:tcPr>
            <w:tcW w:w="7513" w:type="dxa"/>
          </w:tcPr>
          <w:p w14:paraId="49D0E7A2" w14:textId="47FB8D7C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Разработка модели устойчивого развития города </w:t>
            </w:r>
          </w:p>
        </w:tc>
        <w:tc>
          <w:tcPr>
            <w:tcW w:w="2126" w:type="dxa"/>
          </w:tcPr>
          <w:p w14:paraId="6E531A39" w14:textId="4070C2D6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45,34</w:t>
            </w:r>
          </w:p>
        </w:tc>
      </w:tr>
      <w:tr w:rsidR="00036B51" w:rsidRPr="00CA0730" w14:paraId="1ABCCD03" w14:textId="799971C8" w:rsidTr="00036B51">
        <w:tc>
          <w:tcPr>
            <w:tcW w:w="535" w:type="dxa"/>
          </w:tcPr>
          <w:p w14:paraId="0415A6A4" w14:textId="77777777" w:rsidR="00036B51" w:rsidRPr="00CA0730" w:rsidRDefault="00036B51" w:rsidP="00396228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6" w:type="dxa"/>
          </w:tcPr>
          <w:p w14:paraId="4DA68565" w14:textId="0E5A8336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Мальнева Юлия Андреевна </w:t>
            </w:r>
          </w:p>
        </w:tc>
        <w:tc>
          <w:tcPr>
            <w:tcW w:w="3019" w:type="dxa"/>
          </w:tcPr>
          <w:p w14:paraId="085846CA" w14:textId="1D6079EC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Зав</w:t>
            </w:r>
            <w:r w:rsidR="00D237B9">
              <w:rPr>
                <w:rFonts w:ascii="Times New Roman" w:hAnsi="Times New Roman" w:cs="Times New Roman"/>
              </w:rPr>
              <w:t>едующий</w:t>
            </w:r>
            <w:r w:rsidRPr="00CA0730">
              <w:rPr>
                <w:rFonts w:ascii="Times New Roman" w:hAnsi="Times New Roman" w:cs="Times New Roman"/>
              </w:rPr>
              <w:t xml:space="preserve"> кафедрой ДиИМ</w:t>
            </w:r>
          </w:p>
        </w:tc>
        <w:tc>
          <w:tcPr>
            <w:tcW w:w="7513" w:type="dxa"/>
          </w:tcPr>
          <w:p w14:paraId="3DA077B8" w14:textId="2FD28E9C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Разработка и исследование высокопроизводительных схем формообразования эксентриково-циклоидальных зубчатых колес ротационным инструментом с конструктивной подачей </w:t>
            </w:r>
          </w:p>
        </w:tc>
        <w:tc>
          <w:tcPr>
            <w:tcW w:w="2126" w:type="dxa"/>
          </w:tcPr>
          <w:p w14:paraId="501D9A7F" w14:textId="3BE20DC0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44,84</w:t>
            </w:r>
          </w:p>
        </w:tc>
      </w:tr>
      <w:tr w:rsidR="00036B51" w:rsidRPr="00CA0730" w14:paraId="3C6F71C8" w14:textId="77777777" w:rsidTr="00036B51">
        <w:tc>
          <w:tcPr>
            <w:tcW w:w="535" w:type="dxa"/>
          </w:tcPr>
          <w:p w14:paraId="51E053BC" w14:textId="2AFD10FB" w:rsidR="00036B51" w:rsidRPr="00CA0730" w:rsidRDefault="00036B51" w:rsidP="00CA0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6" w:type="dxa"/>
          </w:tcPr>
          <w:p w14:paraId="25F940EB" w14:textId="7BEE5E52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Химеденова Дина Николаевна </w:t>
            </w:r>
          </w:p>
        </w:tc>
        <w:tc>
          <w:tcPr>
            <w:tcW w:w="3019" w:type="dxa"/>
          </w:tcPr>
          <w:p w14:paraId="663C473E" w14:textId="244C71C4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Преподаватель каф</w:t>
            </w:r>
            <w:r w:rsidR="00D237B9">
              <w:rPr>
                <w:rFonts w:ascii="Times New Roman" w:hAnsi="Times New Roman" w:cs="Times New Roman"/>
              </w:rPr>
              <w:t>едры</w:t>
            </w:r>
            <w:r w:rsidRPr="00CA0730">
              <w:rPr>
                <w:rFonts w:ascii="Times New Roman" w:hAnsi="Times New Roman" w:cs="Times New Roman"/>
              </w:rPr>
              <w:t xml:space="preserve"> УП</w:t>
            </w:r>
          </w:p>
        </w:tc>
        <w:tc>
          <w:tcPr>
            <w:tcW w:w="7513" w:type="dxa"/>
          </w:tcPr>
          <w:p w14:paraId="3186077E" w14:textId="1D5F10B3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Цифровизация как вспомогательный инструмент исполнения уголовных наказаний и ресоциализации осужденных лиц в РФ </w:t>
            </w:r>
          </w:p>
        </w:tc>
        <w:tc>
          <w:tcPr>
            <w:tcW w:w="2126" w:type="dxa"/>
          </w:tcPr>
          <w:p w14:paraId="7DDA2AD0" w14:textId="63105C93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CA0730">
              <w:rPr>
                <w:rFonts w:ascii="Times New Roman" w:hAnsi="Times New Roman" w:cs="Times New Roman"/>
              </w:rPr>
              <w:t>,63</w:t>
            </w:r>
          </w:p>
        </w:tc>
      </w:tr>
      <w:tr w:rsidR="00036B51" w:rsidRPr="00CA0730" w14:paraId="56D70D5E" w14:textId="678FA7FC" w:rsidTr="00036B51">
        <w:tc>
          <w:tcPr>
            <w:tcW w:w="535" w:type="dxa"/>
          </w:tcPr>
          <w:p w14:paraId="58119B85" w14:textId="7AEE3821" w:rsidR="00036B51" w:rsidRPr="00CA0730" w:rsidRDefault="00036B51" w:rsidP="0039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6" w:type="dxa"/>
          </w:tcPr>
          <w:p w14:paraId="36881655" w14:textId="6B6D3141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Токарева Станислава Валериевна </w:t>
            </w:r>
          </w:p>
        </w:tc>
        <w:tc>
          <w:tcPr>
            <w:tcW w:w="3019" w:type="dxa"/>
          </w:tcPr>
          <w:p w14:paraId="1DCD8CA1" w14:textId="1A3D274A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Заведующ</w:t>
            </w:r>
            <w:r w:rsidR="00D237B9">
              <w:rPr>
                <w:rFonts w:ascii="Times New Roman" w:hAnsi="Times New Roman" w:cs="Times New Roman"/>
              </w:rPr>
              <w:t xml:space="preserve">ий </w:t>
            </w:r>
            <w:r w:rsidRPr="00CA0730">
              <w:rPr>
                <w:rFonts w:ascii="Times New Roman" w:hAnsi="Times New Roman" w:cs="Times New Roman"/>
              </w:rPr>
              <w:t>каф</w:t>
            </w:r>
            <w:r w:rsidR="00D237B9">
              <w:rPr>
                <w:rFonts w:ascii="Times New Roman" w:hAnsi="Times New Roman" w:cs="Times New Roman"/>
              </w:rPr>
              <w:t xml:space="preserve">едрой </w:t>
            </w:r>
            <w:r w:rsidRPr="00CA0730">
              <w:rPr>
                <w:rFonts w:ascii="Times New Roman" w:hAnsi="Times New Roman" w:cs="Times New Roman"/>
              </w:rPr>
              <w:t>ФВ</w:t>
            </w:r>
          </w:p>
        </w:tc>
        <w:tc>
          <w:tcPr>
            <w:tcW w:w="7513" w:type="dxa"/>
          </w:tcPr>
          <w:p w14:paraId="7198B67B" w14:textId="24D914FA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Исследование двигательной активности студентов и преподавателей университета как основы здорового образы жизни </w:t>
            </w:r>
          </w:p>
        </w:tc>
        <w:tc>
          <w:tcPr>
            <w:tcW w:w="2126" w:type="dxa"/>
          </w:tcPr>
          <w:p w14:paraId="0A9D7D28" w14:textId="3EE38DB4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43,81</w:t>
            </w:r>
          </w:p>
        </w:tc>
      </w:tr>
      <w:tr w:rsidR="00036B51" w:rsidRPr="00CA0730" w14:paraId="0C0FAF55" w14:textId="7ADE41B9" w:rsidTr="00036B51">
        <w:trPr>
          <w:trHeight w:val="912"/>
        </w:trPr>
        <w:tc>
          <w:tcPr>
            <w:tcW w:w="535" w:type="dxa"/>
          </w:tcPr>
          <w:p w14:paraId="1328C4F0" w14:textId="48513B41" w:rsidR="00036B51" w:rsidRPr="00CA0730" w:rsidRDefault="00036B51" w:rsidP="0039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6" w:type="dxa"/>
          </w:tcPr>
          <w:p w14:paraId="1E17F359" w14:textId="0E34FA9A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Старых Светлана Алексеевна </w:t>
            </w:r>
          </w:p>
        </w:tc>
        <w:tc>
          <w:tcPr>
            <w:tcW w:w="3019" w:type="dxa"/>
          </w:tcPr>
          <w:p w14:paraId="17DF4DBD" w14:textId="66551479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Доцент каф</w:t>
            </w:r>
            <w:r w:rsidR="00D237B9">
              <w:rPr>
                <w:rFonts w:ascii="Times New Roman" w:hAnsi="Times New Roman" w:cs="Times New Roman"/>
              </w:rPr>
              <w:t>едры</w:t>
            </w:r>
            <w:r w:rsidRPr="00CA0730">
              <w:rPr>
                <w:rFonts w:ascii="Times New Roman" w:hAnsi="Times New Roman" w:cs="Times New Roman"/>
              </w:rPr>
              <w:t xml:space="preserve"> ТДиМЭ </w:t>
            </w:r>
          </w:p>
        </w:tc>
        <w:tc>
          <w:tcPr>
            <w:tcW w:w="7513" w:type="dxa"/>
          </w:tcPr>
          <w:p w14:paraId="6CB60C2C" w14:textId="467F984B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Социально-экономические факторы регулирования российского рынка труда в современных условиях </w:t>
            </w:r>
          </w:p>
        </w:tc>
        <w:tc>
          <w:tcPr>
            <w:tcW w:w="2126" w:type="dxa"/>
          </w:tcPr>
          <w:p w14:paraId="1EFDDCE3" w14:textId="75D2B765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43,26</w:t>
            </w:r>
          </w:p>
        </w:tc>
      </w:tr>
      <w:tr w:rsidR="00036B51" w:rsidRPr="00CA0730" w14:paraId="410A60F8" w14:textId="509C7471" w:rsidTr="00036B51">
        <w:tc>
          <w:tcPr>
            <w:tcW w:w="535" w:type="dxa"/>
          </w:tcPr>
          <w:p w14:paraId="0C40249F" w14:textId="5F306590" w:rsidR="00036B51" w:rsidRPr="00CA0730" w:rsidRDefault="00036B51" w:rsidP="00396228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6" w:type="dxa"/>
          </w:tcPr>
          <w:p w14:paraId="13C9A069" w14:textId="71B24681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Коптев Дмитрий Сергеевич</w:t>
            </w:r>
          </w:p>
        </w:tc>
        <w:tc>
          <w:tcPr>
            <w:tcW w:w="3019" w:type="dxa"/>
          </w:tcPr>
          <w:p w14:paraId="73390339" w14:textId="06E6654A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Старший преподаватель каф</w:t>
            </w:r>
            <w:r w:rsidR="00D237B9">
              <w:rPr>
                <w:rFonts w:ascii="Times New Roman" w:hAnsi="Times New Roman" w:cs="Times New Roman"/>
              </w:rPr>
              <w:t>едры</w:t>
            </w:r>
            <w:r w:rsidRPr="00CA0730">
              <w:rPr>
                <w:rFonts w:ascii="Times New Roman" w:hAnsi="Times New Roman" w:cs="Times New Roman"/>
              </w:rPr>
              <w:t xml:space="preserve"> КПиСС</w:t>
            </w:r>
          </w:p>
        </w:tc>
        <w:tc>
          <w:tcPr>
            <w:tcW w:w="7513" w:type="dxa"/>
          </w:tcPr>
          <w:p w14:paraId="6D3D89C8" w14:textId="653DDED9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Разработка метода и устройства для неинвазивной диагностики функционального состояния "утомление" у лиц операторского профиля </w:t>
            </w:r>
          </w:p>
        </w:tc>
        <w:tc>
          <w:tcPr>
            <w:tcW w:w="2126" w:type="dxa"/>
          </w:tcPr>
          <w:p w14:paraId="6CDBA308" w14:textId="1323C0EC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41,38</w:t>
            </w:r>
          </w:p>
        </w:tc>
      </w:tr>
      <w:tr w:rsidR="00036B51" w:rsidRPr="00CA0730" w14:paraId="2625DD3E" w14:textId="3C25763B" w:rsidTr="00036B51">
        <w:tc>
          <w:tcPr>
            <w:tcW w:w="535" w:type="dxa"/>
          </w:tcPr>
          <w:p w14:paraId="4636D5B2" w14:textId="08A31350" w:rsidR="00036B51" w:rsidRPr="00CA0730" w:rsidRDefault="00036B51" w:rsidP="00396228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6" w:type="dxa"/>
          </w:tcPr>
          <w:p w14:paraId="40B0F211" w14:textId="07397C2E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Сафронов Никита Алексеевич </w:t>
            </w:r>
          </w:p>
        </w:tc>
        <w:tc>
          <w:tcPr>
            <w:tcW w:w="3019" w:type="dxa"/>
          </w:tcPr>
          <w:p w14:paraId="36ABE0BE" w14:textId="1E53C441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Преподаватель каф</w:t>
            </w:r>
            <w:r w:rsidR="00D237B9">
              <w:rPr>
                <w:rFonts w:ascii="Times New Roman" w:hAnsi="Times New Roman" w:cs="Times New Roman"/>
              </w:rPr>
              <w:t>едры</w:t>
            </w:r>
            <w:r w:rsidRPr="00CA0730">
              <w:rPr>
                <w:rFonts w:ascii="Times New Roman" w:hAnsi="Times New Roman" w:cs="Times New Roman"/>
              </w:rPr>
              <w:t xml:space="preserve"> ТиИГиП</w:t>
            </w:r>
          </w:p>
        </w:tc>
        <w:tc>
          <w:tcPr>
            <w:tcW w:w="7513" w:type="dxa"/>
          </w:tcPr>
          <w:p w14:paraId="7AD9B5B5" w14:textId="46688EAE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Российская государственность: образ будущего в проекции консервативной политико-правовой доктрины </w:t>
            </w:r>
          </w:p>
        </w:tc>
        <w:tc>
          <w:tcPr>
            <w:tcW w:w="2126" w:type="dxa"/>
          </w:tcPr>
          <w:p w14:paraId="0D1CD50C" w14:textId="4AC5EC12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41,25</w:t>
            </w:r>
          </w:p>
        </w:tc>
      </w:tr>
      <w:tr w:rsidR="00036B51" w:rsidRPr="00CA0730" w14:paraId="484269A2" w14:textId="130601CA" w:rsidTr="00036B51">
        <w:tc>
          <w:tcPr>
            <w:tcW w:w="535" w:type="dxa"/>
          </w:tcPr>
          <w:p w14:paraId="369FF227" w14:textId="16F612FD" w:rsidR="00036B51" w:rsidRPr="00CA0730" w:rsidRDefault="00036B51" w:rsidP="00396228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86" w:type="dxa"/>
          </w:tcPr>
          <w:p w14:paraId="3119938B" w14:textId="397F447C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Мальцева Ирина </w:t>
            </w:r>
            <w:r w:rsidR="00D237B9" w:rsidRPr="00CA0730">
              <w:rPr>
                <w:rFonts w:ascii="Times New Roman" w:hAnsi="Times New Roman" w:cs="Times New Roman"/>
              </w:rPr>
              <w:t>Федоровна</w:t>
            </w:r>
            <w:r w:rsidRPr="00CA07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9" w:type="dxa"/>
          </w:tcPr>
          <w:p w14:paraId="3D3DF903" w14:textId="3F423861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Доцент каф</w:t>
            </w:r>
            <w:r w:rsidR="00D237B9">
              <w:rPr>
                <w:rFonts w:ascii="Times New Roman" w:hAnsi="Times New Roman" w:cs="Times New Roman"/>
              </w:rPr>
              <w:t>едры</w:t>
            </w:r>
            <w:r w:rsidRPr="00CA0730">
              <w:rPr>
                <w:rFonts w:ascii="Times New Roman" w:hAnsi="Times New Roman" w:cs="Times New Roman"/>
              </w:rPr>
              <w:t xml:space="preserve"> РЭиМ </w:t>
            </w:r>
          </w:p>
        </w:tc>
        <w:tc>
          <w:tcPr>
            <w:tcW w:w="7513" w:type="dxa"/>
          </w:tcPr>
          <w:p w14:paraId="0D86C6CD" w14:textId="2190A9E5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Резервы роста </w:t>
            </w:r>
            <w:r w:rsidR="00D237B9" w:rsidRPr="00CA0730">
              <w:rPr>
                <w:rFonts w:ascii="Times New Roman" w:hAnsi="Times New Roman" w:cs="Times New Roman"/>
              </w:rPr>
              <w:t>производительности</w:t>
            </w:r>
            <w:r w:rsidRPr="00CA0730">
              <w:rPr>
                <w:rFonts w:ascii="Times New Roman" w:hAnsi="Times New Roman" w:cs="Times New Roman"/>
              </w:rPr>
              <w:t xml:space="preserve"> труда в условиях демографического спада в России: возможности и перспективы использования технологий искусственного интеллекта </w:t>
            </w:r>
          </w:p>
        </w:tc>
        <w:tc>
          <w:tcPr>
            <w:tcW w:w="2126" w:type="dxa"/>
          </w:tcPr>
          <w:p w14:paraId="068570BB" w14:textId="25FE5BA3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40,55</w:t>
            </w:r>
          </w:p>
        </w:tc>
      </w:tr>
      <w:tr w:rsidR="00036B51" w:rsidRPr="00CA0730" w14:paraId="01063826" w14:textId="79D0F649" w:rsidTr="00036B51">
        <w:tc>
          <w:tcPr>
            <w:tcW w:w="14879" w:type="dxa"/>
            <w:gridSpan w:val="5"/>
          </w:tcPr>
          <w:p w14:paraId="15A549A0" w14:textId="77777777" w:rsidR="00036B51" w:rsidRPr="00CA0730" w:rsidRDefault="00036B51" w:rsidP="00396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730">
              <w:rPr>
                <w:rFonts w:ascii="Times New Roman" w:hAnsi="Times New Roman" w:cs="Times New Roman"/>
                <w:b/>
                <w:bCs/>
              </w:rPr>
              <w:t>Работники участников консорциума</w:t>
            </w:r>
          </w:p>
        </w:tc>
      </w:tr>
      <w:tr w:rsidR="00036B51" w:rsidRPr="00CA0730" w14:paraId="78BB6DAC" w14:textId="75DEF8E1" w:rsidTr="00036B51">
        <w:tc>
          <w:tcPr>
            <w:tcW w:w="535" w:type="dxa"/>
          </w:tcPr>
          <w:p w14:paraId="66A4C60C" w14:textId="77777777" w:rsidR="00036B51" w:rsidRPr="00CA0730" w:rsidRDefault="00036B51" w:rsidP="00396228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14:paraId="5A4E95B2" w14:textId="2477BCE0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Шевякин Андрей Сергеевич </w:t>
            </w:r>
          </w:p>
        </w:tc>
        <w:tc>
          <w:tcPr>
            <w:tcW w:w="3019" w:type="dxa"/>
          </w:tcPr>
          <w:p w14:paraId="7135A1F1" w14:textId="57D3304C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ФГБОУ ВО Курский ГАУ, декан экономического факультета </w:t>
            </w:r>
          </w:p>
        </w:tc>
        <w:tc>
          <w:tcPr>
            <w:tcW w:w="7513" w:type="dxa"/>
          </w:tcPr>
          <w:p w14:paraId="319285ED" w14:textId="1440D825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Повышение эффективности воспроизводства трудового потенциала региональной экономики как фактор совершенствования ее ресурсной обеспеченности</w:t>
            </w:r>
          </w:p>
        </w:tc>
        <w:tc>
          <w:tcPr>
            <w:tcW w:w="2126" w:type="dxa"/>
          </w:tcPr>
          <w:p w14:paraId="5D2893D0" w14:textId="7FFA4BEE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41,38</w:t>
            </w:r>
          </w:p>
        </w:tc>
      </w:tr>
      <w:tr w:rsidR="00036B51" w:rsidRPr="00CA0730" w14:paraId="26B08D53" w14:textId="1917DDEC" w:rsidTr="00036B51">
        <w:tc>
          <w:tcPr>
            <w:tcW w:w="535" w:type="dxa"/>
          </w:tcPr>
          <w:p w14:paraId="14EFF943" w14:textId="52C2A38D" w:rsidR="00036B51" w:rsidRPr="00CA0730" w:rsidRDefault="00036B51" w:rsidP="00396228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14:paraId="553A391C" w14:textId="1A9460D5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 xml:space="preserve">Головин Артем Алексеевич </w:t>
            </w:r>
          </w:p>
        </w:tc>
        <w:tc>
          <w:tcPr>
            <w:tcW w:w="3019" w:type="dxa"/>
          </w:tcPr>
          <w:p w14:paraId="35ADC2BC" w14:textId="183F71E6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ГОАО ВО КО КАГМС, заведующий каф</w:t>
            </w:r>
            <w:r w:rsidR="00D237B9">
              <w:rPr>
                <w:rFonts w:ascii="Times New Roman" w:hAnsi="Times New Roman" w:cs="Times New Roman"/>
              </w:rPr>
              <w:t>едрой э</w:t>
            </w:r>
            <w:r w:rsidRPr="00CA0730">
              <w:rPr>
                <w:rFonts w:ascii="Times New Roman" w:hAnsi="Times New Roman" w:cs="Times New Roman"/>
              </w:rPr>
              <w:t xml:space="preserve">кономической теории, регионалистики и правового регулирования экономики </w:t>
            </w:r>
          </w:p>
        </w:tc>
        <w:tc>
          <w:tcPr>
            <w:tcW w:w="7513" w:type="dxa"/>
          </w:tcPr>
          <w:p w14:paraId="66147EC9" w14:textId="25195381" w:rsidR="00036B51" w:rsidRPr="00CA0730" w:rsidRDefault="00036B51" w:rsidP="00D237B9">
            <w:pPr>
              <w:rPr>
                <w:rFonts w:ascii="Times New Roman" w:hAnsi="Times New Roman" w:cs="Times New Roman"/>
                <w:color w:val="000000"/>
              </w:rPr>
            </w:pPr>
            <w:r w:rsidRPr="00CA0730">
              <w:rPr>
                <w:rFonts w:ascii="Times New Roman" w:hAnsi="Times New Roman" w:cs="Times New Roman"/>
              </w:rPr>
              <w:t xml:space="preserve">Программа стабилизации агропромышленного комплекса регионов России в условиях кризиса перепроизводства, вызванного мировым мораторием на российские товары </w:t>
            </w:r>
          </w:p>
        </w:tc>
        <w:tc>
          <w:tcPr>
            <w:tcW w:w="2126" w:type="dxa"/>
          </w:tcPr>
          <w:p w14:paraId="3B50D2B7" w14:textId="7024A2CB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41,25</w:t>
            </w:r>
          </w:p>
        </w:tc>
      </w:tr>
      <w:tr w:rsidR="00036B51" w:rsidRPr="00CA0730" w14:paraId="35031829" w14:textId="544CABE6" w:rsidTr="00036B51">
        <w:tc>
          <w:tcPr>
            <w:tcW w:w="535" w:type="dxa"/>
          </w:tcPr>
          <w:p w14:paraId="7FAFBA12" w14:textId="10093D14" w:rsidR="00036B51" w:rsidRPr="00CA0730" w:rsidRDefault="00036B51" w:rsidP="00396228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14:paraId="13824D49" w14:textId="6B9B68FE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Наумов Николай Михайлович</w:t>
            </w:r>
          </w:p>
        </w:tc>
        <w:tc>
          <w:tcPr>
            <w:tcW w:w="3019" w:type="dxa"/>
          </w:tcPr>
          <w:p w14:paraId="08DBB008" w14:textId="36FEF50B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ФГБНУ «КУРСКИЙ ФАНЦ», старший научный сотрудник</w:t>
            </w:r>
          </w:p>
        </w:tc>
        <w:tc>
          <w:tcPr>
            <w:tcW w:w="7513" w:type="dxa"/>
          </w:tcPr>
          <w:p w14:paraId="6EFCD375" w14:textId="5DCDC09F" w:rsidR="00036B51" w:rsidRPr="00CA0730" w:rsidRDefault="00036B51" w:rsidP="00D237B9">
            <w:pPr>
              <w:rPr>
                <w:rFonts w:ascii="Times New Roman" w:hAnsi="Times New Roman" w:cs="Times New Roman"/>
                <w:color w:val="000000"/>
              </w:rPr>
            </w:pPr>
            <w:r w:rsidRPr="00CA0730">
              <w:rPr>
                <w:rFonts w:ascii="Times New Roman" w:hAnsi="Times New Roman" w:cs="Times New Roman"/>
              </w:rPr>
              <w:t>Разработка способа получения микрокапсулированной формы метаболитной суспензии B. subtilis</w:t>
            </w:r>
          </w:p>
        </w:tc>
        <w:tc>
          <w:tcPr>
            <w:tcW w:w="2126" w:type="dxa"/>
          </w:tcPr>
          <w:p w14:paraId="74492450" w14:textId="60F73B4D" w:rsidR="00036B51" w:rsidRPr="00CA0730" w:rsidRDefault="00036B51" w:rsidP="00D237B9">
            <w:pPr>
              <w:rPr>
                <w:rFonts w:ascii="Times New Roman" w:hAnsi="Times New Roman" w:cs="Times New Roman"/>
              </w:rPr>
            </w:pPr>
            <w:r w:rsidRPr="00CA0730">
              <w:rPr>
                <w:rFonts w:ascii="Times New Roman" w:hAnsi="Times New Roman" w:cs="Times New Roman"/>
              </w:rPr>
              <w:t>40,55</w:t>
            </w:r>
          </w:p>
        </w:tc>
      </w:tr>
    </w:tbl>
    <w:p w14:paraId="715DE574" w14:textId="77777777" w:rsidR="00916592" w:rsidRDefault="00916592"/>
    <w:sectPr w:rsidR="00916592" w:rsidSect="00D237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CA"/>
    <w:rsid w:val="000119A0"/>
    <w:rsid w:val="00036B51"/>
    <w:rsid w:val="00140675"/>
    <w:rsid w:val="00396228"/>
    <w:rsid w:val="003A3464"/>
    <w:rsid w:val="004A74CA"/>
    <w:rsid w:val="007105C9"/>
    <w:rsid w:val="007567F7"/>
    <w:rsid w:val="00757DA2"/>
    <w:rsid w:val="00916592"/>
    <w:rsid w:val="00A25CEE"/>
    <w:rsid w:val="00A432A1"/>
    <w:rsid w:val="00A8021B"/>
    <w:rsid w:val="00AB2445"/>
    <w:rsid w:val="00CA0730"/>
    <w:rsid w:val="00D237B9"/>
    <w:rsid w:val="00E00978"/>
    <w:rsid w:val="00E5481D"/>
    <w:rsid w:val="00E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5629"/>
  <w15:chartTrackingRefBased/>
  <w15:docId w15:val="{D31C60D9-88A2-455A-9D21-81A20886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User_home</dc:creator>
  <cp:keywords/>
  <dc:description/>
  <cp:lastModifiedBy>SWSU</cp:lastModifiedBy>
  <cp:revision>5</cp:revision>
  <cp:lastPrinted>2024-01-27T08:57:00Z</cp:lastPrinted>
  <dcterms:created xsi:type="dcterms:W3CDTF">2024-01-27T11:19:00Z</dcterms:created>
  <dcterms:modified xsi:type="dcterms:W3CDTF">2024-01-27T12:51:00Z</dcterms:modified>
</cp:coreProperties>
</file>