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D2" w:rsidRDefault="00AC49D2" w:rsidP="00AC49D2">
      <w:pPr>
        <w:pStyle w:val="20"/>
        <w:tabs>
          <w:tab w:val="left" w:pos="3902"/>
        </w:tabs>
        <w:jc w:val="center"/>
        <w:rPr>
          <w:rFonts w:ascii="Times New Roman" w:eastAsia="Times New Roman" w:hAnsi="Times New Roman" w:cs="Times New Roman"/>
          <w:color w:val="000000"/>
          <w:w w:val="100"/>
          <w:sz w:val="26"/>
          <w:szCs w:val="26"/>
        </w:rPr>
      </w:pPr>
    </w:p>
    <w:p w:rsidR="00337E3C" w:rsidRDefault="00AC49D2" w:rsidP="00AC49D2">
      <w:pPr>
        <w:pStyle w:val="20"/>
        <w:tabs>
          <w:tab w:val="left" w:pos="3902"/>
        </w:tabs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100"/>
          <w:sz w:val="26"/>
          <w:szCs w:val="26"/>
        </w:rPr>
        <w:t>МИНОБРНАУКИ РОССИИ</w:t>
      </w:r>
    </w:p>
    <w:p w:rsidR="00337E3C" w:rsidRDefault="00AC49D2" w:rsidP="00AC49D2">
      <w:pPr>
        <w:pStyle w:val="1"/>
        <w:spacing w:line="204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Юго-Западный государственный университет</w:t>
      </w:r>
    </w:p>
    <w:p w:rsidR="00AC49D2" w:rsidRPr="00AC49D2" w:rsidRDefault="00AC49D2" w:rsidP="00AC49D2">
      <w:pPr>
        <w:jc w:val="center"/>
      </w:pPr>
    </w:p>
    <w:p w:rsidR="00337E3C" w:rsidRPr="00AC49D2" w:rsidRDefault="00AC49D2" w:rsidP="00AC49D2">
      <w:pPr>
        <w:jc w:val="right"/>
      </w:pPr>
      <w:r w:rsidRPr="00AC49D2">
        <w:drawing>
          <wp:inline distT="0" distB="0" distL="0" distR="0" wp14:anchorId="6D0F44C2" wp14:editId="7DCDC271">
            <wp:extent cx="2779395" cy="1120140"/>
            <wp:effectExtent l="0" t="0" r="1905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9D2" w:rsidRDefault="00AC49D2">
      <w:pPr>
        <w:pStyle w:val="1"/>
        <w:spacing w:after="900"/>
        <w:ind w:firstLine="0"/>
        <w:jc w:val="center"/>
        <w:rPr>
          <w:sz w:val="32"/>
          <w:szCs w:val="32"/>
        </w:rPr>
      </w:pPr>
    </w:p>
    <w:p w:rsidR="00337E3C" w:rsidRDefault="00AC49D2">
      <w:pPr>
        <w:pStyle w:val="1"/>
        <w:spacing w:after="900"/>
        <w:ind w:firstLine="0"/>
        <w:jc w:val="center"/>
        <w:rPr>
          <w:sz w:val="26"/>
          <w:szCs w:val="26"/>
        </w:rPr>
      </w:pPr>
      <w:r>
        <w:rPr>
          <w:sz w:val="32"/>
          <w:szCs w:val="32"/>
        </w:rPr>
        <w:t>ОЦЕНОЧНЫЕ СРЕДСТВА</w:t>
      </w:r>
      <w:r>
        <w:rPr>
          <w:sz w:val="32"/>
          <w:szCs w:val="32"/>
        </w:rPr>
        <w:br/>
      </w:r>
      <w:r>
        <w:rPr>
          <w:sz w:val="26"/>
          <w:szCs w:val="26"/>
        </w:rPr>
        <w:t>для текущего контроля успеваемости</w:t>
      </w:r>
      <w:r>
        <w:rPr>
          <w:sz w:val="26"/>
          <w:szCs w:val="26"/>
        </w:rPr>
        <w:br/>
        <w:t xml:space="preserve">и промежуточной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br/>
        <w:t>обучаемых</w:t>
      </w:r>
      <w:r>
        <w:rPr>
          <w:sz w:val="26"/>
          <w:szCs w:val="26"/>
        </w:rPr>
        <w:br/>
        <w:t>по дисциплине</w:t>
      </w:r>
    </w:p>
    <w:p w:rsidR="00337E3C" w:rsidRDefault="00AC49D2">
      <w:pPr>
        <w:pStyle w:val="1"/>
        <w:pBdr>
          <w:bottom w:val="single" w:sz="4" w:space="0" w:color="auto"/>
        </w:pBdr>
        <w:ind w:firstLine="0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Автоматическое противоаварийное </w:t>
      </w:r>
      <w:r>
        <w:rPr>
          <w:sz w:val="26"/>
          <w:szCs w:val="26"/>
          <w:u w:val="single"/>
        </w:rPr>
        <w:t>управление в энергосистемах</w:t>
      </w:r>
    </w:p>
    <w:p w:rsidR="00337E3C" w:rsidRDefault="00AC49D2">
      <w:pPr>
        <w:pStyle w:val="30"/>
      </w:pPr>
      <w:r>
        <w:t>(наименование дисциплины)</w:t>
      </w:r>
    </w:p>
    <w:p w:rsidR="00337E3C" w:rsidRDefault="00AC49D2">
      <w:pPr>
        <w:pStyle w:val="1"/>
        <w:spacing w:after="380" w:line="223" w:lineRule="auto"/>
        <w:ind w:left="4140" w:hanging="640"/>
        <w:rPr>
          <w:sz w:val="20"/>
          <w:szCs w:val="20"/>
        </w:rPr>
      </w:pPr>
      <w:r>
        <w:rPr>
          <w:sz w:val="26"/>
          <w:szCs w:val="26"/>
          <w:u w:val="single"/>
        </w:rPr>
        <w:t xml:space="preserve">13.04.02 Энергетика и электротехника </w:t>
      </w:r>
      <w:r>
        <w:rPr>
          <w:i/>
          <w:iCs/>
          <w:sz w:val="20"/>
          <w:szCs w:val="20"/>
        </w:rPr>
        <w:t>(код и наименование</w:t>
      </w:r>
      <w:proofErr w:type="gramStart"/>
      <w:r>
        <w:rPr>
          <w:i/>
          <w:iCs/>
          <w:sz w:val="20"/>
          <w:szCs w:val="20"/>
        </w:rPr>
        <w:t xml:space="preserve"> О</w:t>
      </w:r>
      <w:proofErr w:type="gramEnd"/>
      <w:r>
        <w:rPr>
          <w:i/>
          <w:iCs/>
          <w:sz w:val="20"/>
          <w:szCs w:val="20"/>
        </w:rPr>
        <w:t xml:space="preserve"> ПОП ВО)</w:t>
      </w:r>
    </w:p>
    <w:p w:rsidR="00337E3C" w:rsidRDefault="00AC49D2">
      <w:pPr>
        <w:pStyle w:val="1"/>
        <w:spacing w:after="2880" w:line="259" w:lineRule="auto"/>
        <w:ind w:left="2700" w:hanging="2080"/>
        <w:jc w:val="both"/>
        <w:rPr>
          <w:sz w:val="26"/>
          <w:szCs w:val="26"/>
        </w:rPr>
      </w:pPr>
      <w:r>
        <w:rPr>
          <w:sz w:val="26"/>
          <w:szCs w:val="26"/>
        </w:rPr>
        <w:t>Направленность (профиль): «Электроэнергетические системы, сети, электропере</w:t>
      </w:r>
      <w:r>
        <w:rPr>
          <w:sz w:val="26"/>
          <w:szCs w:val="26"/>
        </w:rPr>
        <w:t>дачи, их режимы, устойчивость и надежность»</w:t>
      </w:r>
    </w:p>
    <w:p w:rsidR="00AC49D2" w:rsidRDefault="00AC49D2">
      <w:pPr>
        <w:pStyle w:val="1"/>
        <w:spacing w:after="180"/>
        <w:ind w:firstLine="0"/>
        <w:jc w:val="center"/>
        <w:rPr>
          <w:sz w:val="26"/>
          <w:szCs w:val="26"/>
        </w:rPr>
      </w:pPr>
    </w:p>
    <w:p w:rsidR="00AC49D2" w:rsidRDefault="00AC49D2">
      <w:pPr>
        <w:pStyle w:val="1"/>
        <w:spacing w:after="180"/>
        <w:ind w:firstLine="0"/>
        <w:jc w:val="center"/>
        <w:rPr>
          <w:sz w:val="26"/>
          <w:szCs w:val="26"/>
        </w:rPr>
      </w:pPr>
    </w:p>
    <w:p w:rsidR="00337E3C" w:rsidRDefault="00AC49D2">
      <w:pPr>
        <w:pStyle w:val="1"/>
        <w:spacing w:after="180"/>
        <w:ind w:firstLine="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Курск - 2023</w:t>
      </w:r>
    </w:p>
    <w:p w:rsidR="00337E3C" w:rsidRDefault="00AC49D2">
      <w:pPr>
        <w:pStyle w:val="11"/>
        <w:keepNext/>
        <w:keepLines/>
        <w:spacing w:after="200" w:line="214" w:lineRule="auto"/>
        <w:ind w:left="440" w:firstLine="540"/>
      </w:pPr>
      <w:bookmarkStart w:id="1" w:name="bookmark0"/>
      <w:r>
        <w:lastRenderedPageBreak/>
        <w:t xml:space="preserve">1 </w:t>
      </w:r>
      <w:r>
        <w:t>ОЦЕНОЧНЫЕ СРЕДСТВА ДЛЯ ТЕКУЩЕГО КОНТРОЛЯ УСПЕВА</w:t>
      </w:r>
      <w:r>
        <w:softHyphen/>
        <w:t>ЕМОСТИ</w:t>
      </w:r>
      <w:bookmarkEnd w:id="1"/>
    </w:p>
    <w:p w:rsidR="00337E3C" w:rsidRDefault="00AC49D2">
      <w:pPr>
        <w:pStyle w:val="1"/>
        <w:spacing w:after="360"/>
        <w:ind w:firstLine="960"/>
      </w:pPr>
      <w:r>
        <w:rPr>
          <w:b/>
          <w:bCs/>
          <w:i/>
          <w:iCs/>
        </w:rPr>
        <w:t>1.1 ВОПРОСЫ ДЛЯ СОБЕСЕДОВАНИЯ</w:t>
      </w:r>
    </w:p>
    <w:p w:rsidR="00337E3C" w:rsidRDefault="00AC49D2">
      <w:pPr>
        <w:pStyle w:val="24"/>
        <w:keepNext/>
        <w:keepLines/>
        <w:ind w:firstLine="960"/>
      </w:pPr>
      <w:bookmarkStart w:id="2" w:name="bookmark2"/>
      <w:r>
        <w:rPr>
          <w:b w:val="0"/>
          <w:bCs w:val="0"/>
        </w:rPr>
        <w:t xml:space="preserve">Раздел (тема) № 1. </w:t>
      </w:r>
      <w:r>
        <w:t>Аварийные и ненормальные режимы работы энергосистемы</w:t>
      </w:r>
      <w:bookmarkEnd w:id="2"/>
    </w:p>
    <w:p w:rsidR="00337E3C" w:rsidRDefault="00AC49D2">
      <w:pPr>
        <w:pStyle w:val="1"/>
        <w:numPr>
          <w:ilvl w:val="0"/>
          <w:numId w:val="1"/>
        </w:numPr>
        <w:tabs>
          <w:tab w:val="left" w:pos="1105"/>
        </w:tabs>
        <w:ind w:firstLine="780"/>
      </w:pPr>
      <w:r>
        <w:t>Виды ненормальных и аварийных режимов.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34"/>
        </w:tabs>
        <w:spacing w:line="233" w:lineRule="auto"/>
        <w:ind w:firstLine="780"/>
      </w:pPr>
      <w:r>
        <w:t>Однофазное КЗ.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14"/>
        </w:tabs>
        <w:spacing w:line="233" w:lineRule="auto"/>
        <w:ind w:firstLine="760"/>
        <w:jc w:val="both"/>
      </w:pPr>
      <w:r>
        <w:t xml:space="preserve">Двухфазное </w:t>
      </w:r>
      <w:proofErr w:type="gramStart"/>
      <w:r>
        <w:t>КЗ</w:t>
      </w:r>
      <w:proofErr w:type="gramEnd"/>
      <w:r>
        <w:t xml:space="preserve"> на землю.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34"/>
        </w:tabs>
        <w:spacing w:line="233" w:lineRule="auto"/>
        <w:ind w:firstLine="780"/>
      </w:pPr>
      <w:r>
        <w:t>Двухфазное КЗ.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29"/>
        </w:tabs>
        <w:ind w:firstLine="780"/>
      </w:pPr>
      <w:r>
        <w:t>Трехфазное КЗ.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34"/>
        </w:tabs>
        <w:ind w:firstLine="780"/>
      </w:pPr>
      <w:r>
        <w:t>Синхронный режим характеризуется тем, что ЭДС всех генераторов имеют: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24"/>
        </w:tabs>
        <w:ind w:firstLine="780"/>
      </w:pPr>
      <w:r>
        <w:t>Характерным признаком асинхронного режима является: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24"/>
        </w:tabs>
        <w:ind w:firstLine="780"/>
      </w:pPr>
      <w:r>
        <w:t>Токи качаний при несинхронных режимах: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134"/>
        </w:tabs>
        <w:ind w:firstLine="780"/>
      </w:pPr>
      <w:r>
        <w:t>Различают несколько видов динамических характеристик:</w:t>
      </w:r>
    </w:p>
    <w:p w:rsidR="00337E3C" w:rsidRDefault="00AC49D2">
      <w:pPr>
        <w:pStyle w:val="1"/>
        <w:numPr>
          <w:ilvl w:val="0"/>
          <w:numId w:val="1"/>
        </w:numPr>
        <w:tabs>
          <w:tab w:val="left" w:pos="1225"/>
        </w:tabs>
        <w:spacing w:after="540"/>
        <w:ind w:firstLine="780"/>
      </w:pPr>
      <w:r>
        <w:t xml:space="preserve">Какая характеристика не </w:t>
      </w:r>
      <w:r>
        <w:t xml:space="preserve">относится к </w:t>
      </w:r>
      <w:proofErr w:type="gramStart"/>
      <w:r>
        <w:t>динамическим</w:t>
      </w:r>
      <w:proofErr w:type="gramEnd"/>
      <w:r>
        <w:t>:</w:t>
      </w:r>
    </w:p>
    <w:p w:rsidR="00337E3C" w:rsidRDefault="00AC49D2">
      <w:pPr>
        <w:pStyle w:val="1"/>
        <w:spacing w:line="230" w:lineRule="auto"/>
        <w:ind w:left="360" w:firstLine="620"/>
      </w:pPr>
      <w:r>
        <w:t>Вопросы собеседования при выполнении практического занятия «Расчет статической и динамической устойчивости энергосистемы»: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65"/>
        </w:tabs>
        <w:spacing w:line="230" w:lineRule="auto"/>
        <w:ind w:left="1240" w:firstLine="0"/>
      </w:pPr>
      <w:r>
        <w:t>Что такое статическая устойчивость?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94"/>
        </w:tabs>
        <w:spacing w:line="230" w:lineRule="auto"/>
        <w:ind w:left="1240" w:firstLine="0"/>
      </w:pPr>
      <w:r>
        <w:t>Что является причиной нарушения статической устойчивости?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94"/>
        </w:tabs>
        <w:spacing w:line="230" w:lineRule="auto"/>
        <w:ind w:left="1240" w:firstLine="0"/>
      </w:pPr>
      <w:r>
        <w:t>Что такое дин</w:t>
      </w:r>
      <w:r>
        <w:t>амическая устойчивость?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98"/>
        </w:tabs>
        <w:spacing w:line="230" w:lineRule="auto"/>
        <w:ind w:left="1240" w:firstLine="0"/>
      </w:pPr>
      <w:r>
        <w:t>Что является причиной нарушения динамической устойчивости?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94"/>
        </w:tabs>
        <w:spacing w:line="230" w:lineRule="auto"/>
        <w:ind w:left="1240" w:firstLine="0"/>
      </w:pPr>
      <w:r>
        <w:t>Как рассчитывается запас статической устойчивости?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94"/>
        </w:tabs>
        <w:spacing w:line="230" w:lineRule="auto"/>
        <w:ind w:left="1240" w:firstLine="0"/>
      </w:pPr>
      <w:r>
        <w:t>Как применяется правило площадей?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89"/>
        </w:tabs>
        <w:spacing w:line="230" w:lineRule="auto"/>
        <w:ind w:left="1240" w:firstLine="0"/>
      </w:pPr>
      <w:r>
        <w:t>Алгебраические критерии оценки устойчивости.</w:t>
      </w:r>
    </w:p>
    <w:p w:rsidR="00337E3C" w:rsidRDefault="00AC49D2">
      <w:pPr>
        <w:pStyle w:val="1"/>
        <w:numPr>
          <w:ilvl w:val="0"/>
          <w:numId w:val="2"/>
        </w:numPr>
        <w:tabs>
          <w:tab w:val="left" w:pos="1589"/>
        </w:tabs>
        <w:spacing w:after="540" w:line="230" w:lineRule="auto"/>
        <w:ind w:left="1240" w:firstLine="0"/>
      </w:pPr>
      <w:r>
        <w:t>Частотные критерии оценки устойчивости.</w:t>
      </w:r>
    </w:p>
    <w:p w:rsidR="00337E3C" w:rsidRDefault="00AC49D2">
      <w:pPr>
        <w:pStyle w:val="24"/>
        <w:keepNext/>
        <w:keepLines/>
        <w:ind w:firstLine="960"/>
      </w:pPr>
      <w:bookmarkStart w:id="3" w:name="bookmark4"/>
      <w:r>
        <w:rPr>
          <w:b w:val="0"/>
          <w:bCs w:val="0"/>
        </w:rPr>
        <w:t xml:space="preserve">Раздел (тема) № 2. </w:t>
      </w:r>
      <w:r>
        <w:t>Автоматическое противоаварийное управление</w:t>
      </w:r>
      <w:bookmarkEnd w:id="3"/>
    </w:p>
    <w:p w:rsidR="00337E3C" w:rsidRDefault="00AC49D2">
      <w:pPr>
        <w:pStyle w:val="1"/>
        <w:numPr>
          <w:ilvl w:val="0"/>
          <w:numId w:val="3"/>
        </w:numPr>
        <w:tabs>
          <w:tab w:val="left" w:pos="1110"/>
        </w:tabs>
        <w:ind w:firstLine="780"/>
      </w:pPr>
      <w:r>
        <w:t>Основными задачами автоматического управления в аварийном режиме являются: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34"/>
        </w:tabs>
        <w:ind w:firstLine="780"/>
      </w:pPr>
      <w:r>
        <w:t>Энергоблок должен участвовать автоматически: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50"/>
        </w:tabs>
        <w:ind w:left="360" w:firstLine="440"/>
      </w:pPr>
      <w:r>
        <w:t xml:space="preserve">Наиболее распространенными аварийными возмущениями, на </w:t>
      </w:r>
      <w:proofErr w:type="gramStart"/>
      <w:r>
        <w:t>которые</w:t>
      </w:r>
      <w:proofErr w:type="gramEnd"/>
      <w:r>
        <w:t xml:space="preserve"> прежде всег</w:t>
      </w:r>
      <w:r>
        <w:t>о ориентируется противоаварийная автоматика, являются следующие аварийные возмущения: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43"/>
        </w:tabs>
        <w:ind w:firstLine="780"/>
      </w:pPr>
      <w:r>
        <w:t>Назовите основные виды автоматического противоаварийного управления.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34"/>
        </w:tabs>
        <w:ind w:firstLine="780"/>
      </w:pPr>
      <w:r>
        <w:t>Что такое автоматизированная система диспетчерского управления?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38"/>
        </w:tabs>
        <w:ind w:firstLine="780"/>
      </w:pPr>
      <w:r>
        <w:t>Что обеспечивают управляющие воздейст</w:t>
      </w:r>
      <w:r>
        <w:t>вия противоаварийного управления?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29"/>
        </w:tabs>
        <w:ind w:firstLine="780"/>
      </w:pPr>
      <w:r>
        <w:t>Назовите составляющие информационного обеспечения противоаварийного управления.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29"/>
        </w:tabs>
        <w:ind w:firstLine="780"/>
      </w:pPr>
      <w:r>
        <w:t>Назовите цели внедрения противоаварийного управления.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134"/>
        </w:tabs>
        <w:ind w:firstLine="780"/>
      </w:pPr>
      <w:r>
        <w:t>Назовите основные функции противоаварийного управления.</w:t>
      </w:r>
    </w:p>
    <w:p w:rsidR="00337E3C" w:rsidRDefault="00AC49D2">
      <w:pPr>
        <w:pStyle w:val="1"/>
        <w:numPr>
          <w:ilvl w:val="0"/>
          <w:numId w:val="3"/>
        </w:numPr>
        <w:tabs>
          <w:tab w:val="left" w:pos="1230"/>
        </w:tabs>
        <w:spacing w:after="540"/>
        <w:ind w:firstLine="780"/>
      </w:pPr>
      <w:r>
        <w:t xml:space="preserve">Визуализация инцидентов и </w:t>
      </w:r>
      <w:r>
        <w:t>неисправностей в противоаварийном управлении.</w:t>
      </w:r>
    </w:p>
    <w:p w:rsidR="00337E3C" w:rsidRDefault="00AC49D2">
      <w:pPr>
        <w:pStyle w:val="24"/>
        <w:keepNext/>
        <w:keepLines/>
        <w:ind w:left="360" w:firstLine="620"/>
      </w:pPr>
      <w:bookmarkStart w:id="4" w:name="bookmark6"/>
      <w:r>
        <w:rPr>
          <w:b w:val="0"/>
          <w:bCs w:val="0"/>
        </w:rPr>
        <w:t xml:space="preserve">Раздел (тема) № 3. </w:t>
      </w:r>
      <w:r>
        <w:t>Автоматическое регулирование частоты и мощности в энергоси</w:t>
      </w:r>
      <w:r>
        <w:softHyphen/>
        <w:t>стемах</w:t>
      </w:r>
      <w:bookmarkEnd w:id="4"/>
    </w:p>
    <w:p w:rsidR="00337E3C" w:rsidRDefault="00AC49D2">
      <w:pPr>
        <w:pStyle w:val="1"/>
        <w:numPr>
          <w:ilvl w:val="0"/>
          <w:numId w:val="4"/>
        </w:numPr>
        <w:tabs>
          <w:tab w:val="left" w:pos="1110"/>
        </w:tabs>
        <w:ind w:firstLine="780"/>
      </w:pPr>
      <w:r>
        <w:t>Регулирование режима работы энергосистемы по частоте сводится: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34"/>
        </w:tabs>
        <w:ind w:firstLine="780"/>
      </w:pPr>
      <w:r>
        <w:t>Практически регулирование режима по частоте обеспечивается: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34"/>
        </w:tabs>
        <w:ind w:firstLine="780"/>
      </w:pPr>
      <w:r>
        <w:t>Регуляторы турбин со статической настройкой обеспечивают: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38"/>
        </w:tabs>
        <w:ind w:firstLine="780"/>
      </w:pPr>
      <w:r>
        <w:t>Регуляторы турбин с астатической настройкой обеспечивают: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52"/>
        </w:tabs>
        <w:ind w:firstLine="780"/>
        <w:jc w:val="both"/>
      </w:pPr>
      <w:r>
        <w:t xml:space="preserve">Коэффициенты </w:t>
      </w:r>
      <w:proofErr w:type="spellStart"/>
      <w:r>
        <w:t>статизма</w:t>
      </w:r>
      <w:proofErr w:type="spellEnd"/>
      <w:r>
        <w:t xml:space="preserve"> характеристик регулятора задаются </w:t>
      </w:r>
      <w:proofErr w:type="gramStart"/>
      <w:r>
        <w:t>в</w:t>
      </w:r>
      <w:proofErr w:type="gramEnd"/>
      <w:r>
        <w:t>;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52"/>
        </w:tabs>
        <w:ind w:firstLine="780"/>
        <w:jc w:val="both"/>
      </w:pPr>
      <w:r>
        <w:lastRenderedPageBreak/>
        <w:t xml:space="preserve">Регулирование по методу ведущего агрегата состоит </w:t>
      </w:r>
      <w:proofErr w:type="gramStart"/>
      <w:r>
        <w:t>в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52"/>
        </w:tabs>
        <w:ind w:firstLine="780"/>
        <w:jc w:val="both"/>
      </w:pPr>
      <w:r>
        <w:t>Агрегаты ведущей станции нас</w:t>
      </w:r>
      <w:r>
        <w:t xml:space="preserve">траивают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52"/>
        </w:tabs>
        <w:ind w:firstLine="780"/>
        <w:jc w:val="both"/>
      </w:pPr>
      <w:r>
        <w:t>Преимуществом метода ведущей станции является: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152"/>
        </w:tabs>
        <w:ind w:firstLine="780"/>
        <w:jc w:val="both"/>
      </w:pPr>
      <w:r>
        <w:t>Вторичный регулятор содержит:</w:t>
      </w:r>
    </w:p>
    <w:p w:rsidR="00337E3C" w:rsidRDefault="00AC49D2">
      <w:pPr>
        <w:pStyle w:val="1"/>
        <w:numPr>
          <w:ilvl w:val="0"/>
          <w:numId w:val="4"/>
        </w:numPr>
        <w:tabs>
          <w:tab w:val="left" w:pos="1230"/>
        </w:tabs>
        <w:spacing w:after="260"/>
        <w:ind w:firstLine="780"/>
        <w:jc w:val="both"/>
      </w:pPr>
      <w:r>
        <w:t>Астатическая настройка регуляторов не обеспечивает:</w:t>
      </w:r>
    </w:p>
    <w:p w:rsidR="00337E3C" w:rsidRDefault="00AC49D2">
      <w:pPr>
        <w:pStyle w:val="1"/>
        <w:spacing w:line="233" w:lineRule="auto"/>
        <w:ind w:left="360" w:firstLine="380"/>
        <w:jc w:val="both"/>
      </w:pPr>
      <w:r>
        <w:t xml:space="preserve">Вопросы собеседования при выполнении практического занятия «Расчет </w:t>
      </w:r>
      <w:proofErr w:type="gramStart"/>
      <w:r>
        <w:t>параметров дей</w:t>
      </w:r>
      <w:r>
        <w:softHyphen/>
        <w:t xml:space="preserve">ствия устройств автоматического </w:t>
      </w:r>
      <w:r>
        <w:t>регулирования частоты</w:t>
      </w:r>
      <w:proofErr w:type="gramEnd"/>
      <w:r>
        <w:t xml:space="preserve"> и активной мощности в энергосисте</w:t>
      </w:r>
      <w:r>
        <w:softHyphen/>
        <w:t>мах»</w:t>
      </w:r>
    </w:p>
    <w:p w:rsidR="00337E3C" w:rsidRDefault="00AC49D2">
      <w:pPr>
        <w:pStyle w:val="1"/>
        <w:numPr>
          <w:ilvl w:val="0"/>
          <w:numId w:val="5"/>
        </w:numPr>
        <w:tabs>
          <w:tab w:val="left" w:pos="1594"/>
        </w:tabs>
        <w:spacing w:line="233" w:lineRule="auto"/>
        <w:ind w:left="1240" w:firstLine="0"/>
        <w:jc w:val="both"/>
      </w:pPr>
      <w:r>
        <w:t>Основные параметры устройств автоматического регулирования частоты и активной мощности в энергосистемах.</w:t>
      </w:r>
    </w:p>
    <w:p w:rsidR="00337E3C" w:rsidRDefault="00AC49D2">
      <w:pPr>
        <w:pStyle w:val="1"/>
        <w:numPr>
          <w:ilvl w:val="0"/>
          <w:numId w:val="5"/>
        </w:numPr>
        <w:tabs>
          <w:tab w:val="left" w:pos="1598"/>
        </w:tabs>
        <w:spacing w:line="233" w:lineRule="auto"/>
        <w:ind w:left="1240" w:firstLine="0"/>
        <w:jc w:val="both"/>
      </w:pPr>
      <w:r>
        <w:t xml:space="preserve">Расчет </w:t>
      </w:r>
      <w:proofErr w:type="spellStart"/>
      <w:r>
        <w:t>уставок</w:t>
      </w:r>
      <w:proofErr w:type="spellEnd"/>
      <w:r>
        <w:t xml:space="preserve"> первичного регулирования частоты и активной мощности в энергосистемах.</w:t>
      </w:r>
    </w:p>
    <w:p w:rsidR="00337E3C" w:rsidRDefault="00AC49D2">
      <w:pPr>
        <w:pStyle w:val="1"/>
        <w:numPr>
          <w:ilvl w:val="0"/>
          <w:numId w:val="5"/>
        </w:numPr>
        <w:tabs>
          <w:tab w:val="left" w:pos="1594"/>
          <w:tab w:val="left" w:pos="1682"/>
          <w:tab w:val="left" w:pos="3466"/>
          <w:tab w:val="left" w:pos="7886"/>
          <w:tab w:val="left" w:pos="9034"/>
          <w:tab w:val="left" w:pos="10282"/>
        </w:tabs>
        <w:ind w:left="1240" w:firstLine="0"/>
        <w:jc w:val="both"/>
      </w:pPr>
      <w:r>
        <w:t xml:space="preserve">Расчет </w:t>
      </w:r>
      <w:proofErr w:type="spellStart"/>
      <w:r>
        <w:t>уставок</w:t>
      </w:r>
      <w:proofErr w:type="spellEnd"/>
      <w:r>
        <w:tab/>
        <w:t>вторичного регулирования частоты и</w:t>
      </w:r>
      <w:r>
        <w:tab/>
        <w:t>активной</w:t>
      </w:r>
      <w:r>
        <w:tab/>
        <w:t>мощности</w:t>
      </w:r>
      <w:r>
        <w:tab/>
      </w:r>
      <w:proofErr w:type="gramStart"/>
      <w:r>
        <w:t>в</w:t>
      </w:r>
      <w:proofErr w:type="gramEnd"/>
    </w:p>
    <w:p w:rsidR="00337E3C" w:rsidRDefault="00AC49D2">
      <w:pPr>
        <w:pStyle w:val="1"/>
        <w:ind w:left="1240" w:firstLine="0"/>
      </w:pPr>
      <w:proofErr w:type="gramStart"/>
      <w:r>
        <w:t>энергосистемах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5"/>
        </w:numPr>
        <w:tabs>
          <w:tab w:val="left" w:pos="1598"/>
          <w:tab w:val="left" w:pos="1691"/>
          <w:tab w:val="left" w:pos="3475"/>
          <w:tab w:val="left" w:pos="7886"/>
          <w:tab w:val="left" w:pos="9038"/>
          <w:tab w:val="left" w:pos="10291"/>
        </w:tabs>
        <w:ind w:left="1240" w:firstLine="0"/>
        <w:jc w:val="both"/>
      </w:pPr>
      <w:r>
        <w:t xml:space="preserve">Расчет </w:t>
      </w:r>
      <w:proofErr w:type="spellStart"/>
      <w:r>
        <w:t>уставок</w:t>
      </w:r>
      <w:proofErr w:type="spellEnd"/>
      <w:r>
        <w:tab/>
        <w:t>третичного регулирования частоты и</w:t>
      </w:r>
      <w:r>
        <w:tab/>
        <w:t>активной</w:t>
      </w:r>
      <w:r>
        <w:tab/>
        <w:t>мощности</w:t>
      </w:r>
      <w:r>
        <w:tab/>
      </w:r>
      <w:proofErr w:type="gramStart"/>
      <w:r>
        <w:t>в</w:t>
      </w:r>
      <w:proofErr w:type="gramEnd"/>
    </w:p>
    <w:p w:rsidR="00337E3C" w:rsidRDefault="00AC49D2">
      <w:pPr>
        <w:pStyle w:val="1"/>
        <w:ind w:firstLine="360"/>
      </w:pPr>
      <w:proofErr w:type="gramStart"/>
      <w:r>
        <w:t>энергосистемах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5"/>
        </w:numPr>
        <w:tabs>
          <w:tab w:val="left" w:pos="1594"/>
        </w:tabs>
        <w:spacing w:after="360"/>
        <w:ind w:left="1240" w:firstLine="0"/>
        <w:jc w:val="both"/>
      </w:pPr>
      <w:r>
        <w:t xml:space="preserve">Расчет значений </w:t>
      </w:r>
      <w:proofErr w:type="spellStart"/>
      <w:r>
        <w:t>статизма</w:t>
      </w:r>
      <w:proofErr w:type="spellEnd"/>
      <w:r>
        <w:t xml:space="preserve"> энергоблоков.</w:t>
      </w:r>
    </w:p>
    <w:p w:rsidR="00337E3C" w:rsidRDefault="00AC49D2">
      <w:pPr>
        <w:pStyle w:val="24"/>
        <w:keepNext/>
        <w:keepLines/>
        <w:ind w:firstLine="900"/>
        <w:jc w:val="both"/>
      </w:pPr>
      <w:bookmarkStart w:id="5" w:name="bookmark8"/>
      <w:r>
        <w:rPr>
          <w:b w:val="0"/>
          <w:bCs w:val="0"/>
        </w:rPr>
        <w:t xml:space="preserve">Раздел (тема) № 4. </w:t>
      </w:r>
      <w:r>
        <w:t>Автоматика ограничения пов</w:t>
      </w:r>
      <w:r>
        <w:t>ышения частоты</w:t>
      </w:r>
      <w:bookmarkEnd w:id="5"/>
    </w:p>
    <w:p w:rsidR="00337E3C" w:rsidRDefault="00AC49D2">
      <w:pPr>
        <w:pStyle w:val="1"/>
        <w:numPr>
          <w:ilvl w:val="0"/>
          <w:numId w:val="6"/>
        </w:numPr>
        <w:tabs>
          <w:tab w:val="left" w:pos="1334"/>
        </w:tabs>
        <w:ind w:firstLine="1000"/>
        <w:jc w:val="both"/>
      </w:pPr>
      <w:r>
        <w:t>Повышение частоты тока происходит: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58"/>
        </w:tabs>
        <w:ind w:firstLine="900"/>
        <w:jc w:val="both"/>
      </w:pPr>
      <w:r>
        <w:t>При повышении частоты возможно: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54"/>
        </w:tabs>
        <w:ind w:firstLine="900"/>
        <w:jc w:val="both"/>
      </w:pPr>
      <w:r>
        <w:t>Снижение генерируемой мощности осуществляется: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54"/>
        </w:tabs>
        <w:ind w:firstLine="900"/>
        <w:jc w:val="both"/>
      </w:pPr>
      <w:r>
        <w:t>При повышении частоты выше 51,5 Гц рекомендуется: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49"/>
        </w:tabs>
        <w:ind w:firstLine="900"/>
        <w:jc w:val="both"/>
      </w:pPr>
      <w:r>
        <w:t>Кратковременное повышение частоты не должно превосходить: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49"/>
        </w:tabs>
        <w:ind w:firstLine="900"/>
        <w:jc w:val="both"/>
      </w:pPr>
      <w:r>
        <w:t xml:space="preserve">При повышении </w:t>
      </w:r>
      <w:r>
        <w:t>частоты выше 50,4 Гц рекомендуется: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44"/>
        </w:tabs>
        <w:ind w:firstLine="900"/>
        <w:jc w:val="both"/>
      </w:pPr>
      <w:r>
        <w:t>Продолжительность работы при повышенной частоте: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49"/>
        </w:tabs>
        <w:ind w:firstLine="900"/>
        <w:jc w:val="both"/>
      </w:pPr>
      <w:r>
        <w:t>При частоте более 50,2 Гц следует: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249"/>
        </w:tabs>
        <w:ind w:firstLine="900"/>
        <w:jc w:val="both"/>
      </w:pPr>
      <w:r>
        <w:t>Понижение частоты достигается:</w:t>
      </w:r>
    </w:p>
    <w:p w:rsidR="00337E3C" w:rsidRDefault="00AC49D2">
      <w:pPr>
        <w:pStyle w:val="1"/>
        <w:numPr>
          <w:ilvl w:val="0"/>
          <w:numId w:val="6"/>
        </w:numPr>
        <w:tabs>
          <w:tab w:val="left" w:pos="1185"/>
        </w:tabs>
        <w:spacing w:after="260"/>
        <w:ind w:firstLine="740"/>
        <w:jc w:val="both"/>
      </w:pPr>
      <w:r>
        <w:t>Производство отключений блоков выполняется:</w:t>
      </w:r>
    </w:p>
    <w:p w:rsidR="00337E3C" w:rsidRDefault="00AC49D2">
      <w:pPr>
        <w:pStyle w:val="1"/>
        <w:ind w:left="360" w:firstLine="380"/>
        <w:jc w:val="both"/>
      </w:pPr>
      <w:r>
        <w:t>Вопросы собеседования при выполнении практического занятия «Р</w:t>
      </w:r>
      <w:r>
        <w:t xml:space="preserve">асчет </w:t>
      </w:r>
      <w:proofErr w:type="gramStart"/>
      <w:r>
        <w:t>параметров дей</w:t>
      </w:r>
      <w:r>
        <w:softHyphen/>
        <w:t>ствия устройств автоматики ограничения повышения частоты</w:t>
      </w:r>
      <w:proofErr w:type="gramEnd"/>
      <w:r>
        <w:t>»</w:t>
      </w:r>
    </w:p>
    <w:p w:rsidR="00337E3C" w:rsidRDefault="00AC49D2">
      <w:pPr>
        <w:pStyle w:val="1"/>
        <w:numPr>
          <w:ilvl w:val="0"/>
          <w:numId w:val="7"/>
        </w:numPr>
        <w:tabs>
          <w:tab w:val="left" w:pos="1288"/>
        </w:tabs>
        <w:ind w:firstLine="900"/>
        <w:jc w:val="both"/>
      </w:pPr>
      <w:r>
        <w:t xml:space="preserve">Назначение </w:t>
      </w:r>
      <w:proofErr w:type="gramStart"/>
      <w:r>
        <w:t>устройств автоматики ограничения повышения частоты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7"/>
        </w:numPr>
        <w:tabs>
          <w:tab w:val="left" w:pos="1288"/>
        </w:tabs>
        <w:ind w:firstLine="900"/>
        <w:jc w:val="both"/>
      </w:pPr>
      <w:r>
        <w:t>Основные части автомата безопасности паровых турбин.</w:t>
      </w:r>
    </w:p>
    <w:p w:rsidR="00337E3C" w:rsidRDefault="00AC49D2">
      <w:pPr>
        <w:pStyle w:val="1"/>
        <w:numPr>
          <w:ilvl w:val="0"/>
          <w:numId w:val="7"/>
        </w:numPr>
        <w:tabs>
          <w:tab w:val="left" w:pos="1288"/>
        </w:tabs>
        <w:ind w:firstLine="900"/>
        <w:jc w:val="both"/>
      </w:pPr>
      <w:r>
        <w:t>Параметры действия автомата безопасности паровых турбин.</w:t>
      </w:r>
    </w:p>
    <w:p w:rsidR="00337E3C" w:rsidRDefault="00AC49D2">
      <w:pPr>
        <w:pStyle w:val="1"/>
        <w:numPr>
          <w:ilvl w:val="0"/>
          <w:numId w:val="7"/>
        </w:numPr>
        <w:tabs>
          <w:tab w:val="left" w:pos="1288"/>
        </w:tabs>
        <w:ind w:firstLine="900"/>
        <w:jc w:val="both"/>
      </w:pPr>
      <w:r>
        <w:t>Прич</w:t>
      </w:r>
      <w:r>
        <w:t>ины повышения частоты в энергосистеме.</w:t>
      </w:r>
    </w:p>
    <w:p w:rsidR="00337E3C" w:rsidRDefault="00AC49D2">
      <w:pPr>
        <w:pStyle w:val="1"/>
        <w:numPr>
          <w:ilvl w:val="0"/>
          <w:numId w:val="7"/>
        </w:numPr>
        <w:tabs>
          <w:tab w:val="left" w:pos="1288"/>
        </w:tabs>
        <w:spacing w:after="260"/>
        <w:ind w:firstLine="900"/>
        <w:jc w:val="both"/>
      </w:pPr>
      <w:r>
        <w:t xml:space="preserve">Последствия работы </w:t>
      </w:r>
      <w:proofErr w:type="spellStart"/>
      <w:r>
        <w:t>энергооборудования</w:t>
      </w:r>
      <w:proofErr w:type="spellEnd"/>
      <w:r>
        <w:t xml:space="preserve"> на повышенной частоте.</w:t>
      </w:r>
    </w:p>
    <w:p w:rsidR="00337E3C" w:rsidRDefault="00AC49D2">
      <w:pPr>
        <w:pStyle w:val="1"/>
        <w:spacing w:after="260"/>
        <w:ind w:firstLine="780"/>
        <w:jc w:val="both"/>
      </w:pPr>
      <w:r>
        <w:t xml:space="preserve">Разделы (темы) № 5. </w:t>
      </w:r>
      <w:r>
        <w:rPr>
          <w:b/>
          <w:bCs/>
        </w:rPr>
        <w:t>Автоматическая частотная разгрузка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20"/>
        </w:tabs>
        <w:ind w:firstLine="900"/>
        <w:jc w:val="both"/>
      </w:pPr>
      <w:r>
        <w:t>Зависимость мощности нагрузки от частоты в установившемся режиме: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58"/>
        </w:tabs>
        <w:ind w:firstLine="900"/>
        <w:jc w:val="both"/>
      </w:pPr>
      <w:r>
        <w:t xml:space="preserve">Регулирующий эффект нагрузки по </w:t>
      </w:r>
      <w:r>
        <w:t>частоте: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49"/>
        </w:tabs>
        <w:ind w:firstLine="900"/>
        <w:jc w:val="both"/>
      </w:pPr>
      <w:r>
        <w:t>Под разгрузкой понимают: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58"/>
        </w:tabs>
        <w:ind w:firstLine="900"/>
        <w:jc w:val="both"/>
      </w:pPr>
      <w:r>
        <w:t>Пока частота находится на уровне 49,5 Гц и выше: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49"/>
        </w:tabs>
        <w:ind w:firstLine="900"/>
        <w:jc w:val="both"/>
      </w:pPr>
      <w:r>
        <w:t>Автоматическая частотная разгрузка должна: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49"/>
        </w:tabs>
        <w:ind w:firstLine="900"/>
        <w:jc w:val="both"/>
      </w:pPr>
      <w:r>
        <w:t>Объем потребителей, отключаемых АЧР в процессе аварии: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49"/>
        </w:tabs>
        <w:ind w:firstLine="900"/>
        <w:jc w:val="both"/>
      </w:pPr>
      <w:r>
        <w:t>АЧР-1 представляет собой: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49"/>
        </w:tabs>
        <w:ind w:firstLine="900"/>
        <w:jc w:val="both"/>
      </w:pPr>
      <w:r>
        <w:t>АЧР-2 представляет собой: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49"/>
        </w:tabs>
        <w:ind w:firstLine="900"/>
        <w:jc w:val="both"/>
      </w:pPr>
      <w:r>
        <w:t>АЧР-1 имеет число ступе</w:t>
      </w:r>
      <w:r>
        <w:t>ней:</w:t>
      </w:r>
    </w:p>
    <w:p w:rsidR="00337E3C" w:rsidRDefault="00AC49D2">
      <w:pPr>
        <w:pStyle w:val="1"/>
        <w:numPr>
          <w:ilvl w:val="0"/>
          <w:numId w:val="8"/>
        </w:numPr>
        <w:tabs>
          <w:tab w:val="left" w:pos="1230"/>
        </w:tabs>
        <w:spacing w:after="140"/>
        <w:ind w:firstLine="780"/>
        <w:jc w:val="both"/>
      </w:pPr>
      <w:r>
        <w:t>АЧР-2 начинает действовать тогда:</w:t>
      </w:r>
    </w:p>
    <w:p w:rsidR="00337E3C" w:rsidRDefault="00AC49D2">
      <w:pPr>
        <w:pStyle w:val="1"/>
        <w:spacing w:line="230" w:lineRule="auto"/>
        <w:ind w:left="360" w:firstLine="420"/>
        <w:jc w:val="both"/>
      </w:pPr>
      <w:r>
        <w:t>Вопросы собеседования при выполнении практического занятия «Расчет параметров дей</w:t>
      </w:r>
      <w:r>
        <w:softHyphen/>
        <w:t>ствия устройств автоматической частотной разгрузки»</w:t>
      </w:r>
    </w:p>
    <w:p w:rsidR="00337E3C" w:rsidRDefault="00AC49D2">
      <w:pPr>
        <w:pStyle w:val="1"/>
        <w:numPr>
          <w:ilvl w:val="0"/>
          <w:numId w:val="9"/>
        </w:numPr>
        <w:tabs>
          <w:tab w:val="left" w:pos="1245"/>
        </w:tabs>
        <w:spacing w:line="230" w:lineRule="auto"/>
        <w:ind w:firstLine="920"/>
        <w:jc w:val="both"/>
      </w:pPr>
      <w:r>
        <w:lastRenderedPageBreak/>
        <w:t>Назначение АЧР-1.</w:t>
      </w:r>
    </w:p>
    <w:p w:rsidR="00337E3C" w:rsidRDefault="00AC49D2">
      <w:pPr>
        <w:pStyle w:val="1"/>
        <w:numPr>
          <w:ilvl w:val="0"/>
          <w:numId w:val="9"/>
        </w:numPr>
        <w:tabs>
          <w:tab w:val="left" w:pos="1274"/>
        </w:tabs>
        <w:spacing w:line="230" w:lineRule="auto"/>
        <w:ind w:firstLine="920"/>
        <w:jc w:val="both"/>
      </w:pPr>
      <w:r>
        <w:t>Назначение АЧР-2.</w:t>
      </w:r>
    </w:p>
    <w:p w:rsidR="00337E3C" w:rsidRDefault="00AC49D2">
      <w:pPr>
        <w:pStyle w:val="1"/>
        <w:numPr>
          <w:ilvl w:val="0"/>
          <w:numId w:val="9"/>
        </w:numPr>
        <w:tabs>
          <w:tab w:val="left" w:pos="1269"/>
        </w:tabs>
        <w:spacing w:line="230" w:lineRule="auto"/>
        <w:ind w:firstLine="920"/>
      </w:pPr>
      <w:r>
        <w:t xml:space="preserve">Расчет </w:t>
      </w:r>
      <w:proofErr w:type="spellStart"/>
      <w:r>
        <w:t>уставки</w:t>
      </w:r>
      <w:proofErr w:type="spellEnd"/>
      <w:r>
        <w:t xml:space="preserve"> срабатывания АЧР-1 по частоте.</w:t>
      </w:r>
    </w:p>
    <w:p w:rsidR="00337E3C" w:rsidRDefault="00AC49D2">
      <w:pPr>
        <w:pStyle w:val="1"/>
        <w:numPr>
          <w:ilvl w:val="0"/>
          <w:numId w:val="9"/>
        </w:numPr>
        <w:tabs>
          <w:tab w:val="left" w:pos="1274"/>
        </w:tabs>
        <w:spacing w:line="230" w:lineRule="auto"/>
        <w:ind w:firstLine="920"/>
      </w:pPr>
      <w:r>
        <w:t xml:space="preserve">Расчет </w:t>
      </w:r>
      <w:proofErr w:type="spellStart"/>
      <w:r>
        <w:t>уставки</w:t>
      </w:r>
      <w:proofErr w:type="spellEnd"/>
      <w:r>
        <w:t xml:space="preserve"> срабатывания АЧР-2 по частоте.</w:t>
      </w:r>
    </w:p>
    <w:p w:rsidR="00337E3C" w:rsidRDefault="00AC49D2">
      <w:pPr>
        <w:pStyle w:val="1"/>
        <w:numPr>
          <w:ilvl w:val="0"/>
          <w:numId w:val="9"/>
        </w:numPr>
        <w:tabs>
          <w:tab w:val="left" w:pos="1269"/>
        </w:tabs>
        <w:spacing w:line="230" w:lineRule="auto"/>
        <w:ind w:firstLine="920"/>
      </w:pPr>
      <w:r>
        <w:t xml:space="preserve">Расчет </w:t>
      </w:r>
      <w:proofErr w:type="spellStart"/>
      <w:r>
        <w:t>уставки</w:t>
      </w:r>
      <w:proofErr w:type="spellEnd"/>
      <w:r>
        <w:t xml:space="preserve"> срабатывания АЧР-1 по времени.</w:t>
      </w:r>
    </w:p>
    <w:p w:rsidR="00337E3C" w:rsidRDefault="00AC49D2">
      <w:pPr>
        <w:pStyle w:val="1"/>
        <w:numPr>
          <w:ilvl w:val="0"/>
          <w:numId w:val="9"/>
        </w:numPr>
        <w:tabs>
          <w:tab w:val="left" w:pos="1269"/>
        </w:tabs>
        <w:spacing w:after="260" w:line="230" w:lineRule="auto"/>
        <w:ind w:firstLine="920"/>
      </w:pPr>
      <w:r>
        <w:t xml:space="preserve">Расчет </w:t>
      </w:r>
      <w:proofErr w:type="spellStart"/>
      <w:r>
        <w:t>уставки</w:t>
      </w:r>
      <w:proofErr w:type="spellEnd"/>
      <w:r>
        <w:t xml:space="preserve"> срабатывания АЧР-2 по времени.</w:t>
      </w:r>
    </w:p>
    <w:p w:rsidR="00337E3C" w:rsidRDefault="00AC49D2">
      <w:pPr>
        <w:pStyle w:val="24"/>
        <w:keepNext/>
        <w:keepLines/>
      </w:pPr>
      <w:bookmarkStart w:id="6" w:name="bookmark10"/>
      <w:r>
        <w:rPr>
          <w:b w:val="0"/>
          <w:bCs w:val="0"/>
        </w:rPr>
        <w:t xml:space="preserve">Разделы (темы) № 6. </w:t>
      </w:r>
      <w:r>
        <w:t>Автоматика ликвидации асинхронного режима</w:t>
      </w:r>
      <w:bookmarkEnd w:id="6"/>
    </w:p>
    <w:p w:rsidR="00337E3C" w:rsidRDefault="00AC49D2">
      <w:pPr>
        <w:pStyle w:val="1"/>
        <w:numPr>
          <w:ilvl w:val="0"/>
          <w:numId w:val="10"/>
        </w:numPr>
        <w:tabs>
          <w:tab w:val="left" w:pos="1330"/>
        </w:tabs>
        <w:ind w:firstLine="1000"/>
      </w:pPr>
      <w:r>
        <w:t>На всех генераторах АЭС должны устанавливаться: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54"/>
        </w:tabs>
        <w:ind w:firstLine="1000"/>
      </w:pPr>
      <w:r>
        <w:t xml:space="preserve">На всех </w:t>
      </w:r>
      <w:r>
        <w:t xml:space="preserve">генераторах с </w:t>
      </w:r>
      <w:proofErr w:type="spellStart"/>
      <w:r>
        <w:rPr>
          <w:i/>
          <w:iCs/>
          <w:w w:val="70"/>
          <w:sz w:val="34"/>
          <w:szCs w:val="34"/>
        </w:rPr>
        <w:t>Рн</w:t>
      </w:r>
      <w:proofErr w:type="spellEnd"/>
      <w:r>
        <w:t xml:space="preserve"> 500 МВт и выше должны устанавливаться: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54"/>
        </w:tabs>
        <w:ind w:firstLine="1000"/>
      </w:pPr>
      <w:r>
        <w:t>Характерные признаки асинхронного режима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58"/>
        </w:tabs>
        <w:ind w:firstLine="1000"/>
      </w:pPr>
      <w:r>
        <w:t>Питание устройств АЛАР по оперативному току выполняется: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49"/>
        </w:tabs>
        <w:ind w:firstLine="1000"/>
      </w:pPr>
      <w:r>
        <w:t>Асинхронный ход легко заметить: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54"/>
        </w:tabs>
        <w:ind w:firstLine="1000"/>
      </w:pPr>
      <w:r>
        <w:t>Ток статора во время асинхронного режима: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54"/>
        </w:tabs>
        <w:ind w:firstLine="1000"/>
      </w:pPr>
      <w:r>
        <w:t xml:space="preserve">При выпадении генератора из </w:t>
      </w:r>
      <w:r>
        <w:t>синхронизма: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49"/>
        </w:tabs>
        <w:ind w:firstLine="1000"/>
      </w:pPr>
      <w:r>
        <w:t>В асинхронном режиме генератор: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54"/>
        </w:tabs>
        <w:ind w:firstLine="1000"/>
      </w:pPr>
      <w:r>
        <w:t xml:space="preserve">В электрической сети напряжением 150 </w:t>
      </w:r>
      <w:proofErr w:type="spellStart"/>
      <w:r>
        <w:t>кВ</w:t>
      </w:r>
      <w:proofErr w:type="spellEnd"/>
      <w:r>
        <w:t xml:space="preserve"> и ниже допускается:</w:t>
      </w:r>
    </w:p>
    <w:p w:rsidR="00337E3C" w:rsidRDefault="00AC49D2">
      <w:pPr>
        <w:pStyle w:val="1"/>
        <w:numPr>
          <w:ilvl w:val="0"/>
          <w:numId w:val="10"/>
        </w:numPr>
        <w:tabs>
          <w:tab w:val="left" w:pos="1374"/>
        </w:tabs>
        <w:spacing w:after="260"/>
        <w:ind w:firstLine="920"/>
        <w:jc w:val="both"/>
      </w:pPr>
      <w:r>
        <w:t>Устройства АЛАР должны действовать:</w:t>
      </w:r>
    </w:p>
    <w:p w:rsidR="00337E3C" w:rsidRDefault="00AC49D2">
      <w:pPr>
        <w:pStyle w:val="1"/>
        <w:ind w:left="360" w:firstLine="360"/>
        <w:jc w:val="both"/>
      </w:pPr>
      <w:r>
        <w:t xml:space="preserve">Вопросы собеседования при выполнении практического занятия «Расчет </w:t>
      </w:r>
      <w:proofErr w:type="gramStart"/>
      <w:r>
        <w:t>параметров дей</w:t>
      </w:r>
      <w:r>
        <w:softHyphen/>
        <w:t xml:space="preserve">ствия устройств автоматики </w:t>
      </w:r>
      <w:r>
        <w:t>ликвидации асинхронного режима</w:t>
      </w:r>
      <w:proofErr w:type="gramEnd"/>
      <w:r>
        <w:t>»</w:t>
      </w:r>
    </w:p>
    <w:p w:rsidR="00337E3C" w:rsidRDefault="00AC49D2">
      <w:pPr>
        <w:pStyle w:val="1"/>
        <w:numPr>
          <w:ilvl w:val="0"/>
          <w:numId w:val="11"/>
        </w:numPr>
        <w:tabs>
          <w:tab w:val="left" w:pos="1250"/>
        </w:tabs>
        <w:ind w:firstLine="920"/>
      </w:pPr>
      <w:r>
        <w:t>Назначение устройств автоматики ликвидации асинхронного режима.</w:t>
      </w:r>
    </w:p>
    <w:p w:rsidR="00337E3C" w:rsidRDefault="00AC49D2">
      <w:pPr>
        <w:pStyle w:val="1"/>
        <w:numPr>
          <w:ilvl w:val="0"/>
          <w:numId w:val="11"/>
        </w:numPr>
        <w:tabs>
          <w:tab w:val="left" w:pos="1254"/>
        </w:tabs>
        <w:ind w:left="1280" w:hanging="380"/>
      </w:pPr>
      <w:r>
        <w:t xml:space="preserve">Основные параметры </w:t>
      </w:r>
      <w:proofErr w:type="gramStart"/>
      <w:r>
        <w:t>действия устройств автоматики ликвидации асинхронного режи</w:t>
      </w:r>
      <w:r>
        <w:softHyphen/>
        <w:t>ма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11"/>
        </w:numPr>
        <w:tabs>
          <w:tab w:val="left" w:pos="1254"/>
        </w:tabs>
        <w:ind w:firstLine="900"/>
      </w:pPr>
      <w:r>
        <w:t>Основные схемы устройств автоматики ликвидации асинхронного режима.</w:t>
      </w:r>
    </w:p>
    <w:p w:rsidR="00337E3C" w:rsidRDefault="00AC49D2">
      <w:pPr>
        <w:pStyle w:val="1"/>
        <w:numPr>
          <w:ilvl w:val="0"/>
          <w:numId w:val="11"/>
        </w:numPr>
        <w:tabs>
          <w:tab w:val="left" w:pos="1258"/>
        </w:tabs>
        <w:ind w:firstLine="900"/>
      </w:pPr>
      <w:r>
        <w:t>Способы вы</w:t>
      </w:r>
      <w:r>
        <w:t>явления асинхронного режима.</w:t>
      </w:r>
    </w:p>
    <w:p w:rsidR="00337E3C" w:rsidRDefault="00AC49D2">
      <w:pPr>
        <w:pStyle w:val="1"/>
        <w:numPr>
          <w:ilvl w:val="0"/>
          <w:numId w:val="11"/>
        </w:numPr>
        <w:tabs>
          <w:tab w:val="left" w:pos="1249"/>
        </w:tabs>
        <w:spacing w:after="260"/>
        <w:ind w:firstLine="900"/>
      </w:pPr>
      <w:r>
        <w:t>Последствия длительного существования асинхронного режима.</w:t>
      </w:r>
    </w:p>
    <w:p w:rsidR="00337E3C" w:rsidRDefault="00AC49D2">
      <w:pPr>
        <w:pStyle w:val="24"/>
        <w:keepNext/>
        <w:keepLines/>
      </w:pPr>
      <w:bookmarkStart w:id="7" w:name="bookmark12"/>
      <w:r>
        <w:rPr>
          <w:b w:val="0"/>
          <w:bCs w:val="0"/>
        </w:rPr>
        <w:t xml:space="preserve">Разделы (темы) № 7. </w:t>
      </w:r>
      <w:r>
        <w:t>Автоматика ограничения повышения напряжения</w:t>
      </w:r>
      <w:bookmarkEnd w:id="7"/>
    </w:p>
    <w:p w:rsidR="00337E3C" w:rsidRDefault="00AC49D2">
      <w:pPr>
        <w:pStyle w:val="1"/>
        <w:numPr>
          <w:ilvl w:val="0"/>
          <w:numId w:val="12"/>
        </w:numPr>
        <w:tabs>
          <w:tab w:val="left" w:pos="1339"/>
        </w:tabs>
        <w:ind w:firstLine="1000"/>
      </w:pPr>
      <w:r>
        <w:t>Значительное повышение напряжения возможно: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58"/>
        </w:tabs>
        <w:ind w:firstLine="1000"/>
      </w:pPr>
      <w:r>
        <w:t xml:space="preserve">Устройства АОПН должны устанавливаться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54"/>
        </w:tabs>
        <w:ind w:firstLine="1000"/>
      </w:pPr>
      <w:r>
        <w:t>Устройства АОПН д</w:t>
      </w:r>
      <w:r>
        <w:t>олжны предусматриваться при длине линий: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58"/>
        </w:tabs>
        <w:ind w:firstLine="1000"/>
      </w:pPr>
      <w:r>
        <w:t>Устройства АОПН должны выполняться: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49"/>
        </w:tabs>
        <w:ind w:firstLine="1000"/>
      </w:pPr>
      <w:r>
        <w:t>Устройства АОПН должны контролировать: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49"/>
        </w:tabs>
        <w:spacing w:line="233" w:lineRule="auto"/>
        <w:ind w:firstLine="1000"/>
      </w:pPr>
      <w:r>
        <w:t xml:space="preserve">Первая ступень АОПН действует с первой выдержкой времени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44"/>
        </w:tabs>
        <w:ind w:firstLine="1000"/>
      </w:pPr>
      <w:r>
        <w:t xml:space="preserve">Первая ступень АОПН действует со второй выдержкой времени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44"/>
        </w:tabs>
        <w:ind w:firstLine="1000"/>
      </w:pPr>
      <w:r>
        <w:t xml:space="preserve">Вторая ступень </w:t>
      </w:r>
      <w:r>
        <w:t xml:space="preserve">АОПН действует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49"/>
        </w:tabs>
        <w:spacing w:line="233" w:lineRule="auto"/>
        <w:ind w:firstLine="1000"/>
      </w:pPr>
      <w:r>
        <w:t>Вторая ступень АОПН должна при срабатывании:</w:t>
      </w:r>
    </w:p>
    <w:p w:rsidR="00337E3C" w:rsidRDefault="00AC49D2">
      <w:pPr>
        <w:pStyle w:val="1"/>
        <w:numPr>
          <w:ilvl w:val="0"/>
          <w:numId w:val="12"/>
        </w:numPr>
        <w:tabs>
          <w:tab w:val="left" w:pos="1370"/>
        </w:tabs>
        <w:spacing w:after="260"/>
        <w:ind w:firstLine="920"/>
        <w:jc w:val="both"/>
      </w:pPr>
      <w:r>
        <w:t>Защиты средств компенсации реактивной мощности должны:</w:t>
      </w:r>
    </w:p>
    <w:p w:rsidR="00337E3C" w:rsidRDefault="00AC49D2">
      <w:pPr>
        <w:pStyle w:val="1"/>
        <w:ind w:left="360" w:firstLine="420"/>
        <w:jc w:val="both"/>
      </w:pPr>
      <w:r>
        <w:t xml:space="preserve">Вопросы собеседования при выполнении практического занятия «Расчет </w:t>
      </w:r>
      <w:proofErr w:type="gramStart"/>
      <w:r>
        <w:t>параметров дей</w:t>
      </w:r>
      <w:r>
        <w:softHyphen/>
        <w:t>ствия устройств автоматики ограничения повышения напряж</w:t>
      </w:r>
      <w:r>
        <w:t>ения</w:t>
      </w:r>
      <w:proofErr w:type="gramEnd"/>
      <w:r>
        <w:t>»</w:t>
      </w:r>
    </w:p>
    <w:p w:rsidR="00337E3C" w:rsidRDefault="00AC49D2">
      <w:pPr>
        <w:pStyle w:val="1"/>
        <w:numPr>
          <w:ilvl w:val="0"/>
          <w:numId w:val="13"/>
        </w:numPr>
        <w:tabs>
          <w:tab w:val="left" w:pos="1250"/>
        </w:tabs>
        <w:ind w:firstLine="920"/>
        <w:jc w:val="both"/>
      </w:pPr>
      <w:r>
        <w:t xml:space="preserve">Назначение </w:t>
      </w:r>
      <w:proofErr w:type="gramStart"/>
      <w:r>
        <w:t>устройств автоматики ограничения повышения напряжения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13"/>
        </w:numPr>
        <w:tabs>
          <w:tab w:val="left" w:pos="1258"/>
        </w:tabs>
        <w:ind w:left="1280" w:hanging="380"/>
      </w:pPr>
      <w:r>
        <w:t xml:space="preserve">Основные параметры </w:t>
      </w:r>
      <w:proofErr w:type="gramStart"/>
      <w:r>
        <w:t>действия устройств автоматики ограничения повышения напря</w:t>
      </w:r>
      <w:r>
        <w:softHyphen/>
        <w:t>жения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13"/>
        </w:numPr>
        <w:tabs>
          <w:tab w:val="left" w:pos="1254"/>
        </w:tabs>
        <w:ind w:firstLine="900"/>
      </w:pPr>
      <w:r>
        <w:t xml:space="preserve">Основные схемы </w:t>
      </w:r>
      <w:proofErr w:type="gramStart"/>
      <w:r>
        <w:t>устройств автоматики ограничения повышения напряжения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13"/>
        </w:numPr>
        <w:tabs>
          <w:tab w:val="left" w:pos="1258"/>
        </w:tabs>
        <w:ind w:firstLine="900"/>
      </w:pPr>
      <w:r>
        <w:t xml:space="preserve">Способы выявления ограничения </w:t>
      </w:r>
      <w:r>
        <w:t>повышения напряжения.</w:t>
      </w:r>
    </w:p>
    <w:p w:rsidR="00337E3C" w:rsidRDefault="00AC49D2">
      <w:pPr>
        <w:pStyle w:val="1"/>
        <w:numPr>
          <w:ilvl w:val="0"/>
          <w:numId w:val="13"/>
        </w:numPr>
        <w:tabs>
          <w:tab w:val="left" w:pos="1269"/>
        </w:tabs>
        <w:spacing w:after="120"/>
        <w:ind w:firstLine="920"/>
      </w:pPr>
      <w:r>
        <w:t>Последствия длительного существования ограничения повышенного напряжения.</w:t>
      </w:r>
    </w:p>
    <w:p w:rsidR="00337E3C" w:rsidRDefault="00AC49D2">
      <w:pPr>
        <w:pStyle w:val="24"/>
        <w:keepNext/>
        <w:keepLines/>
        <w:spacing w:after="280" w:line="230" w:lineRule="auto"/>
        <w:ind w:firstLine="780"/>
        <w:jc w:val="both"/>
      </w:pPr>
      <w:bookmarkStart w:id="8" w:name="bookmark14"/>
      <w:r>
        <w:rPr>
          <w:b w:val="0"/>
          <w:bCs w:val="0"/>
        </w:rPr>
        <w:t xml:space="preserve">Разделы (темы) № 8. </w:t>
      </w:r>
      <w:r>
        <w:t>Микропроцессорная противоаварийная автоматика</w:t>
      </w:r>
      <w:bookmarkEnd w:id="8"/>
    </w:p>
    <w:p w:rsidR="00337E3C" w:rsidRDefault="00AC49D2">
      <w:pPr>
        <w:pStyle w:val="1"/>
        <w:numPr>
          <w:ilvl w:val="0"/>
          <w:numId w:val="14"/>
        </w:numPr>
        <w:tabs>
          <w:tab w:val="left" w:pos="1029"/>
        </w:tabs>
        <w:spacing w:line="221" w:lineRule="auto"/>
        <w:ind w:left="340" w:firstLine="460"/>
        <w:jc w:val="both"/>
      </w:pPr>
      <w:r>
        <w:t>. Высокая надежность функционирования микропроцессорной противоаварийной автома</w:t>
      </w:r>
      <w:r>
        <w:softHyphen/>
        <w:t xml:space="preserve">тики </w:t>
      </w:r>
      <w:r>
        <w:t>достигается: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351"/>
        </w:tabs>
        <w:spacing w:line="230" w:lineRule="auto"/>
        <w:ind w:firstLine="780"/>
        <w:jc w:val="both"/>
      </w:pPr>
      <w:r>
        <w:lastRenderedPageBreak/>
        <w:t>. Микропроцессорная противоаварийная автоматика имеет возможность: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029"/>
        </w:tabs>
        <w:spacing w:line="230" w:lineRule="auto"/>
        <w:ind w:left="340" w:firstLine="460"/>
        <w:jc w:val="both"/>
      </w:pPr>
      <w:r>
        <w:t>. Источником информации для микропроцессорной противоаварийной автоматики являет</w:t>
      </w:r>
      <w:r>
        <w:softHyphen/>
        <w:t>ся: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351"/>
        </w:tabs>
        <w:spacing w:line="230" w:lineRule="auto"/>
        <w:ind w:firstLine="780"/>
        <w:jc w:val="both"/>
      </w:pPr>
      <w:r>
        <w:t xml:space="preserve">. Входной модуль служит </w:t>
      </w:r>
      <w:proofErr w:type="gramStart"/>
      <w:r>
        <w:t>для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351"/>
        </w:tabs>
        <w:spacing w:line="230" w:lineRule="auto"/>
        <w:ind w:firstLine="780"/>
        <w:jc w:val="both"/>
      </w:pPr>
      <w:r>
        <w:t>. Входной модуль преобразует: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351"/>
        </w:tabs>
        <w:spacing w:line="230" w:lineRule="auto"/>
        <w:ind w:firstLine="780"/>
        <w:jc w:val="both"/>
      </w:pPr>
      <w:r>
        <w:t>. АЦП производит фильтрацию анал</w:t>
      </w:r>
      <w:r>
        <w:t xml:space="preserve">оговых сигналов </w:t>
      </w:r>
      <w:proofErr w:type="gramStart"/>
      <w:r>
        <w:t>от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351"/>
        </w:tabs>
        <w:spacing w:line="230" w:lineRule="auto"/>
        <w:ind w:firstLine="780"/>
        <w:jc w:val="both"/>
      </w:pPr>
      <w:r>
        <w:t>. Преобразование сигналов в цифровой код происходит со скоростью: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351"/>
        </w:tabs>
        <w:spacing w:line="230" w:lineRule="auto"/>
        <w:ind w:firstLine="780"/>
        <w:jc w:val="both"/>
      </w:pPr>
      <w:r>
        <w:t>. Процессорный модуль осуществляет: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029"/>
        </w:tabs>
        <w:spacing w:line="230" w:lineRule="auto"/>
        <w:ind w:left="340" w:firstLine="460"/>
        <w:jc w:val="both"/>
      </w:pPr>
      <w:r>
        <w:t>. При внедрении микропроцессорной противоаварийной автоматики область допустимых режимов работы: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066"/>
        </w:tabs>
        <w:spacing w:line="230" w:lineRule="auto"/>
        <w:ind w:left="340" w:firstLine="460"/>
        <w:jc w:val="both"/>
      </w:pPr>
      <w:r>
        <w:t xml:space="preserve">При внедрении микропроцессорной </w:t>
      </w:r>
      <w:r>
        <w:t>противоаварийной автоматики объем управляющих воздействий: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142"/>
        </w:tabs>
        <w:spacing w:after="820" w:line="230" w:lineRule="auto"/>
        <w:ind w:left="340" w:firstLine="460"/>
        <w:jc w:val="both"/>
      </w:pPr>
      <w:r>
        <w:t>. При внедрении микропроцессорной противоаварийной автоматики ущерб от перерывов в электроснабжении:</w:t>
      </w:r>
    </w:p>
    <w:p w:rsidR="00337E3C" w:rsidRDefault="00AC49D2">
      <w:pPr>
        <w:pStyle w:val="1"/>
        <w:ind w:firstLine="920"/>
        <w:jc w:val="both"/>
      </w:pPr>
      <w:r>
        <w:rPr>
          <w:b/>
          <w:bCs/>
          <w:i/>
          <w:iCs/>
        </w:rPr>
        <w:t>Шкала оценивания:</w:t>
      </w:r>
      <w:r>
        <w:t xml:space="preserve"> -/-балльная.</w:t>
      </w:r>
    </w:p>
    <w:p w:rsidR="00337E3C" w:rsidRDefault="00AC49D2">
      <w:pPr>
        <w:pStyle w:val="1"/>
        <w:ind w:firstLine="920"/>
        <w:jc w:val="both"/>
      </w:pPr>
      <w:r>
        <w:rPr>
          <w:b/>
          <w:bCs/>
          <w:i/>
          <w:iCs/>
        </w:rPr>
        <w:t>Критерии оценивания: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176"/>
        </w:tabs>
        <w:ind w:left="340" w:firstLine="600"/>
        <w:jc w:val="both"/>
      </w:pPr>
      <w:proofErr w:type="gramStart"/>
      <w:r>
        <w:rPr>
          <w:b/>
          <w:bCs/>
        </w:rPr>
        <w:t xml:space="preserve">балла </w:t>
      </w:r>
      <w:r>
        <w:t xml:space="preserve">выставляются обучающемуся, если он </w:t>
      </w:r>
      <w:r>
        <w:t>демонстрирует глубокое знание содержа</w:t>
      </w:r>
      <w:r>
        <w:softHyphen/>
        <w:t>ния вопроса; дает точные определения основных понятий; аргументированно и логически стройно излагает учебный материал; иллюстрирует свой ответ доказательствами в виде формул и рисунков (схем), актуальными примерами (ти</w:t>
      </w:r>
      <w:r>
        <w:t>повыми и нестандартными), в том числе само</w:t>
      </w:r>
      <w:r>
        <w:softHyphen/>
        <w:t>стоятельно найденными; не нуждается в уточняющих и (или) дополнительных вопросах препо</w:t>
      </w:r>
      <w:r>
        <w:softHyphen/>
        <w:t>давателя, отлично ориентируется в своем отчете по лабораторной работе.</w:t>
      </w:r>
      <w:proofErr w:type="gramEnd"/>
    </w:p>
    <w:p w:rsidR="00337E3C" w:rsidRDefault="00AC49D2">
      <w:pPr>
        <w:pStyle w:val="1"/>
        <w:numPr>
          <w:ilvl w:val="0"/>
          <w:numId w:val="14"/>
        </w:numPr>
        <w:tabs>
          <w:tab w:val="left" w:pos="1166"/>
        </w:tabs>
        <w:ind w:left="340" w:firstLine="600"/>
        <w:jc w:val="both"/>
      </w:pPr>
      <w:proofErr w:type="gramStart"/>
      <w:r>
        <w:rPr>
          <w:b/>
          <w:bCs/>
        </w:rPr>
        <w:t xml:space="preserve">балла </w:t>
      </w:r>
      <w:r>
        <w:t>выставляются обучающемуся, если он владеет содерж</w:t>
      </w:r>
      <w:r>
        <w:t>анием вопроса, но допускает некоторые недочеты при ответе; допускает незначительные неточности при определении основ</w:t>
      </w:r>
      <w:r>
        <w:softHyphen/>
        <w:t>ных понятий; недостаточно аргументированно и (или) логически стройно излагает учебный ма</w:t>
      </w:r>
      <w:r>
        <w:softHyphen/>
        <w:t>териал; иллюстрирует свой ответ типовыми примерами</w:t>
      </w:r>
      <w:r>
        <w:t xml:space="preserve"> и доказательствами в виде типовых формул и рисунков (схем), хорошо ориентируется в своем отчете по лабораторной работе.</w:t>
      </w:r>
      <w:proofErr w:type="gramEnd"/>
    </w:p>
    <w:p w:rsidR="00337E3C" w:rsidRDefault="00AC49D2">
      <w:pPr>
        <w:pStyle w:val="1"/>
        <w:numPr>
          <w:ilvl w:val="0"/>
          <w:numId w:val="14"/>
        </w:numPr>
        <w:tabs>
          <w:tab w:val="left" w:pos="1171"/>
        </w:tabs>
        <w:ind w:left="340" w:firstLine="600"/>
        <w:jc w:val="both"/>
      </w:pPr>
      <w:r>
        <w:rPr>
          <w:b/>
          <w:bCs/>
        </w:rPr>
        <w:t xml:space="preserve">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он освоил основные положения контролируе</w:t>
      </w:r>
      <w:r>
        <w:softHyphen/>
        <w:t>мой темы, но недостаточно четко излагает основные поняти</w:t>
      </w:r>
      <w:r>
        <w:t>я и определения; затрудняется при ответах на дополнительные вопросы; приводит недостаточное количество примеров для иллю</w:t>
      </w:r>
      <w:r>
        <w:softHyphen/>
        <w:t>стрирования своего ответа; нуждается в уточняющих и (или) дополнительных вопросах препо</w:t>
      </w:r>
      <w:r>
        <w:softHyphen/>
        <w:t>давателя, удовлетворительно ориентируется в сво</w:t>
      </w:r>
      <w:r>
        <w:t>ем отчете по лабораторной работе.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157"/>
        </w:tabs>
        <w:ind w:left="340" w:firstLine="600"/>
        <w:jc w:val="both"/>
      </w:pPr>
      <w:proofErr w:type="gramStart"/>
      <w:r>
        <w:rPr>
          <w:b/>
          <w:bCs/>
        </w:rPr>
        <w:t xml:space="preserve">балл </w:t>
      </w:r>
      <w:r>
        <w:t>выставляется обучающемуся, если он не владеет содержанием вопроса или допус</w:t>
      </w:r>
      <w:r>
        <w:softHyphen/>
        <w:t>кает грубые ошибки; затрудняется дать основные определения; не может привести или приво</w:t>
      </w:r>
      <w:r>
        <w:softHyphen/>
        <w:t>дит неправильные примеры; не отвечает на уточняющие и</w:t>
      </w:r>
      <w:r>
        <w:t xml:space="preserve"> (или) дополнительные вопросы пре</w:t>
      </w:r>
      <w:r>
        <w:softHyphen/>
        <w:t>подавателя или допускает при ответе на них грубые ошибки, однако представил отчет по лабо</w:t>
      </w:r>
      <w:r>
        <w:softHyphen/>
        <w:t>раторной работе и удовлетворительно ориентируется в нем.</w:t>
      </w:r>
      <w:proofErr w:type="gramEnd"/>
    </w:p>
    <w:p w:rsidR="00337E3C" w:rsidRDefault="00AC49D2">
      <w:pPr>
        <w:pStyle w:val="1"/>
        <w:numPr>
          <w:ilvl w:val="0"/>
          <w:numId w:val="14"/>
        </w:numPr>
        <w:tabs>
          <w:tab w:val="left" w:pos="1171"/>
        </w:tabs>
        <w:ind w:left="340" w:firstLine="600"/>
        <w:jc w:val="both"/>
      </w:pPr>
      <w:r>
        <w:rPr>
          <w:b/>
          <w:bCs/>
        </w:rPr>
        <w:t xml:space="preserve">баллов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он не представил отчет по лабораторн</w:t>
      </w:r>
      <w:r>
        <w:t>ой рабо</w:t>
      </w:r>
      <w:r>
        <w:softHyphen/>
        <w:t>те.</w:t>
      </w:r>
    </w:p>
    <w:p w:rsidR="00337E3C" w:rsidRDefault="00AC49D2">
      <w:pPr>
        <w:pStyle w:val="11"/>
        <w:keepNext/>
        <w:keepLines/>
        <w:numPr>
          <w:ilvl w:val="0"/>
          <w:numId w:val="14"/>
        </w:numPr>
        <w:tabs>
          <w:tab w:val="left" w:pos="1313"/>
        </w:tabs>
        <w:spacing w:after="160" w:line="240" w:lineRule="auto"/>
        <w:ind w:left="340" w:firstLine="600"/>
      </w:pPr>
      <w:bookmarkStart w:id="9" w:name="bookmark16"/>
      <w:r>
        <w:t xml:space="preserve">ОЦЕНОЧНЫЕ СРЕДСТВА ДЛЯ ПРОМЕЖУТОЧНОЙ АТТЕСТАЦИИ </w:t>
      </w:r>
      <w:proofErr w:type="gramStart"/>
      <w:r>
        <w:t>ОБУЧАЮЩИХСЯ</w:t>
      </w:r>
      <w:bookmarkEnd w:id="9"/>
      <w:proofErr w:type="gramEnd"/>
    </w:p>
    <w:p w:rsidR="00337E3C" w:rsidRDefault="00AC49D2">
      <w:pPr>
        <w:pStyle w:val="1"/>
        <w:spacing w:after="360"/>
        <w:ind w:firstLine="920"/>
      </w:pPr>
      <w:r>
        <w:rPr>
          <w:b/>
          <w:bCs/>
          <w:i/>
          <w:iCs/>
        </w:rPr>
        <w:t>2.1 БАНК ВОПРОСОВ И ЗАДАНИЙ В ТЕСТОВОЙ ФОРМЕ</w:t>
      </w:r>
    </w:p>
    <w:p w:rsidR="00337E3C" w:rsidRDefault="00AC49D2">
      <w:pPr>
        <w:pStyle w:val="24"/>
        <w:keepNext/>
        <w:keepLines/>
        <w:ind w:left="1060" w:firstLine="0"/>
      </w:pPr>
      <w:bookmarkStart w:id="10" w:name="bookmark18"/>
      <w:r>
        <w:rPr>
          <w:b w:val="0"/>
          <w:bCs w:val="0"/>
        </w:rPr>
        <w:t xml:space="preserve">Раздел (тема) № 1 </w:t>
      </w:r>
      <w:r>
        <w:t>Аварийные и ненормальные режимы работы энергосистемы</w:t>
      </w:r>
      <w:bookmarkEnd w:id="10"/>
    </w:p>
    <w:p w:rsidR="00337E3C" w:rsidRDefault="00AC49D2">
      <w:pPr>
        <w:pStyle w:val="1"/>
        <w:numPr>
          <w:ilvl w:val="0"/>
          <w:numId w:val="15"/>
        </w:numPr>
        <w:tabs>
          <w:tab w:val="left" w:pos="1413"/>
        </w:tabs>
        <w:ind w:left="1160" w:firstLine="0"/>
      </w:pPr>
      <w:r>
        <w:t>Малое возмущение режима энергосистемы характерно:</w:t>
      </w:r>
    </w:p>
    <w:p w:rsidR="00337E3C" w:rsidRDefault="00AC49D2">
      <w:pPr>
        <w:pStyle w:val="1"/>
        <w:numPr>
          <w:ilvl w:val="0"/>
          <w:numId w:val="15"/>
        </w:numPr>
        <w:tabs>
          <w:tab w:val="left" w:pos="1456"/>
        </w:tabs>
        <w:spacing w:line="233" w:lineRule="auto"/>
        <w:ind w:left="1160" w:firstLine="0"/>
      </w:pPr>
      <w:r>
        <w:t>В электрической си</w:t>
      </w:r>
      <w:r>
        <w:t>стеме малые возмущения: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ind w:left="1160" w:firstLine="0"/>
      </w:pPr>
      <w:r>
        <w:t>Нарушение статической устойчивости синхронных машин: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spacing w:line="233" w:lineRule="auto"/>
        <w:ind w:left="1160" w:firstLine="0"/>
      </w:pPr>
      <w:r>
        <w:t>Электрический центр качаний: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ind w:left="1160" w:firstLine="0"/>
      </w:pPr>
      <w:r>
        <w:lastRenderedPageBreak/>
        <w:t xml:space="preserve">В сетях напряжением 330 </w:t>
      </w:r>
      <w:proofErr w:type="spellStart"/>
      <w:r>
        <w:t>кВ</w:t>
      </w:r>
      <w:proofErr w:type="spellEnd"/>
      <w:r>
        <w:t xml:space="preserve"> и выше аварийные режимы должны ликвидироваться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spacing w:line="233" w:lineRule="auto"/>
        <w:ind w:left="1160" w:firstLine="0"/>
      </w:pPr>
      <w:r>
        <w:t xml:space="preserve">Для повышения устойчивости у </w:t>
      </w:r>
      <w:proofErr w:type="gramStart"/>
      <w:r>
        <w:t>ВЛ</w:t>
      </w:r>
      <w:proofErr w:type="gramEnd"/>
      <w:r>
        <w:t xml:space="preserve"> необходимо применять: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ind w:left="1160" w:firstLine="0"/>
      </w:pPr>
      <w:r>
        <w:t xml:space="preserve">Для сохранения </w:t>
      </w:r>
      <w:r>
        <w:t>устойчивости в послеаварийном режиме используются: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ind w:left="1160" w:firstLine="0"/>
      </w:pPr>
      <w:r>
        <w:t>Ресинхронизация это: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ind w:left="1160" w:firstLine="0"/>
      </w:pPr>
      <w:r>
        <w:t>Большое возмущение режима энергосистемы характерно:</w:t>
      </w:r>
    </w:p>
    <w:p w:rsidR="00337E3C" w:rsidRDefault="00AC49D2">
      <w:pPr>
        <w:pStyle w:val="1"/>
        <w:numPr>
          <w:ilvl w:val="0"/>
          <w:numId w:val="14"/>
        </w:numPr>
        <w:tabs>
          <w:tab w:val="left" w:pos="1719"/>
        </w:tabs>
        <w:spacing w:after="540"/>
        <w:ind w:left="1060" w:firstLine="0"/>
      </w:pPr>
      <w:r>
        <w:t>Причины возникновения ненормальных режимов</w:t>
      </w:r>
    </w:p>
    <w:p w:rsidR="00337E3C" w:rsidRDefault="00AC49D2">
      <w:pPr>
        <w:pStyle w:val="24"/>
        <w:keepNext/>
        <w:keepLines/>
        <w:ind w:left="1160" w:firstLine="0"/>
      </w:pPr>
      <w:bookmarkStart w:id="11" w:name="bookmark20"/>
      <w:r>
        <w:rPr>
          <w:b w:val="0"/>
          <w:bCs w:val="0"/>
        </w:rPr>
        <w:t xml:space="preserve">Раздел (тема) № 2 </w:t>
      </w:r>
      <w:r>
        <w:t>Автоматическое противоаварийное управление</w:t>
      </w:r>
      <w:bookmarkEnd w:id="11"/>
    </w:p>
    <w:p w:rsidR="00337E3C" w:rsidRDefault="00AC49D2">
      <w:pPr>
        <w:pStyle w:val="1"/>
        <w:numPr>
          <w:ilvl w:val="0"/>
          <w:numId w:val="16"/>
        </w:numPr>
        <w:tabs>
          <w:tab w:val="left" w:pos="1413"/>
        </w:tabs>
        <w:ind w:left="1160" w:firstLine="0"/>
      </w:pPr>
      <w:r>
        <w:t>Селективность противоаварийн</w:t>
      </w:r>
      <w:r>
        <w:t>ой автоматики - способность: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61"/>
        </w:tabs>
        <w:ind w:left="1160" w:firstLine="0"/>
      </w:pPr>
      <w:r>
        <w:t>Чувствительность противоаварийной автоматики - способность: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51"/>
        </w:tabs>
        <w:ind w:left="1160" w:firstLine="0"/>
      </w:pPr>
      <w:r>
        <w:t>Основными задачами автоматического управления в аварийном режиме являются: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81"/>
        </w:tabs>
        <w:ind w:left="340" w:firstLine="860"/>
      </w:pPr>
      <w:r>
        <w:t xml:space="preserve">Наиболее распространенными аварийными возмущениями, на </w:t>
      </w:r>
      <w:proofErr w:type="gramStart"/>
      <w:r>
        <w:t>которые</w:t>
      </w:r>
      <w:proofErr w:type="gramEnd"/>
      <w:r>
        <w:t xml:space="preserve"> прежде всего ориентируется пр</w:t>
      </w:r>
      <w:r>
        <w:t>отивоаварийная автоматика, являются следующие аварийные возмущения: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51"/>
        </w:tabs>
        <w:ind w:left="1160" w:firstLine="0"/>
      </w:pPr>
      <w:r>
        <w:t>Противоаварийным управлением не решаются следующие задачи: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66"/>
        </w:tabs>
        <w:ind w:left="1160" w:firstLine="0"/>
      </w:pPr>
      <w:r>
        <w:t>Какие устройства автоматики входят в систему противоаварийной автоматики: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56"/>
        </w:tabs>
        <w:ind w:left="1160" w:firstLine="0"/>
      </w:pPr>
      <w:r>
        <w:t xml:space="preserve">АРСП по мощности по отношению к АРСП по углу имеет ряд </w:t>
      </w:r>
      <w:r>
        <w:t>преимуществ: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76"/>
        </w:tabs>
        <w:ind w:left="340" w:firstLine="860"/>
      </w:pPr>
      <w:r>
        <w:t>ГЭС (ГАЭС) должны быть оснащены автоматикой, действующей при понижении ча</w:t>
      </w:r>
      <w:r>
        <w:softHyphen/>
        <w:t xml:space="preserve">стоты в энергосистеме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466"/>
        </w:tabs>
        <w:ind w:left="1160" w:firstLine="0"/>
      </w:pPr>
      <w:r>
        <w:t>В чем состоит назначение и какова главная задача АПНУ?</w:t>
      </w:r>
    </w:p>
    <w:p w:rsidR="00337E3C" w:rsidRDefault="00AC49D2">
      <w:pPr>
        <w:pStyle w:val="1"/>
        <w:numPr>
          <w:ilvl w:val="0"/>
          <w:numId w:val="16"/>
        </w:numPr>
        <w:tabs>
          <w:tab w:val="left" w:pos="1562"/>
        </w:tabs>
        <w:spacing w:after="540"/>
        <w:ind w:left="1160" w:firstLine="0"/>
      </w:pPr>
      <w:r>
        <w:t>По степени тяжести различают:</w:t>
      </w:r>
    </w:p>
    <w:p w:rsidR="00337E3C" w:rsidRDefault="00AC49D2">
      <w:pPr>
        <w:pStyle w:val="24"/>
        <w:keepNext/>
        <w:keepLines/>
        <w:ind w:left="340" w:firstLine="600"/>
      </w:pPr>
      <w:bookmarkStart w:id="12" w:name="bookmark22"/>
      <w:r>
        <w:rPr>
          <w:b w:val="0"/>
          <w:bCs w:val="0"/>
        </w:rPr>
        <w:t xml:space="preserve">Раздел (тема) № 3. </w:t>
      </w:r>
      <w:r>
        <w:t xml:space="preserve">Автоматическое регулирование частоты и </w:t>
      </w:r>
      <w:r>
        <w:t>мощности в энергоси</w:t>
      </w:r>
      <w:r>
        <w:softHyphen/>
        <w:t>стемах</w:t>
      </w:r>
      <w:bookmarkEnd w:id="12"/>
    </w:p>
    <w:p w:rsidR="00337E3C" w:rsidRDefault="00AC49D2">
      <w:pPr>
        <w:pStyle w:val="1"/>
        <w:numPr>
          <w:ilvl w:val="0"/>
          <w:numId w:val="17"/>
        </w:numPr>
        <w:tabs>
          <w:tab w:val="left" w:pos="1490"/>
        </w:tabs>
        <w:ind w:left="1160" w:firstLine="0"/>
      </w:pPr>
      <w:r>
        <w:t>Когда возникает лавина частоты и напряжения: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8"/>
        </w:tabs>
        <w:ind w:left="1060" w:firstLine="0"/>
      </w:pPr>
      <w:r>
        <w:t>Лавина частоты предотвращается: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8"/>
        </w:tabs>
        <w:ind w:left="1060" w:firstLine="0"/>
      </w:pPr>
      <w:r>
        <w:t>Последствия возникновения лавины частоты: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8"/>
        </w:tabs>
        <w:ind w:left="1060" w:firstLine="0"/>
      </w:pPr>
      <w:r>
        <w:t>Длительность процесса лавины частоты: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09"/>
        </w:tabs>
        <w:ind w:left="1060" w:firstLine="0"/>
      </w:pPr>
      <w:r>
        <w:t>Лавина частоты это: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8"/>
        </w:tabs>
        <w:ind w:left="1060" w:firstLine="0"/>
      </w:pPr>
      <w:r>
        <w:t xml:space="preserve">Чем характеризуется регулирующий эффект нагрузки по </w:t>
      </w:r>
      <w:r>
        <w:t>частоте: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4"/>
        </w:tabs>
        <w:ind w:left="1060" w:firstLine="0"/>
      </w:pPr>
      <w:r>
        <w:t>Когда происходит снижение частоты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4"/>
        </w:tabs>
        <w:ind w:left="1060" w:firstLine="0"/>
      </w:pPr>
      <w:r>
        <w:t>Регулирующий эффект нагрузки по частоте это:</w:t>
      </w:r>
    </w:p>
    <w:p w:rsidR="00337E3C" w:rsidRDefault="00AC49D2">
      <w:pPr>
        <w:pStyle w:val="1"/>
        <w:numPr>
          <w:ilvl w:val="0"/>
          <w:numId w:val="17"/>
        </w:numPr>
        <w:tabs>
          <w:tab w:val="left" w:pos="1414"/>
        </w:tabs>
        <w:spacing w:after="260"/>
        <w:ind w:left="1060" w:firstLine="0"/>
      </w:pPr>
      <w:r>
        <w:t>Зависимость мощности нагрузки от частоты это:</w:t>
      </w:r>
    </w:p>
    <w:p w:rsidR="00337E3C" w:rsidRDefault="00AC49D2">
      <w:pPr>
        <w:pStyle w:val="24"/>
        <w:keepNext/>
        <w:keepLines/>
        <w:spacing w:line="168" w:lineRule="auto"/>
        <w:ind w:firstLine="380"/>
      </w:pPr>
      <w:bookmarkStart w:id="13" w:name="bookmark24"/>
      <w:r>
        <w:rPr>
          <w:b w:val="0"/>
          <w:bCs w:val="0"/>
        </w:rPr>
        <w:t xml:space="preserve">Раздел (тема) № </w:t>
      </w:r>
      <w:r>
        <w:rPr>
          <w:b w:val="0"/>
          <w:bCs w:val="0"/>
          <w:i/>
          <w:iCs/>
          <w:w w:val="70"/>
          <w:sz w:val="34"/>
          <w:szCs w:val="34"/>
        </w:rPr>
        <w:t>4.</w:t>
      </w:r>
      <w:r>
        <w:t xml:space="preserve"> Автоматика ограничения повышения частоты</w:t>
      </w:r>
      <w:bookmarkEnd w:id="13"/>
    </w:p>
    <w:p w:rsidR="00337E3C" w:rsidRDefault="00AC49D2">
      <w:pPr>
        <w:pStyle w:val="1"/>
        <w:numPr>
          <w:ilvl w:val="0"/>
          <w:numId w:val="18"/>
        </w:numPr>
        <w:tabs>
          <w:tab w:val="left" w:pos="1423"/>
        </w:tabs>
        <w:spacing w:line="233" w:lineRule="auto"/>
        <w:ind w:left="1180" w:firstLine="0"/>
      </w:pPr>
      <w:r>
        <w:t xml:space="preserve">Система автоматического ограничения снижения частоты не </w:t>
      </w:r>
      <w:r>
        <w:t>осуществляет: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396"/>
        </w:tabs>
        <w:spacing w:line="233" w:lineRule="auto"/>
        <w:ind w:left="1100" w:firstLine="0"/>
      </w:pPr>
      <w:r>
        <w:t>Регулирующий эффект нагрузки количественно оценивается: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391"/>
        </w:tabs>
        <w:spacing w:line="233" w:lineRule="auto"/>
        <w:ind w:left="1100" w:firstLine="0"/>
      </w:pPr>
      <w:r>
        <w:t xml:space="preserve">Принято считать коэффициент </w:t>
      </w:r>
      <w:proofErr w:type="spellStart"/>
      <w:r>
        <w:t>статизма</w:t>
      </w:r>
      <w:proofErr w:type="spellEnd"/>
      <w:r>
        <w:t xml:space="preserve"> положительным, если: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410"/>
        </w:tabs>
        <w:spacing w:line="233" w:lineRule="auto"/>
        <w:ind w:left="1100" w:firstLine="0"/>
      </w:pPr>
      <w:r>
        <w:t xml:space="preserve">Коэффициент </w:t>
      </w:r>
      <w:proofErr w:type="spellStart"/>
      <w:r>
        <w:t>статизма</w:t>
      </w:r>
      <w:proofErr w:type="spellEnd"/>
      <w:r>
        <w:t xml:space="preserve"> астатической характеристики, равен: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391"/>
        </w:tabs>
        <w:spacing w:line="233" w:lineRule="auto"/>
        <w:ind w:left="1100" w:firstLine="0"/>
      </w:pPr>
      <w:r>
        <w:t>Система автоматического ограничения снижения частоты осуществляет: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406"/>
        </w:tabs>
        <w:spacing w:line="233" w:lineRule="auto"/>
        <w:ind w:left="1100" w:firstLine="0"/>
      </w:pPr>
      <w:r>
        <w:t>Коэффициент регулирующего эффекта нагрузки количественно оценивает: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415"/>
        </w:tabs>
        <w:spacing w:line="233" w:lineRule="auto"/>
        <w:ind w:left="380" w:firstLine="760"/>
      </w:pPr>
      <w:r>
        <w:t>Если регулируемая величина уменьшается, при увеличении возмущающего воздей</w:t>
      </w:r>
      <w:r>
        <w:softHyphen/>
        <w:t xml:space="preserve">ствия, то коэффициент </w:t>
      </w:r>
      <w:proofErr w:type="spellStart"/>
      <w:r>
        <w:t>статизма</w:t>
      </w:r>
      <w:proofErr w:type="spellEnd"/>
      <w:r>
        <w:t>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391"/>
        </w:tabs>
        <w:spacing w:line="233" w:lineRule="auto"/>
        <w:ind w:left="1100" w:firstLine="0"/>
      </w:pPr>
      <w:r>
        <w:t>Синхронизацией называется процесс: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401"/>
        </w:tabs>
        <w:spacing w:line="233" w:lineRule="auto"/>
        <w:ind w:left="380" w:firstLine="760"/>
      </w:pPr>
      <w:r>
        <w:t>На энергоблоках, выделенных для нормированного</w:t>
      </w:r>
      <w:r>
        <w:t xml:space="preserve"> первичного регулирования, зона нечувствительности первичных регуляторов частоты не должна превышать:</w:t>
      </w:r>
    </w:p>
    <w:p w:rsidR="00337E3C" w:rsidRDefault="00AC49D2">
      <w:pPr>
        <w:pStyle w:val="1"/>
        <w:numPr>
          <w:ilvl w:val="0"/>
          <w:numId w:val="18"/>
        </w:numPr>
        <w:tabs>
          <w:tab w:val="left" w:pos="1502"/>
        </w:tabs>
        <w:spacing w:after="440" w:line="233" w:lineRule="auto"/>
        <w:ind w:left="1100" w:firstLine="0"/>
      </w:pPr>
      <w:r>
        <w:t>Частота должна находиться не менее 95% времени суток в пределах:</w:t>
      </w:r>
    </w:p>
    <w:p w:rsidR="00337E3C" w:rsidRDefault="00AC49D2">
      <w:pPr>
        <w:pStyle w:val="1"/>
        <w:spacing w:after="260"/>
        <w:ind w:left="1100" w:firstLine="0"/>
      </w:pPr>
      <w:r>
        <w:t xml:space="preserve">Раздел (тема) № 5. </w:t>
      </w:r>
      <w:r>
        <w:rPr>
          <w:b/>
          <w:bCs/>
        </w:rPr>
        <w:t>Автоматическая частотная разгрузка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28"/>
        </w:tabs>
        <w:ind w:left="1180" w:firstLine="0"/>
      </w:pPr>
      <w:r>
        <w:lastRenderedPageBreak/>
        <w:t>Устройства АЧР не включают в себя: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63"/>
        </w:tabs>
        <w:ind w:left="380" w:firstLine="760"/>
        <w:jc w:val="both"/>
      </w:pPr>
      <w:r>
        <w:t>Устройства АЧР, установленные у потребителей, рекомендуется резервировать на пи</w:t>
      </w:r>
      <w:r>
        <w:softHyphen/>
        <w:t>тающих объектах электроэнергетики устройствами: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54"/>
        </w:tabs>
        <w:ind w:left="380" w:firstLine="760"/>
        <w:jc w:val="both"/>
      </w:pPr>
      <w:r>
        <w:t>Мощность подключаемых к устройствам АЧР</w:t>
      </w:r>
      <w:proofErr w:type="gramStart"/>
      <w:r>
        <w:t>1</w:t>
      </w:r>
      <w:proofErr w:type="gramEnd"/>
      <w:r>
        <w:t xml:space="preserve"> </w:t>
      </w:r>
      <w:proofErr w:type="spellStart"/>
      <w:r>
        <w:t>энергопринимающих</w:t>
      </w:r>
      <w:proofErr w:type="spellEnd"/>
      <w:r>
        <w:t xml:space="preserve"> установок потре</w:t>
      </w:r>
      <w:r>
        <w:softHyphen/>
        <w:t>бителей в энергосистеме определяется величиной расчет</w:t>
      </w:r>
      <w:r>
        <w:t>ного аварийного дефицита мощности с учетом запаса не менее: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63"/>
        </w:tabs>
        <w:ind w:left="380" w:firstLine="760"/>
      </w:pPr>
      <w:r>
        <w:t>С учетом запаса к очередям АЧР</w:t>
      </w:r>
      <w:proofErr w:type="gramStart"/>
      <w:r>
        <w:t>2</w:t>
      </w:r>
      <w:proofErr w:type="gramEnd"/>
      <w:r>
        <w:t xml:space="preserve"> </w:t>
      </w:r>
      <w:proofErr w:type="spellStart"/>
      <w:r>
        <w:t>несовмещенной</w:t>
      </w:r>
      <w:proofErr w:type="spellEnd"/>
      <w:r>
        <w:t xml:space="preserve"> должна подключаться мощность по</w:t>
      </w:r>
      <w:r>
        <w:softHyphen/>
        <w:t>требителей не менее: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386"/>
        </w:tabs>
        <w:ind w:left="1100" w:firstLine="0"/>
      </w:pPr>
      <w:r>
        <w:t>Суммарная мощность подключаемой к АЧР нагрузки составляет: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01"/>
        </w:tabs>
        <w:ind w:left="1100" w:firstLine="0"/>
      </w:pPr>
      <w:r>
        <w:t xml:space="preserve">Для измерения скорости снижения </w:t>
      </w:r>
      <w:r>
        <w:t>частоты могут использоваться следующие методы: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396"/>
        </w:tabs>
        <w:ind w:left="1100" w:firstLine="0"/>
      </w:pPr>
      <w:r>
        <w:t>К снижению частоты в энергосистеме может привести: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391"/>
        </w:tabs>
        <w:ind w:left="1100" w:firstLine="0"/>
      </w:pPr>
      <w:r>
        <w:t xml:space="preserve">Опасность для нормальной работы энергосистемы представляет снижение частоты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58"/>
        </w:tabs>
        <w:ind w:left="380" w:firstLine="760"/>
      </w:pPr>
      <w:r>
        <w:t>Ухудшение экономических показателей энергосистемы влечет за собой снижение ча</w:t>
      </w:r>
      <w:r>
        <w:softHyphen/>
      </w:r>
      <w:r>
        <w:t xml:space="preserve">стоты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19"/>
        </w:numPr>
        <w:tabs>
          <w:tab w:val="left" w:pos="1497"/>
        </w:tabs>
        <w:spacing w:after="260"/>
        <w:ind w:left="1100" w:firstLine="0"/>
      </w:pPr>
      <w:proofErr w:type="spellStart"/>
      <w:r>
        <w:t>Уставки</w:t>
      </w:r>
      <w:proofErr w:type="spellEnd"/>
      <w:r>
        <w:t xml:space="preserve"> по частоте устройств АЧВР должны быть:</w:t>
      </w:r>
    </w:p>
    <w:p w:rsidR="00337E3C" w:rsidRDefault="00AC49D2">
      <w:pPr>
        <w:pStyle w:val="24"/>
        <w:keepNext/>
        <w:keepLines/>
        <w:ind w:firstLine="940"/>
        <w:jc w:val="both"/>
      </w:pPr>
      <w:bookmarkStart w:id="14" w:name="bookmark26"/>
      <w:r>
        <w:rPr>
          <w:b w:val="0"/>
          <w:bCs w:val="0"/>
        </w:rPr>
        <w:t xml:space="preserve">Разделы (темы) № 6. </w:t>
      </w:r>
      <w:r>
        <w:t>Автоматика ликвидации асинхронного режима</w:t>
      </w:r>
      <w:bookmarkEnd w:id="14"/>
    </w:p>
    <w:p w:rsidR="00337E3C" w:rsidRDefault="00AC49D2">
      <w:pPr>
        <w:pStyle w:val="1"/>
        <w:numPr>
          <w:ilvl w:val="0"/>
          <w:numId w:val="20"/>
        </w:numPr>
        <w:tabs>
          <w:tab w:val="left" w:pos="1438"/>
        </w:tabs>
        <w:ind w:left="1180" w:firstLine="0"/>
      </w:pPr>
      <w:r>
        <w:t xml:space="preserve">Устройства </w:t>
      </w:r>
      <w:proofErr w:type="gramStart"/>
      <w:r>
        <w:t>АЛ АР состоят</w:t>
      </w:r>
      <w:proofErr w:type="gramEnd"/>
      <w:r>
        <w:t xml:space="preserve"> из основных частей: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458"/>
        </w:tabs>
        <w:ind w:left="380" w:firstLine="760"/>
      </w:pPr>
      <w:r>
        <w:t xml:space="preserve">Ток срабатывания токовых реле в схеме АЛАР с тремя токовыми реле отстраивается </w:t>
      </w:r>
      <w:proofErr w:type="gramStart"/>
      <w:r>
        <w:t>от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382"/>
        </w:tabs>
        <w:ind w:left="1100" w:firstLine="0"/>
      </w:pPr>
      <w:r>
        <w:t>Коэффициент чувствительности токовых реле АЛАР должен быть в пределах: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454"/>
        </w:tabs>
        <w:ind w:left="380" w:firstLine="760"/>
      </w:pPr>
      <w:r>
        <w:t>Чтобы ток срабатывания токовых реле схемы АЛАР можно было отстраивать от но</w:t>
      </w:r>
      <w:r>
        <w:softHyphen/>
        <w:t>минального тока нагрузки: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391"/>
        </w:tabs>
        <w:ind w:left="1100" w:firstLine="0"/>
      </w:pPr>
      <w:r>
        <w:t xml:space="preserve">Устройства </w:t>
      </w:r>
      <w:proofErr w:type="gramStart"/>
      <w:r>
        <w:t>АЛАР</w:t>
      </w:r>
      <w:proofErr w:type="gramEnd"/>
      <w:r>
        <w:t xml:space="preserve"> как правило имеют: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401"/>
        </w:tabs>
        <w:ind w:left="1100" w:firstLine="0"/>
      </w:pPr>
      <w:r>
        <w:t xml:space="preserve">Третья ступень АЛАР действует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401"/>
        </w:tabs>
        <w:ind w:left="1100" w:firstLine="0"/>
      </w:pPr>
      <w:r>
        <w:t>Первая ступень</w:t>
      </w:r>
      <w:r>
        <w:t xml:space="preserve"> АЛАР действует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386"/>
        </w:tabs>
        <w:ind w:left="1100" w:firstLine="0"/>
      </w:pPr>
      <w:r>
        <w:t xml:space="preserve">Вторая ступень АЛАР действует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401"/>
        </w:tabs>
        <w:ind w:left="1100" w:firstLine="0"/>
      </w:pPr>
      <w:r>
        <w:t>Микроэлектронная реализация АЛАР</w:t>
      </w:r>
    </w:p>
    <w:p w:rsidR="00337E3C" w:rsidRDefault="00AC49D2">
      <w:pPr>
        <w:pStyle w:val="1"/>
        <w:numPr>
          <w:ilvl w:val="0"/>
          <w:numId w:val="20"/>
        </w:numPr>
        <w:tabs>
          <w:tab w:val="left" w:pos="1497"/>
        </w:tabs>
        <w:ind w:left="1100" w:firstLine="0"/>
      </w:pPr>
      <w:r>
        <w:t>Микропроцессорная реализация АЛАР</w:t>
      </w:r>
    </w:p>
    <w:p w:rsidR="00337E3C" w:rsidRDefault="00AC49D2">
      <w:pPr>
        <w:pStyle w:val="24"/>
        <w:keepNext/>
        <w:keepLines/>
        <w:spacing w:line="233" w:lineRule="auto"/>
        <w:ind w:firstLine="820"/>
        <w:jc w:val="both"/>
      </w:pPr>
      <w:bookmarkStart w:id="15" w:name="bookmark28"/>
      <w:r>
        <w:rPr>
          <w:b w:val="0"/>
          <w:bCs w:val="0"/>
        </w:rPr>
        <w:t xml:space="preserve">Разделы (темы) № 7. </w:t>
      </w:r>
      <w:r>
        <w:t>Автоматика ограничения повышения напряжения</w:t>
      </w:r>
      <w:bookmarkEnd w:id="15"/>
    </w:p>
    <w:p w:rsidR="00337E3C" w:rsidRDefault="00AC49D2">
      <w:pPr>
        <w:pStyle w:val="1"/>
        <w:numPr>
          <w:ilvl w:val="0"/>
          <w:numId w:val="21"/>
        </w:numPr>
        <w:tabs>
          <w:tab w:val="left" w:pos="1278"/>
        </w:tabs>
        <w:spacing w:line="233" w:lineRule="auto"/>
        <w:ind w:left="1020" w:firstLine="0"/>
        <w:jc w:val="both"/>
      </w:pPr>
      <w:r>
        <w:t xml:space="preserve">Первая ступень АОПН должна реагировать </w:t>
      </w:r>
      <w:proofErr w:type="gramStart"/>
      <w:r>
        <w:t>на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26"/>
        </w:tabs>
        <w:spacing w:line="233" w:lineRule="auto"/>
        <w:ind w:left="1020" w:firstLine="0"/>
        <w:jc w:val="both"/>
      </w:pPr>
      <w:r>
        <w:t xml:space="preserve">В устройстве АОПН должна </w:t>
      </w:r>
      <w:r>
        <w:t>быть реализована: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06"/>
        </w:tabs>
        <w:spacing w:line="233" w:lineRule="auto"/>
        <w:ind w:left="1020" w:firstLine="0"/>
        <w:jc w:val="both"/>
      </w:pPr>
      <w:r>
        <w:t>В качестве пускового органа АОПН используются: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26"/>
        </w:tabs>
        <w:spacing w:line="233" w:lineRule="auto"/>
        <w:ind w:left="1020" w:firstLine="0"/>
        <w:jc w:val="both"/>
      </w:pPr>
      <w:r>
        <w:t>. В пусковом органе АОПН реле напряжения включаются: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11"/>
        </w:tabs>
        <w:spacing w:line="233" w:lineRule="auto"/>
        <w:ind w:left="1020" w:firstLine="0"/>
        <w:jc w:val="both"/>
      </w:pPr>
      <w:r>
        <w:t>. Устройство АОПН включает шунтирующий реактор: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21"/>
        </w:tabs>
        <w:spacing w:line="233" w:lineRule="auto"/>
        <w:ind w:left="1020" w:firstLine="0"/>
        <w:jc w:val="both"/>
      </w:pPr>
      <w:r>
        <w:t>. В пусковом органе АОПН при сложных схемах используются: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16"/>
        </w:tabs>
        <w:spacing w:line="233" w:lineRule="auto"/>
        <w:ind w:left="1020" w:firstLine="0"/>
        <w:jc w:val="both"/>
      </w:pPr>
      <w:r>
        <w:t xml:space="preserve">. Входит ли в состав устройства </w:t>
      </w:r>
      <w:r>
        <w:t>АОПН промежуточное реле: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11"/>
        </w:tabs>
        <w:spacing w:line="233" w:lineRule="auto"/>
        <w:ind w:left="1020" w:firstLine="0"/>
        <w:jc w:val="both"/>
      </w:pPr>
      <w:r>
        <w:t xml:space="preserve">В пусковом органе реле реактивной мощности АОПН используются </w:t>
      </w:r>
      <w:proofErr w:type="gramStart"/>
      <w:r>
        <w:t>для</w:t>
      </w:r>
      <w:proofErr w:type="gramEnd"/>
      <w:r>
        <w:t>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326"/>
        </w:tabs>
        <w:spacing w:line="233" w:lineRule="auto"/>
        <w:ind w:left="1020" w:firstLine="0"/>
        <w:jc w:val="both"/>
      </w:pPr>
      <w:r>
        <w:t>Входит ли в состав устройства АОПН реле времени:</w:t>
      </w:r>
    </w:p>
    <w:p w:rsidR="00337E3C" w:rsidRDefault="00AC49D2">
      <w:pPr>
        <w:pStyle w:val="1"/>
        <w:numPr>
          <w:ilvl w:val="0"/>
          <w:numId w:val="21"/>
        </w:numPr>
        <w:tabs>
          <w:tab w:val="left" w:pos="1417"/>
        </w:tabs>
        <w:spacing w:after="260" w:line="233" w:lineRule="auto"/>
        <w:ind w:left="1020" w:firstLine="0"/>
        <w:jc w:val="both"/>
      </w:pPr>
      <w:r>
        <w:t>Устройство АОПН обеспечивает:</w:t>
      </w:r>
    </w:p>
    <w:p w:rsidR="00337E3C" w:rsidRDefault="00AC49D2">
      <w:pPr>
        <w:pStyle w:val="24"/>
        <w:keepNext/>
        <w:keepLines/>
        <w:spacing w:line="233" w:lineRule="auto"/>
        <w:ind w:firstLine="820"/>
        <w:jc w:val="both"/>
      </w:pPr>
      <w:bookmarkStart w:id="16" w:name="bookmark30"/>
      <w:r>
        <w:rPr>
          <w:b w:val="0"/>
          <w:bCs w:val="0"/>
        </w:rPr>
        <w:t xml:space="preserve">Разделы (темы) № 8. </w:t>
      </w:r>
      <w:r>
        <w:t>Микропроцессорная противоаварийная автоматика</w:t>
      </w:r>
      <w:bookmarkEnd w:id="16"/>
    </w:p>
    <w:p w:rsidR="00337E3C" w:rsidRDefault="00AC49D2">
      <w:pPr>
        <w:pStyle w:val="1"/>
        <w:numPr>
          <w:ilvl w:val="0"/>
          <w:numId w:val="22"/>
        </w:numPr>
        <w:tabs>
          <w:tab w:val="left" w:pos="1268"/>
        </w:tabs>
        <w:spacing w:line="233" w:lineRule="auto"/>
        <w:ind w:left="1020" w:firstLine="0"/>
        <w:jc w:val="both"/>
      </w:pPr>
      <w:r>
        <w:t xml:space="preserve">Основные части </w:t>
      </w:r>
      <w:r>
        <w:t>микропроцессорного устройства противоаварийной автоматики.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21"/>
        </w:tabs>
        <w:spacing w:line="233" w:lineRule="auto"/>
        <w:ind w:left="1020" w:firstLine="0"/>
        <w:jc w:val="both"/>
      </w:pPr>
      <w:r>
        <w:t xml:space="preserve">Как происходит преобразование аналоговых сигналов в </w:t>
      </w:r>
      <w:proofErr w:type="gramStart"/>
      <w:r>
        <w:t>цифровые</w:t>
      </w:r>
      <w:proofErr w:type="gramEnd"/>
      <w:r>
        <w:t>?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06"/>
        </w:tabs>
        <w:spacing w:line="233" w:lineRule="auto"/>
        <w:ind w:left="1020" w:firstLine="0"/>
        <w:jc w:val="both"/>
      </w:pPr>
      <w:r>
        <w:t>Достоинства микропроцессорного устройства противоаварийной автоматики.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26"/>
        </w:tabs>
        <w:spacing w:line="233" w:lineRule="auto"/>
        <w:ind w:left="1020" w:firstLine="0"/>
        <w:jc w:val="both"/>
      </w:pPr>
      <w:r>
        <w:t>Недостатки микропроцессорного устройства противоаварийной автома</w:t>
      </w:r>
      <w:r>
        <w:t>тики.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38"/>
        </w:tabs>
        <w:spacing w:line="233" w:lineRule="auto"/>
        <w:ind w:left="380" w:firstLine="680"/>
        <w:jc w:val="both"/>
      </w:pPr>
      <w:r>
        <w:t xml:space="preserve">Алгоритмы </w:t>
      </w:r>
      <w:proofErr w:type="gramStart"/>
      <w:r>
        <w:t>работы микропроцессорного устройства автоматики ограничения повыше</w:t>
      </w:r>
      <w:r>
        <w:softHyphen/>
        <w:t>ния частоты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53"/>
        </w:tabs>
        <w:spacing w:line="233" w:lineRule="auto"/>
        <w:ind w:left="380" w:firstLine="680"/>
        <w:jc w:val="both"/>
      </w:pPr>
      <w:r>
        <w:t xml:space="preserve">Алгоритмы </w:t>
      </w:r>
      <w:proofErr w:type="gramStart"/>
      <w:r>
        <w:t>работы микропроцессорного устройства автоматики ограничения повыше</w:t>
      </w:r>
      <w:r>
        <w:softHyphen/>
        <w:t>ния напряжения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53"/>
        </w:tabs>
        <w:spacing w:line="233" w:lineRule="auto"/>
        <w:ind w:left="380" w:firstLine="680"/>
        <w:jc w:val="both"/>
      </w:pPr>
      <w:r>
        <w:t xml:space="preserve">Алгоритмы </w:t>
      </w:r>
      <w:proofErr w:type="gramStart"/>
      <w:r>
        <w:t>работы микропроцессорного устройства автоматики ликвидаци</w:t>
      </w:r>
      <w:r>
        <w:t>и асинхрон</w:t>
      </w:r>
      <w:r>
        <w:softHyphen/>
      </w:r>
      <w:r>
        <w:lastRenderedPageBreak/>
        <w:t>ного режима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43"/>
        </w:tabs>
        <w:spacing w:line="233" w:lineRule="auto"/>
        <w:ind w:left="380" w:firstLine="680"/>
        <w:jc w:val="both"/>
      </w:pPr>
      <w:r>
        <w:t xml:space="preserve">Алгоритмы </w:t>
      </w:r>
      <w:proofErr w:type="gramStart"/>
      <w:r>
        <w:t>работы микропроцессорного устройства автоматики ликвидации снижения частоты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53"/>
        </w:tabs>
        <w:spacing w:line="233" w:lineRule="auto"/>
        <w:ind w:left="380" w:firstLine="680"/>
        <w:jc w:val="both"/>
      </w:pPr>
      <w:r>
        <w:t xml:space="preserve">Алгоритмы </w:t>
      </w:r>
      <w:proofErr w:type="gramStart"/>
      <w:r>
        <w:t>работы микропроцессорного устройства автоматики регулирования актив</w:t>
      </w:r>
      <w:r>
        <w:softHyphen/>
        <w:t>ной мощности</w:t>
      </w:r>
      <w:proofErr w:type="gramEnd"/>
      <w:r>
        <w:t>.</w:t>
      </w:r>
    </w:p>
    <w:p w:rsidR="00337E3C" w:rsidRDefault="00AC49D2">
      <w:pPr>
        <w:pStyle w:val="1"/>
        <w:numPr>
          <w:ilvl w:val="0"/>
          <w:numId w:val="22"/>
        </w:numPr>
        <w:tabs>
          <w:tab w:val="left" w:pos="1348"/>
        </w:tabs>
        <w:spacing w:after="260" w:line="233" w:lineRule="auto"/>
        <w:ind w:left="380" w:firstLine="580"/>
        <w:jc w:val="both"/>
      </w:pPr>
      <w:r>
        <w:t xml:space="preserve">Основные принципы работы микропроцессорного </w:t>
      </w:r>
      <w:r>
        <w:t>устройства противоаварийной авто</w:t>
      </w:r>
      <w:r>
        <w:softHyphen/>
        <w:t>матики.</w:t>
      </w:r>
    </w:p>
    <w:p w:rsidR="00337E3C" w:rsidRDefault="00AC49D2">
      <w:pPr>
        <w:pStyle w:val="1"/>
        <w:ind w:left="380" w:firstLine="580"/>
        <w:jc w:val="both"/>
      </w:pPr>
      <w:r>
        <w:rPr>
          <w:b/>
          <w:bCs/>
        </w:rPr>
        <w:t xml:space="preserve">Шкала оценивания результатов тестирования: </w:t>
      </w:r>
      <w:r>
        <w:t>в соответствии с действующей в уни</w:t>
      </w:r>
      <w:r>
        <w:softHyphen/>
        <w:t xml:space="preserve">верситете </w:t>
      </w:r>
      <w:proofErr w:type="spellStart"/>
      <w:r>
        <w:t>балльно</w:t>
      </w:r>
      <w:proofErr w:type="spellEnd"/>
      <w:r>
        <w:t>-рейтинговой системой оценивание результатов промежуточной аттестации обучающихся осуществляется в рамках 100-балльной ш</w:t>
      </w:r>
      <w:r>
        <w:t xml:space="preserve">калы, при этом максимальный балл по промежуточной аттестации обучающихся по очной форме обучения составляет 36 баллов, по очно-заочной и заочной формам обучения - 60 баллов (установлено положением </w:t>
      </w:r>
      <w:proofErr w:type="gramStart"/>
      <w:r>
        <w:t>П</w:t>
      </w:r>
      <w:proofErr w:type="gramEnd"/>
      <w:r>
        <w:t xml:space="preserve"> 02.016).</w:t>
      </w:r>
    </w:p>
    <w:p w:rsidR="00337E3C" w:rsidRDefault="00AC49D2">
      <w:pPr>
        <w:pStyle w:val="1"/>
        <w:ind w:left="380" w:firstLine="580"/>
        <w:jc w:val="both"/>
      </w:pPr>
      <w:r>
        <w:t>Максимальный балл за тестирование представляет с</w:t>
      </w:r>
      <w:r>
        <w:t>обой разность двух чисел: максималь</w:t>
      </w:r>
      <w:r>
        <w:softHyphen/>
        <w:t>ного балла по промежуточной аттестации для данной формы обучения (36 или 60) и максималь</w:t>
      </w:r>
      <w:r>
        <w:softHyphen/>
        <w:t xml:space="preserve">ного балла за решение </w:t>
      </w:r>
      <w:proofErr w:type="spellStart"/>
      <w:r>
        <w:t>компетентностно</w:t>
      </w:r>
      <w:proofErr w:type="spellEnd"/>
      <w:r>
        <w:t>-ориентированной задачи (6).</w:t>
      </w:r>
    </w:p>
    <w:p w:rsidR="00337E3C" w:rsidRDefault="00AC49D2">
      <w:pPr>
        <w:pStyle w:val="1"/>
        <w:ind w:left="380" w:firstLine="580"/>
        <w:jc w:val="both"/>
      </w:pPr>
      <w:proofErr w:type="gramStart"/>
      <w:r>
        <w:t>Балл, полученный обучающимся за тестирование, суммируется с балло</w:t>
      </w:r>
      <w:r>
        <w:t xml:space="preserve">м, выставленным ему за решение </w:t>
      </w:r>
      <w:proofErr w:type="spellStart"/>
      <w:r>
        <w:t>компетентностно</w:t>
      </w:r>
      <w:proofErr w:type="spellEnd"/>
      <w:r>
        <w:t>-ориентированной задачи.</w:t>
      </w:r>
      <w:proofErr w:type="gramEnd"/>
    </w:p>
    <w:p w:rsidR="00337E3C" w:rsidRDefault="00AC49D2">
      <w:pPr>
        <w:pStyle w:val="1"/>
        <w:spacing w:after="120"/>
        <w:ind w:left="380" w:firstLine="580"/>
        <w:jc w:val="both"/>
      </w:pPr>
      <w:r>
        <w:t>Общий балл по промежуточной аттестации суммируется с баллами, полученными обуча</w:t>
      </w:r>
      <w:r>
        <w:softHyphen/>
        <w:t>ющимся по результатам текущего контроля успеваемости в течение семестра; сумма баллов пе</w:t>
      </w:r>
      <w:r>
        <w:softHyphen/>
        <w:t>реводится в оцен</w:t>
      </w:r>
      <w:r>
        <w:t>ку по 5-балльной шкале следующим образом:</w:t>
      </w:r>
    </w:p>
    <w:p w:rsidR="00337E3C" w:rsidRDefault="00AC49D2">
      <w:pPr>
        <w:pStyle w:val="a7"/>
        <w:ind w:left="389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690"/>
      </w:tblGrid>
      <w:tr w:rsidR="00337E3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rPr>
                <w:i/>
                <w:iCs/>
              </w:rPr>
              <w:t>Сумма баллов по 100-балльной шкале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rPr>
                <w:i/>
                <w:iCs/>
              </w:rPr>
              <w:t>Оценка по 5-балльной шкале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7E3C" w:rsidRDefault="00AC49D2">
            <w:pPr>
              <w:pStyle w:val="a9"/>
              <w:ind w:firstLine="0"/>
              <w:jc w:val="center"/>
            </w:pPr>
            <w:r>
              <w:t>100-85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E3C" w:rsidRDefault="00AC49D2">
            <w:pPr>
              <w:pStyle w:val="a9"/>
              <w:ind w:firstLine="0"/>
              <w:jc w:val="center"/>
            </w:pPr>
            <w:r>
              <w:t>Отлично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t>84-70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t>Хорошо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t>69-50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t xml:space="preserve">У </w:t>
            </w:r>
            <w:proofErr w:type="spellStart"/>
            <w:r>
              <w:t>довлетворитель</w:t>
            </w:r>
            <w:proofErr w:type="spellEnd"/>
            <w:r>
              <w:t xml:space="preserve"> но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t>49 и менее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0"/>
              <w:jc w:val="center"/>
            </w:pPr>
            <w:r>
              <w:t>Неудовлетворительно</w:t>
            </w:r>
          </w:p>
        </w:tc>
      </w:tr>
    </w:tbl>
    <w:p w:rsidR="00337E3C" w:rsidRDefault="00AC49D2">
      <w:pPr>
        <w:pStyle w:val="1"/>
        <w:spacing w:line="233" w:lineRule="auto"/>
        <w:ind w:firstLine="920"/>
      </w:pPr>
      <w:r>
        <w:rPr>
          <w:b/>
          <w:bCs/>
          <w:i/>
          <w:iCs/>
        </w:rPr>
        <w:t xml:space="preserve">Критерии </w:t>
      </w:r>
      <w:r>
        <w:rPr>
          <w:b/>
          <w:bCs/>
          <w:i/>
          <w:iCs/>
        </w:rPr>
        <w:t>оценивания результатов тестирования:</w:t>
      </w:r>
    </w:p>
    <w:p w:rsidR="00337E3C" w:rsidRDefault="00AC49D2">
      <w:pPr>
        <w:pStyle w:val="1"/>
        <w:spacing w:after="680" w:line="233" w:lineRule="auto"/>
        <w:ind w:left="380" w:firstLine="560"/>
      </w:pPr>
      <w:r>
        <w:t>Каждый вопрос (задание) в тестовой форме оценивается по дихотомической шкале: вы</w:t>
      </w:r>
      <w:r>
        <w:softHyphen/>
        <w:t xml:space="preserve">полнено </w:t>
      </w:r>
      <w:r>
        <w:rPr>
          <w:b/>
          <w:bCs/>
        </w:rPr>
        <w:t xml:space="preserve">- 2 балла, </w:t>
      </w:r>
      <w:r>
        <w:t xml:space="preserve">выполнено частично - </w:t>
      </w:r>
      <w:r>
        <w:rPr>
          <w:b/>
          <w:bCs/>
        </w:rPr>
        <w:t xml:space="preserve">1 балл, </w:t>
      </w:r>
      <w:r>
        <w:t xml:space="preserve">не выполнено </w:t>
      </w:r>
      <w:r>
        <w:rPr>
          <w:b/>
          <w:bCs/>
          <w:color w:val="2C2C2C"/>
        </w:rPr>
        <w:t xml:space="preserve">- </w:t>
      </w:r>
      <w:r>
        <w:rPr>
          <w:b/>
          <w:bCs/>
        </w:rPr>
        <w:t>0 баллов.</w:t>
      </w:r>
    </w:p>
    <w:p w:rsidR="00337E3C" w:rsidRDefault="00AC49D2">
      <w:pPr>
        <w:pStyle w:val="1"/>
        <w:spacing w:after="300"/>
        <w:ind w:firstLine="920"/>
      </w:pPr>
      <w:r>
        <w:rPr>
          <w:b/>
          <w:bCs/>
          <w:i/>
          <w:iCs/>
        </w:rPr>
        <w:t xml:space="preserve">2.2 КОМПЕТЕНТНОСТНО-ОРИЕНТИРОВАННЫЕ </w:t>
      </w:r>
      <w:proofErr w:type="gramStart"/>
      <w:r>
        <w:rPr>
          <w:b/>
          <w:bCs/>
          <w:i/>
          <w:iCs/>
        </w:rPr>
        <w:t>ЗАДА ЧИ</w:t>
      </w:r>
      <w:proofErr w:type="gramEnd"/>
    </w:p>
    <w:p w:rsidR="00337E3C" w:rsidRDefault="00AC49D2">
      <w:pPr>
        <w:pStyle w:val="1"/>
        <w:spacing w:line="230" w:lineRule="auto"/>
        <w:ind w:firstLine="920"/>
        <w:jc w:val="both"/>
      </w:pPr>
      <w:proofErr w:type="spellStart"/>
      <w:r>
        <w:t>Компетентностно</w:t>
      </w:r>
      <w:proofErr w:type="spellEnd"/>
      <w:r>
        <w:t>-ориен</w:t>
      </w:r>
      <w:r>
        <w:t>тированная задача № 1</w:t>
      </w:r>
    </w:p>
    <w:p w:rsidR="00337E3C" w:rsidRDefault="00AC49D2">
      <w:pPr>
        <w:pStyle w:val="1"/>
        <w:spacing w:line="230" w:lineRule="auto"/>
        <w:ind w:left="380" w:firstLine="500"/>
        <w:jc w:val="both"/>
      </w:pPr>
      <w:r>
        <w:t xml:space="preserve">Определить отклонение частоты при начальном дефиците Л/'до </w:t>
      </w:r>
      <w:r>
        <w:rPr>
          <w:color w:val="2C2C2C"/>
        </w:rPr>
        <w:t xml:space="preserve">= </w:t>
      </w:r>
      <w:r>
        <w:t>2% и регулирующем эф</w:t>
      </w:r>
      <w:r>
        <w:softHyphen/>
        <w:t xml:space="preserve">фекте нагрузки по частоте </w:t>
      </w:r>
      <w:r>
        <w:rPr>
          <w:i/>
          <w:iCs/>
          <w:w w:val="70"/>
          <w:sz w:val="34"/>
          <w:szCs w:val="34"/>
        </w:rPr>
        <w:t>к</w:t>
      </w:r>
      <w:r>
        <w:t xml:space="preserve"> = 1%.</w:t>
      </w:r>
    </w:p>
    <w:p w:rsidR="00337E3C" w:rsidRDefault="00AC49D2">
      <w:pPr>
        <w:pStyle w:val="1"/>
        <w:spacing w:line="230" w:lineRule="auto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2</w:t>
      </w:r>
    </w:p>
    <w:p w:rsidR="00337E3C" w:rsidRDefault="00AC49D2">
      <w:pPr>
        <w:pStyle w:val="1"/>
        <w:spacing w:line="190" w:lineRule="auto"/>
        <w:ind w:left="380" w:firstLine="560"/>
        <w:jc w:val="both"/>
      </w:pPr>
      <w:r>
        <w:t xml:space="preserve">Определить максимальный ток при асинхронном ходе между двумя энергосистемами при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t xml:space="preserve">и </w:t>
      </w:r>
      <w:proofErr w:type="spellStart"/>
      <w:r>
        <w:t>Еэ</w:t>
      </w:r>
      <w:proofErr w:type="spellEnd"/>
      <w:r>
        <w:t xml:space="preserve"> </w:t>
      </w:r>
      <w:r>
        <w:rPr>
          <w:color w:val="2C2C2C"/>
        </w:rPr>
        <w:t xml:space="preserve">= </w:t>
      </w:r>
      <w:r>
        <w:t xml:space="preserve">110 </w:t>
      </w:r>
      <w:proofErr w:type="spellStart"/>
      <w:r>
        <w:t>кВ</w:t>
      </w:r>
      <w:proofErr w:type="spellEnd"/>
      <w:r>
        <w:t xml:space="preserve"> и </w:t>
      </w:r>
      <w:r>
        <w:rPr>
          <w:lang w:val="en-US" w:eastAsia="en-US" w:bidi="en-US"/>
        </w:rPr>
        <w:t>Z</w:t>
      </w:r>
      <w:r w:rsidRPr="00AC49D2">
        <w:rPr>
          <w:vertAlign w:val="subscript"/>
          <w:lang w:eastAsia="en-US" w:bidi="en-US"/>
        </w:rPr>
        <w:t>3</w:t>
      </w:r>
      <w:r w:rsidRPr="00AC49D2">
        <w:rPr>
          <w:lang w:eastAsia="en-US" w:bidi="en-US"/>
        </w:rPr>
        <w:t xml:space="preserve"> </w:t>
      </w:r>
      <w:r>
        <w:t>= 200 Ом.</w:t>
      </w:r>
    </w:p>
    <w:p w:rsidR="00337E3C" w:rsidRDefault="00AC49D2">
      <w:pPr>
        <w:pStyle w:val="1"/>
        <w:spacing w:line="230" w:lineRule="auto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3</w:t>
      </w:r>
    </w:p>
    <w:p w:rsidR="00337E3C" w:rsidRDefault="00AC49D2">
      <w:pPr>
        <w:pStyle w:val="1"/>
        <w:spacing w:line="230" w:lineRule="auto"/>
        <w:ind w:left="380" w:firstLine="56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АЛАР в системе напряжением 110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кн</w:t>
      </w:r>
      <w:proofErr w:type="spellEnd"/>
      <w:r>
        <w:t xml:space="preserve"> </w:t>
      </w:r>
      <w:r>
        <w:rPr>
          <w:color w:val="2C2C2C"/>
        </w:rPr>
        <w:t xml:space="preserve">= </w:t>
      </w:r>
      <w:r>
        <w:t xml:space="preserve">1,2,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в</w:t>
      </w:r>
      <w:proofErr w:type="spellEnd"/>
      <w:r>
        <w:rPr>
          <w:i/>
          <w:iCs/>
          <w:w w:val="70"/>
          <w:sz w:val="34"/>
          <w:szCs w:val="34"/>
        </w:rPr>
        <w:t>,</w:t>
      </w:r>
      <w:r>
        <w:t xml:space="preserve"> </w:t>
      </w:r>
      <w:r>
        <w:rPr>
          <w:color w:val="2C2C2C"/>
        </w:rPr>
        <w:t xml:space="preserve">= </w:t>
      </w:r>
      <w:r>
        <w:t>1,0.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4</w:t>
      </w:r>
    </w:p>
    <w:p w:rsidR="00337E3C" w:rsidRDefault="00AC49D2">
      <w:pPr>
        <w:pStyle w:val="1"/>
        <w:ind w:left="380" w:firstLine="560"/>
        <w:jc w:val="both"/>
      </w:pPr>
      <w:r>
        <w:t xml:space="preserve">Определить ток срабатывания реле тока АЛАР при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i/>
          <w:iCs/>
          <w:w w:val="70"/>
          <w:sz w:val="34"/>
          <w:szCs w:val="34"/>
          <w:lang w:eastAsia="en-US" w:bidi="en-US"/>
        </w:rPr>
        <w:t xml:space="preserve"> </w:t>
      </w:r>
      <w:r>
        <w:rPr>
          <w:i/>
          <w:iCs/>
          <w:color w:val="2C2C2C"/>
          <w:w w:val="70"/>
          <w:sz w:val="34"/>
          <w:szCs w:val="34"/>
        </w:rPr>
        <w:t xml:space="preserve">= </w:t>
      </w:r>
      <w:r>
        <w:t xml:space="preserve">110 </w:t>
      </w:r>
      <w:proofErr w:type="spellStart"/>
      <w:r>
        <w:t>кВ</w:t>
      </w:r>
      <w:proofErr w:type="spellEnd"/>
      <w:r>
        <w:t xml:space="preserve"> и </w:t>
      </w:r>
      <w:r>
        <w:rPr>
          <w:lang w:val="en-US" w:eastAsia="en-US" w:bidi="en-US"/>
        </w:rPr>
        <w:t>Z</w:t>
      </w:r>
      <w:r w:rsidRPr="00AC49D2">
        <w:rPr>
          <w:vertAlign w:val="subscript"/>
          <w:lang w:eastAsia="en-US" w:bidi="en-US"/>
        </w:rPr>
        <w:t>3</w:t>
      </w:r>
      <w:r w:rsidRPr="00AC49D2">
        <w:rPr>
          <w:lang w:eastAsia="en-US" w:bidi="en-US"/>
        </w:rPr>
        <w:t xml:space="preserve"> </w:t>
      </w:r>
      <w:r>
        <w:rPr>
          <w:color w:val="2C2C2C"/>
        </w:rPr>
        <w:t xml:space="preserve">= </w:t>
      </w:r>
      <w:r>
        <w:t xml:space="preserve">160 Ом,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н</w:t>
      </w:r>
      <w:proofErr w:type="spellEnd"/>
      <w:r>
        <w:rPr>
          <w:i/>
          <w:iCs/>
          <w:w w:val="70"/>
          <w:sz w:val="34"/>
          <w:szCs w:val="34"/>
        </w:rPr>
        <w:t xml:space="preserve"> </w:t>
      </w:r>
      <w:r>
        <w:rPr>
          <w:i/>
          <w:iCs/>
          <w:color w:val="2C2C2C"/>
          <w:w w:val="70"/>
          <w:sz w:val="34"/>
          <w:szCs w:val="34"/>
        </w:rPr>
        <w:t xml:space="preserve">= </w:t>
      </w:r>
      <w:r>
        <w:t xml:space="preserve">1,2,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ъ</w:t>
      </w:r>
      <w:proofErr w:type="spellEnd"/>
      <w:r>
        <w:rPr>
          <w:i/>
          <w:iCs/>
          <w:w w:val="70"/>
          <w:sz w:val="34"/>
          <w:szCs w:val="34"/>
        </w:rPr>
        <w:t>,</w:t>
      </w:r>
      <w:r>
        <w:t xml:space="preserve"> </w:t>
      </w:r>
      <w:r>
        <w:rPr>
          <w:color w:val="2C2C2C"/>
        </w:rPr>
        <w:t xml:space="preserve">= </w:t>
      </w:r>
      <w:r>
        <w:t>1,0.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5</w:t>
      </w:r>
    </w:p>
    <w:p w:rsidR="00337E3C" w:rsidRDefault="00AC49D2">
      <w:pPr>
        <w:pStyle w:val="1"/>
        <w:ind w:left="380" w:firstLine="56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АОПН в системе напряжением 110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н</w:t>
      </w:r>
      <w:proofErr w:type="spellEnd"/>
      <w:r>
        <w:t xml:space="preserve"> = 1,1, </w:t>
      </w:r>
      <w:proofErr w:type="spellStart"/>
      <w:r>
        <w:rPr>
          <w:i/>
          <w:iCs/>
          <w:w w:val="70"/>
          <w:sz w:val="34"/>
          <w:szCs w:val="34"/>
        </w:rPr>
        <w:t>кв</w:t>
      </w:r>
      <w:proofErr w:type="spellEnd"/>
      <w:r>
        <w:rPr>
          <w:i/>
          <w:iCs/>
          <w:w w:val="70"/>
          <w:sz w:val="34"/>
          <w:szCs w:val="34"/>
        </w:rPr>
        <w:t xml:space="preserve">, </w:t>
      </w:r>
      <w:r>
        <w:rPr>
          <w:i/>
          <w:iCs/>
          <w:color w:val="2C2C2C"/>
          <w:w w:val="70"/>
          <w:sz w:val="34"/>
          <w:szCs w:val="34"/>
        </w:rPr>
        <w:t>=</w:t>
      </w:r>
      <w:r>
        <w:rPr>
          <w:color w:val="2C2C2C"/>
        </w:rPr>
        <w:t xml:space="preserve"> </w:t>
      </w:r>
      <w:r>
        <w:t>0,97.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6</w:t>
      </w:r>
    </w:p>
    <w:p w:rsidR="00337E3C" w:rsidRDefault="00AC49D2">
      <w:pPr>
        <w:pStyle w:val="1"/>
        <w:ind w:left="380" w:firstLine="560"/>
        <w:jc w:val="both"/>
      </w:pPr>
      <w:r>
        <w:t xml:space="preserve">Определить отклонение частоты при начальном дефиците </w:t>
      </w:r>
      <w:proofErr w:type="spellStart"/>
      <w:r>
        <w:t>АЛдо</w:t>
      </w:r>
      <w:proofErr w:type="spellEnd"/>
      <w:r>
        <w:t xml:space="preserve"> </w:t>
      </w:r>
      <w:r>
        <w:rPr>
          <w:color w:val="2C2C2C"/>
        </w:rPr>
        <w:t xml:space="preserve">= </w:t>
      </w:r>
      <w:r>
        <w:t xml:space="preserve">1,3% и регулирующем </w:t>
      </w:r>
      <w:r>
        <w:lastRenderedPageBreak/>
        <w:t>эффекте нагрузки по часто</w:t>
      </w:r>
      <w:r>
        <w:t xml:space="preserve">те </w:t>
      </w:r>
      <w:r>
        <w:rPr>
          <w:i/>
          <w:iCs/>
          <w:w w:val="70"/>
          <w:sz w:val="34"/>
          <w:szCs w:val="34"/>
        </w:rPr>
        <w:t>к</w:t>
      </w:r>
      <w:r>
        <w:t xml:space="preserve"> </w:t>
      </w:r>
      <w:r>
        <w:rPr>
          <w:color w:val="2C2C2C"/>
        </w:rPr>
        <w:t xml:space="preserve">= </w:t>
      </w:r>
      <w:r>
        <w:t>1,5%.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7</w:t>
      </w:r>
    </w:p>
    <w:p w:rsidR="00337E3C" w:rsidRDefault="00AC49D2">
      <w:pPr>
        <w:pStyle w:val="1"/>
        <w:spacing w:line="194" w:lineRule="auto"/>
        <w:ind w:left="380" w:firstLine="560"/>
        <w:jc w:val="both"/>
      </w:pPr>
      <w:r>
        <w:t>Определить максимальный ток при асинхронном ходе между двумя энергосистемами при</w:t>
      </w:r>
      <w:proofErr w:type="gramStart"/>
      <w:r>
        <w:t xml:space="preserve"> </w:t>
      </w:r>
      <w:r>
        <w:rPr>
          <w:i/>
          <w:iCs/>
          <w:w w:val="70"/>
          <w:sz w:val="34"/>
          <w:szCs w:val="34"/>
        </w:rPr>
        <w:t>Е</w:t>
      </w:r>
      <w:proofErr w:type="gramEnd"/>
      <w:r>
        <w:rPr>
          <w:i/>
          <w:iCs/>
          <w:w w:val="70"/>
          <w:sz w:val="34"/>
          <w:szCs w:val="34"/>
        </w:rPr>
        <w:t>\</w:t>
      </w:r>
      <w:r>
        <w:t xml:space="preserve"> 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t xml:space="preserve">= НО </w:t>
      </w:r>
      <w:proofErr w:type="spellStart"/>
      <w:r>
        <w:t>кВ</w:t>
      </w:r>
      <w:proofErr w:type="spellEnd"/>
      <w:r>
        <w:t xml:space="preserve"> и </w:t>
      </w:r>
      <w:r>
        <w:rPr>
          <w:smallCaps/>
          <w:lang w:val="en-US" w:eastAsia="en-US" w:bidi="en-US"/>
        </w:rPr>
        <w:t>Z</w:t>
      </w:r>
      <w:r w:rsidRPr="00AC49D2">
        <w:rPr>
          <w:smallCaps/>
          <w:vertAlign w:val="subscript"/>
          <w:lang w:eastAsia="en-US" w:bidi="en-US"/>
        </w:rPr>
        <w:t>3</w:t>
      </w:r>
      <w:r w:rsidRPr="00AC49D2">
        <w:rPr>
          <w:smallCaps/>
          <w:lang w:eastAsia="en-US" w:bidi="en-US"/>
        </w:rPr>
        <w:t>=180</w:t>
      </w:r>
      <w:r>
        <w:rPr>
          <w:smallCaps/>
          <w:lang w:val="en-US" w:eastAsia="en-US" w:bidi="en-US"/>
        </w:rPr>
        <w:t>Om</w:t>
      </w:r>
      <w:r w:rsidRPr="00AC49D2">
        <w:rPr>
          <w:smallCaps/>
          <w:lang w:eastAsia="en-US" w:bidi="en-US"/>
        </w:rPr>
        <w:t>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8</w:t>
      </w:r>
    </w:p>
    <w:p w:rsidR="00337E3C" w:rsidRDefault="00AC49D2">
      <w:pPr>
        <w:pStyle w:val="1"/>
        <w:ind w:left="380" w:firstLine="56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АЛАР в системе напряжением 220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кн</w:t>
      </w:r>
      <w:proofErr w:type="spellEnd"/>
      <w:r>
        <w:t xml:space="preserve"> - 1,2, </w:t>
      </w:r>
      <w:proofErr w:type="spellStart"/>
      <w:r>
        <w:rPr>
          <w:i/>
          <w:iCs/>
          <w:w w:val="70"/>
          <w:sz w:val="34"/>
          <w:szCs w:val="34"/>
        </w:rPr>
        <w:t>кв</w:t>
      </w:r>
      <w:proofErr w:type="spellEnd"/>
      <w:r>
        <w:rPr>
          <w:i/>
          <w:iCs/>
          <w:w w:val="70"/>
          <w:sz w:val="34"/>
          <w:szCs w:val="34"/>
        </w:rPr>
        <w:t>,</w:t>
      </w:r>
      <w:r>
        <w:t xml:space="preserve"> </w:t>
      </w:r>
      <w:r>
        <w:rPr>
          <w:color w:val="2C2C2C"/>
        </w:rPr>
        <w:t xml:space="preserve">= </w:t>
      </w:r>
      <w:r>
        <w:t>1,0.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9</w:t>
      </w:r>
    </w:p>
    <w:p w:rsidR="00337E3C" w:rsidRDefault="00AC49D2">
      <w:pPr>
        <w:pStyle w:val="1"/>
        <w:ind w:left="380" w:firstLine="560"/>
        <w:jc w:val="both"/>
      </w:pPr>
      <w:r>
        <w:t>Определить ток срабатывания реле тока АЛАР при</w:t>
      </w:r>
      <w:proofErr w:type="gramStart"/>
      <w:r>
        <w:t xml:space="preserve"> </w:t>
      </w:r>
      <w:r>
        <w:rPr>
          <w:i/>
          <w:iCs/>
          <w:w w:val="70"/>
          <w:sz w:val="34"/>
          <w:szCs w:val="34"/>
        </w:rPr>
        <w:t>Е</w:t>
      </w:r>
      <w:proofErr w:type="gramEnd"/>
      <w:r>
        <w:rPr>
          <w:i/>
          <w:iCs/>
          <w:w w:val="70"/>
          <w:sz w:val="34"/>
          <w:szCs w:val="34"/>
        </w:rPr>
        <w:t>\</w:t>
      </w:r>
      <w:r>
        <w:t xml:space="preserve"> 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i/>
          <w:iCs/>
          <w:w w:val="70"/>
          <w:sz w:val="34"/>
          <w:szCs w:val="34"/>
          <w:lang w:eastAsia="en-US" w:bidi="en-US"/>
        </w:rPr>
        <w:t xml:space="preserve"> </w:t>
      </w:r>
      <w:r>
        <w:rPr>
          <w:i/>
          <w:iCs/>
          <w:color w:val="2C2C2C"/>
          <w:w w:val="70"/>
          <w:sz w:val="34"/>
          <w:szCs w:val="34"/>
        </w:rPr>
        <w:t>=</w:t>
      </w:r>
      <w:r>
        <w:rPr>
          <w:color w:val="2C2C2C"/>
        </w:rPr>
        <w:t xml:space="preserve"> </w:t>
      </w:r>
      <w:r>
        <w:t xml:space="preserve">110 </w:t>
      </w:r>
      <w:proofErr w:type="spellStart"/>
      <w:r>
        <w:t>кВ</w:t>
      </w:r>
      <w:proofErr w:type="spellEnd"/>
      <w:r>
        <w:t xml:space="preserve"> и </w:t>
      </w:r>
      <w:r>
        <w:rPr>
          <w:lang w:val="en-US" w:eastAsia="en-US" w:bidi="en-US"/>
        </w:rPr>
        <w:t>Z</w:t>
      </w:r>
      <w:r w:rsidRPr="00AC49D2">
        <w:rPr>
          <w:vertAlign w:val="subscript"/>
          <w:lang w:eastAsia="en-US" w:bidi="en-US"/>
        </w:rPr>
        <w:t>3</w:t>
      </w:r>
      <w:r w:rsidRPr="00AC49D2">
        <w:rPr>
          <w:lang w:eastAsia="en-US" w:bidi="en-US"/>
        </w:rPr>
        <w:t xml:space="preserve"> </w:t>
      </w:r>
      <w:r>
        <w:rPr>
          <w:color w:val="2C2C2C"/>
        </w:rPr>
        <w:t xml:space="preserve">= </w:t>
      </w:r>
      <w:r>
        <w:t xml:space="preserve">100 Ом, </w:t>
      </w:r>
      <w:proofErr w:type="spellStart"/>
      <w:r>
        <w:rPr>
          <w:i/>
          <w:iCs/>
          <w:w w:val="70"/>
          <w:sz w:val="34"/>
          <w:szCs w:val="34"/>
        </w:rPr>
        <w:t>кн</w:t>
      </w:r>
      <w:proofErr w:type="spellEnd"/>
      <w:r>
        <w:rPr>
          <w:i/>
          <w:iCs/>
          <w:w w:val="70"/>
          <w:sz w:val="34"/>
          <w:szCs w:val="34"/>
        </w:rPr>
        <w:t xml:space="preserve"> </w:t>
      </w:r>
      <w:r>
        <w:rPr>
          <w:i/>
          <w:iCs/>
          <w:color w:val="2C2C2C"/>
          <w:w w:val="70"/>
          <w:sz w:val="34"/>
          <w:szCs w:val="34"/>
        </w:rPr>
        <w:t xml:space="preserve">= </w:t>
      </w:r>
      <w:r>
        <w:t>1,2, £</w:t>
      </w:r>
      <w:r>
        <w:rPr>
          <w:vertAlign w:val="subscript"/>
        </w:rPr>
        <w:t>в</w:t>
      </w:r>
      <w:r>
        <w:t>, = 1,0.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10</w:t>
      </w:r>
    </w:p>
    <w:p w:rsidR="00337E3C" w:rsidRDefault="00AC49D2">
      <w:pPr>
        <w:pStyle w:val="1"/>
        <w:ind w:left="380" w:firstLine="56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АОПН в системе напряжением 220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н</w:t>
      </w:r>
      <w:proofErr w:type="spellEnd"/>
      <w:r>
        <w:rPr>
          <w:i/>
          <w:iCs/>
          <w:w w:val="70"/>
          <w:sz w:val="34"/>
          <w:szCs w:val="34"/>
        </w:rPr>
        <w:t>=</w:t>
      </w:r>
      <w:r>
        <w:t xml:space="preserve"> 1,1, </w:t>
      </w:r>
      <w:proofErr w:type="spellStart"/>
      <w:r>
        <w:rPr>
          <w:i/>
          <w:iCs/>
          <w:w w:val="70"/>
          <w:sz w:val="34"/>
          <w:szCs w:val="34"/>
        </w:rPr>
        <w:t>кв</w:t>
      </w:r>
      <w:proofErr w:type="spellEnd"/>
      <w:r>
        <w:rPr>
          <w:i/>
          <w:iCs/>
          <w:w w:val="70"/>
          <w:sz w:val="34"/>
          <w:szCs w:val="34"/>
        </w:rPr>
        <w:t>,</w:t>
      </w:r>
      <w:r>
        <w:t xml:space="preserve"> </w:t>
      </w:r>
      <w:r>
        <w:rPr>
          <w:color w:val="2C2C2C"/>
        </w:rPr>
        <w:t xml:space="preserve">= </w:t>
      </w:r>
      <w:r>
        <w:t>0,97.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11</w:t>
      </w:r>
    </w:p>
    <w:p w:rsidR="00337E3C" w:rsidRDefault="00AC49D2">
      <w:pPr>
        <w:pStyle w:val="1"/>
        <w:ind w:left="380" w:firstLine="500"/>
        <w:jc w:val="both"/>
      </w:pPr>
      <w:r>
        <w:t>Определить отклонение частоты при начальном дефиците А</w:t>
      </w:r>
      <w:proofErr w:type="gramStart"/>
      <w:r>
        <w:t>7</w:t>
      </w:r>
      <w:proofErr w:type="gramEnd"/>
      <w:r>
        <w:t xml:space="preserve">’до </w:t>
      </w:r>
      <w:r>
        <w:rPr>
          <w:color w:val="2C2C2C"/>
        </w:rPr>
        <w:t xml:space="preserve">= </w:t>
      </w:r>
      <w:r>
        <w:t xml:space="preserve">1,2% и регулирующем эффекте нагрузки по частоте </w:t>
      </w:r>
      <w:r>
        <w:rPr>
          <w:i/>
          <w:iCs/>
          <w:w w:val="70"/>
          <w:sz w:val="34"/>
          <w:szCs w:val="34"/>
        </w:rPr>
        <w:t xml:space="preserve">к </w:t>
      </w:r>
      <w:r>
        <w:rPr>
          <w:i/>
          <w:iCs/>
          <w:color w:val="2C2C2C"/>
          <w:w w:val="70"/>
          <w:sz w:val="34"/>
          <w:szCs w:val="34"/>
        </w:rPr>
        <w:t>=</w:t>
      </w:r>
      <w:r>
        <w:rPr>
          <w:color w:val="2C2C2C"/>
        </w:rPr>
        <w:t xml:space="preserve"> </w:t>
      </w:r>
      <w:r>
        <w:t>1,5%.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>-ориентированная задача № 12</w:t>
      </w:r>
    </w:p>
    <w:p w:rsidR="00337E3C" w:rsidRDefault="00AC49D2">
      <w:pPr>
        <w:pStyle w:val="1"/>
        <w:spacing w:after="820"/>
        <w:ind w:left="380" w:firstLine="500"/>
        <w:jc w:val="both"/>
      </w:pPr>
      <w:r>
        <w:t xml:space="preserve">Определить максимальный ток при асинхронном ходе между двумя энергосистемами при </w:t>
      </w:r>
      <w:proofErr w:type="spellStart"/>
      <w:r>
        <w:rPr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i/>
          <w:iCs/>
          <w:w w:val="70"/>
          <w:sz w:val="34"/>
          <w:szCs w:val="34"/>
          <w:lang w:eastAsia="en-US" w:bidi="en-US"/>
        </w:rPr>
        <w:t xml:space="preserve"> </w:t>
      </w:r>
      <w:r>
        <w:rPr>
          <w:i/>
          <w:iCs/>
          <w:w w:val="70"/>
          <w:sz w:val="34"/>
          <w:szCs w:val="34"/>
        </w:rPr>
        <w:t>=</w:t>
      </w:r>
      <w:r>
        <w:t xml:space="preserve"> 220 </w:t>
      </w:r>
      <w:proofErr w:type="spellStart"/>
      <w:r>
        <w:t>кВ</w:t>
      </w:r>
      <w:proofErr w:type="spellEnd"/>
      <w:r>
        <w:t xml:space="preserve"> и </w:t>
      </w:r>
      <w:r>
        <w:rPr>
          <w:lang w:val="en-US" w:eastAsia="en-US" w:bidi="en-US"/>
        </w:rPr>
        <w:t>Z</w:t>
      </w:r>
      <w:r w:rsidRPr="00AC49D2">
        <w:rPr>
          <w:vertAlign w:val="subscript"/>
          <w:lang w:eastAsia="en-US" w:bidi="en-US"/>
        </w:rPr>
        <w:t>3</w:t>
      </w:r>
      <w:r w:rsidRPr="00AC49D2">
        <w:rPr>
          <w:lang w:eastAsia="en-US" w:bidi="en-US"/>
        </w:rPr>
        <w:t xml:space="preserve"> </w:t>
      </w:r>
      <w:r>
        <w:rPr>
          <w:color w:val="2C2C2C"/>
        </w:rPr>
        <w:t xml:space="preserve">= </w:t>
      </w:r>
      <w:r>
        <w:t>200 Ом.</w:t>
      </w:r>
    </w:p>
    <w:p w:rsidR="00337E3C" w:rsidRDefault="00AC49D2">
      <w:pPr>
        <w:pStyle w:val="1"/>
        <w:ind w:firstLine="920"/>
        <w:jc w:val="both"/>
      </w:pPr>
      <w:proofErr w:type="spellStart"/>
      <w:r>
        <w:t>Компетентностно</w:t>
      </w:r>
      <w:proofErr w:type="spellEnd"/>
      <w:r>
        <w:t xml:space="preserve">-ориентированная задача № </w:t>
      </w:r>
      <w:r>
        <w:t>13</w:t>
      </w:r>
    </w:p>
    <w:p w:rsidR="00337E3C" w:rsidRDefault="00AC49D2">
      <w:pPr>
        <w:pStyle w:val="1"/>
        <w:ind w:left="380" w:firstLine="50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АЛАР в системе напряжением 330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н</w:t>
      </w:r>
      <w:proofErr w:type="spellEnd"/>
      <w:r>
        <w:t xml:space="preserve"> = 1,1,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в</w:t>
      </w:r>
      <w:proofErr w:type="spellEnd"/>
      <w:r>
        <w:rPr>
          <w:i/>
          <w:iCs/>
          <w:w w:val="70"/>
          <w:sz w:val="34"/>
          <w:szCs w:val="34"/>
        </w:rPr>
        <w:t>,</w:t>
      </w:r>
      <w:r>
        <w:t xml:space="preserve"> </w:t>
      </w:r>
      <w:r>
        <w:rPr>
          <w:color w:val="2C2C2C"/>
        </w:rPr>
        <w:t xml:space="preserve">= </w:t>
      </w:r>
      <w:r>
        <w:t>0,97.</w:t>
      </w:r>
    </w:p>
    <w:p w:rsidR="00337E3C" w:rsidRDefault="00AC49D2">
      <w:pPr>
        <w:pStyle w:val="1"/>
        <w:ind w:firstLine="920"/>
      </w:pPr>
      <w:proofErr w:type="spellStart"/>
      <w:r>
        <w:t>Компетентностно</w:t>
      </w:r>
      <w:proofErr w:type="spellEnd"/>
      <w:r>
        <w:t>-ориентированная задача № 14</w:t>
      </w:r>
    </w:p>
    <w:p w:rsidR="00337E3C" w:rsidRDefault="00AC49D2">
      <w:pPr>
        <w:pStyle w:val="1"/>
        <w:ind w:left="380" w:firstLine="560"/>
        <w:jc w:val="both"/>
      </w:pPr>
      <w:r>
        <w:t xml:space="preserve">Определить ток срабатывания реле тока АЛАР при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rPr>
          <w:color w:val="2C2C2C"/>
        </w:rPr>
        <w:t xml:space="preserve">= </w:t>
      </w:r>
      <w:r>
        <w:t xml:space="preserve">220 </w:t>
      </w:r>
      <w:proofErr w:type="spellStart"/>
      <w:r>
        <w:t>кВ</w:t>
      </w:r>
      <w:proofErr w:type="spellEnd"/>
      <w:r>
        <w:t xml:space="preserve"> и </w:t>
      </w:r>
      <w:r>
        <w:rPr>
          <w:lang w:val="en-US" w:eastAsia="en-US" w:bidi="en-US"/>
        </w:rPr>
        <w:t>Z</w:t>
      </w:r>
      <w:r w:rsidRPr="00AC49D2">
        <w:rPr>
          <w:vertAlign w:val="subscript"/>
          <w:lang w:eastAsia="en-US" w:bidi="en-US"/>
        </w:rPr>
        <w:t>3</w:t>
      </w:r>
      <w:r w:rsidRPr="00AC49D2">
        <w:rPr>
          <w:lang w:eastAsia="en-US" w:bidi="en-US"/>
        </w:rPr>
        <w:t xml:space="preserve"> </w:t>
      </w:r>
      <w:r>
        <w:t xml:space="preserve">- 260 Ом, </w:t>
      </w:r>
      <w:proofErr w:type="spellStart"/>
      <w:r>
        <w:rPr>
          <w:i/>
          <w:iCs/>
          <w:w w:val="70"/>
          <w:sz w:val="34"/>
          <w:szCs w:val="34"/>
        </w:rPr>
        <w:t>кн</w:t>
      </w:r>
      <w:proofErr w:type="spellEnd"/>
      <w:r>
        <w:rPr>
          <w:i/>
          <w:iCs/>
          <w:w w:val="70"/>
          <w:sz w:val="34"/>
          <w:szCs w:val="34"/>
        </w:rPr>
        <w:t xml:space="preserve"> </w:t>
      </w:r>
      <w:r>
        <w:rPr>
          <w:i/>
          <w:iCs/>
          <w:color w:val="2C2C2C"/>
          <w:w w:val="70"/>
          <w:sz w:val="34"/>
          <w:szCs w:val="34"/>
        </w:rPr>
        <w:t xml:space="preserve">= </w:t>
      </w:r>
      <w:r>
        <w:t xml:space="preserve">1,2, </w:t>
      </w:r>
      <w:proofErr w:type="spellStart"/>
      <w:r>
        <w:rPr>
          <w:i/>
          <w:iCs/>
          <w:w w:val="70"/>
          <w:sz w:val="34"/>
          <w:szCs w:val="34"/>
        </w:rPr>
        <w:t>кв</w:t>
      </w:r>
      <w:proofErr w:type="spellEnd"/>
      <w:r>
        <w:rPr>
          <w:i/>
          <w:iCs/>
          <w:w w:val="70"/>
          <w:sz w:val="34"/>
          <w:szCs w:val="34"/>
        </w:rPr>
        <w:t>,=</w:t>
      </w:r>
      <w:r>
        <w:t xml:space="preserve"> 1,0.</w:t>
      </w:r>
    </w:p>
    <w:p w:rsidR="00337E3C" w:rsidRDefault="00AC49D2">
      <w:pPr>
        <w:pStyle w:val="1"/>
        <w:ind w:firstLine="880"/>
        <w:jc w:val="both"/>
      </w:pPr>
      <w:proofErr w:type="spellStart"/>
      <w:r>
        <w:t>Компетентностно</w:t>
      </w:r>
      <w:proofErr w:type="spellEnd"/>
      <w:r>
        <w:t>-ориентированная задача № 15</w:t>
      </w:r>
    </w:p>
    <w:p w:rsidR="00337E3C" w:rsidRDefault="00AC49D2">
      <w:pPr>
        <w:pStyle w:val="1"/>
        <w:spacing w:line="226" w:lineRule="auto"/>
        <w:ind w:left="320" w:firstLine="60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АОПН в системе напряжением 330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кн</w:t>
      </w:r>
      <w:proofErr w:type="spellEnd"/>
      <w:r>
        <w:t xml:space="preserve"> = 1,1,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ъ</w:t>
      </w:r>
      <w:proofErr w:type="spellEnd"/>
      <w:r>
        <w:rPr>
          <w:i/>
          <w:iCs/>
          <w:w w:val="70"/>
          <w:sz w:val="34"/>
          <w:szCs w:val="34"/>
        </w:rPr>
        <w:t>,</w:t>
      </w:r>
      <w:r>
        <w:t xml:space="preserve"> </w:t>
      </w:r>
      <w:r>
        <w:rPr>
          <w:color w:val="2C2C2C"/>
        </w:rPr>
        <w:t xml:space="preserve">= </w:t>
      </w:r>
      <w:r>
        <w:t>0,97.</w:t>
      </w:r>
    </w:p>
    <w:p w:rsidR="00337E3C" w:rsidRDefault="00AC49D2">
      <w:pPr>
        <w:pStyle w:val="1"/>
        <w:spacing w:line="233" w:lineRule="auto"/>
        <w:ind w:firstLine="880"/>
        <w:jc w:val="both"/>
      </w:pPr>
      <w:r>
        <w:t xml:space="preserve">Ком </w:t>
      </w:r>
      <w:proofErr w:type="spellStart"/>
      <w:r>
        <w:t>петентностно-ориентиро</w:t>
      </w:r>
      <w:proofErr w:type="spellEnd"/>
      <w:r>
        <w:t xml:space="preserve"> ванная задача № 16</w:t>
      </w:r>
    </w:p>
    <w:p w:rsidR="00337E3C" w:rsidRDefault="00AC49D2">
      <w:pPr>
        <w:pStyle w:val="1"/>
        <w:spacing w:line="233" w:lineRule="auto"/>
        <w:ind w:left="320" w:firstLine="600"/>
        <w:jc w:val="both"/>
        <w:rPr>
          <w:sz w:val="34"/>
          <w:szCs w:val="34"/>
        </w:rPr>
      </w:pPr>
      <w:r>
        <w:t>Определить отклонение частоты при начальном дефиците</w:t>
      </w:r>
      <w:proofErr w:type="gramStart"/>
      <w:r>
        <w:t xml:space="preserve"> Д</w:t>
      </w:r>
      <w:proofErr w:type="gramEnd"/>
      <w:r>
        <w:t xml:space="preserve">/’до </w:t>
      </w:r>
      <w:r>
        <w:rPr>
          <w:color w:val="2C2C2C"/>
        </w:rPr>
        <w:t xml:space="preserve">~ </w:t>
      </w:r>
      <w:r>
        <w:t xml:space="preserve">2,5% и регулирующем эффекте нагрузки по частоте </w:t>
      </w:r>
      <w:r>
        <w:rPr>
          <w:i/>
          <w:iCs/>
          <w:w w:val="70"/>
          <w:sz w:val="34"/>
          <w:szCs w:val="34"/>
        </w:rPr>
        <w:t>к - 1,9%.</w:t>
      </w:r>
    </w:p>
    <w:p w:rsidR="00337E3C" w:rsidRDefault="00AC49D2">
      <w:pPr>
        <w:pStyle w:val="1"/>
        <w:spacing w:line="233" w:lineRule="auto"/>
        <w:ind w:firstLine="880"/>
        <w:jc w:val="both"/>
      </w:pPr>
      <w:proofErr w:type="spellStart"/>
      <w:r>
        <w:t>Компетентностно</w:t>
      </w:r>
      <w:proofErr w:type="spellEnd"/>
      <w:r>
        <w:t>-ориентированная задача № 17</w:t>
      </w:r>
    </w:p>
    <w:p w:rsidR="00337E3C" w:rsidRDefault="00AC49D2">
      <w:pPr>
        <w:pStyle w:val="1"/>
        <w:spacing w:line="192" w:lineRule="auto"/>
        <w:ind w:left="320" w:firstLine="520"/>
        <w:jc w:val="both"/>
      </w:pPr>
      <w:r>
        <w:t xml:space="preserve">Определить максимальный ток при асинхронном ходе между двумя энергосистемами при </w:t>
      </w:r>
      <w:proofErr w:type="spellStart"/>
      <w:r>
        <w:rPr>
          <w:i/>
          <w:iCs/>
          <w:w w:val="70"/>
          <w:sz w:val="34"/>
          <w:szCs w:val="34"/>
          <w:lang w:val="en-US" w:eastAsia="en-US" w:bidi="en-US"/>
        </w:rPr>
        <w:t>Ei</w:t>
      </w:r>
      <w:proofErr w:type="spellEnd"/>
      <w:r w:rsidRPr="00AC49D2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i/>
          <w:iCs/>
          <w:w w:val="70"/>
          <w:sz w:val="34"/>
          <w:szCs w:val="34"/>
        </w:rPr>
        <w:t>Ег</w:t>
      </w:r>
      <w:proofErr w:type="spellEnd"/>
      <w:r>
        <w:t xml:space="preserve"> = 33</w:t>
      </w:r>
      <w:r>
        <w:t xml:space="preserve">0 </w:t>
      </w:r>
      <w:proofErr w:type="spellStart"/>
      <w:r>
        <w:t>кВ</w:t>
      </w:r>
      <w:proofErr w:type="spellEnd"/>
      <w:r>
        <w:t xml:space="preserve"> и </w:t>
      </w:r>
      <w:r>
        <w:rPr>
          <w:lang w:val="en-US" w:eastAsia="en-US" w:bidi="en-US"/>
        </w:rPr>
        <w:t>Zo</w:t>
      </w:r>
      <w:r w:rsidRPr="00AC49D2">
        <w:rPr>
          <w:lang w:eastAsia="en-US" w:bidi="en-US"/>
        </w:rPr>
        <w:t xml:space="preserve"> </w:t>
      </w:r>
      <w:r>
        <w:rPr>
          <w:color w:val="2C2C2C"/>
        </w:rPr>
        <w:t xml:space="preserve">= </w:t>
      </w:r>
      <w:r>
        <w:t>450 Ом.</w:t>
      </w:r>
    </w:p>
    <w:p w:rsidR="00337E3C" w:rsidRDefault="00AC49D2">
      <w:pPr>
        <w:pStyle w:val="1"/>
        <w:spacing w:line="233" w:lineRule="auto"/>
        <w:ind w:firstLine="880"/>
        <w:jc w:val="both"/>
      </w:pPr>
      <w:proofErr w:type="spellStart"/>
      <w:r>
        <w:t>Компетентностно</w:t>
      </w:r>
      <w:proofErr w:type="spellEnd"/>
      <w:r>
        <w:t>-ориентированная задача № 18</w:t>
      </w:r>
    </w:p>
    <w:p w:rsidR="00337E3C" w:rsidRDefault="00AC49D2">
      <w:pPr>
        <w:pStyle w:val="1"/>
        <w:spacing w:after="160" w:line="233" w:lineRule="auto"/>
        <w:ind w:left="320" w:firstLine="600"/>
        <w:jc w:val="both"/>
      </w:pPr>
      <w:r>
        <w:t xml:space="preserve">Определить </w:t>
      </w:r>
      <w:proofErr w:type="spellStart"/>
      <w:r>
        <w:t>уставку</w:t>
      </w:r>
      <w:proofErr w:type="spellEnd"/>
      <w:r>
        <w:t xml:space="preserve"> срабатывания реле напряжения АЛАР в системе напряжением 500 </w:t>
      </w:r>
      <w:proofErr w:type="spellStart"/>
      <w:r>
        <w:t>кВ</w:t>
      </w:r>
      <w:proofErr w:type="spellEnd"/>
      <w:r>
        <w:t xml:space="preserve"> при </w:t>
      </w:r>
      <w:proofErr w:type="spellStart"/>
      <w:r>
        <w:rPr>
          <w:i/>
          <w:iCs/>
          <w:w w:val="70"/>
          <w:sz w:val="34"/>
          <w:szCs w:val="34"/>
        </w:rPr>
        <w:t>к</w:t>
      </w:r>
      <w:r>
        <w:rPr>
          <w:i/>
          <w:iCs/>
          <w:w w:val="70"/>
          <w:sz w:val="34"/>
          <w:szCs w:val="34"/>
          <w:vertAlign w:val="subscript"/>
        </w:rPr>
        <w:t>н</w:t>
      </w:r>
      <w:proofErr w:type="spellEnd"/>
      <w:r>
        <w:rPr>
          <w:i/>
          <w:iCs/>
          <w:w w:val="70"/>
          <w:sz w:val="34"/>
          <w:szCs w:val="34"/>
        </w:rPr>
        <w:t xml:space="preserve"> </w:t>
      </w:r>
      <w:r>
        <w:rPr>
          <w:i/>
          <w:iCs/>
          <w:color w:val="2C2C2C"/>
          <w:w w:val="70"/>
          <w:sz w:val="34"/>
          <w:szCs w:val="34"/>
        </w:rPr>
        <w:t>=</w:t>
      </w:r>
      <w:r>
        <w:rPr>
          <w:color w:val="2C2C2C"/>
        </w:rPr>
        <w:t xml:space="preserve"> </w:t>
      </w:r>
      <w:r>
        <w:t xml:space="preserve">1,2, </w:t>
      </w:r>
      <w:r>
        <w:rPr>
          <w:i/>
          <w:iCs/>
          <w:w w:val="70"/>
          <w:sz w:val="34"/>
          <w:szCs w:val="34"/>
        </w:rPr>
        <w:t xml:space="preserve">к&amp;, </w:t>
      </w:r>
      <w:r>
        <w:rPr>
          <w:i/>
          <w:iCs/>
          <w:color w:val="2C2C2C"/>
          <w:w w:val="70"/>
          <w:sz w:val="34"/>
          <w:szCs w:val="34"/>
        </w:rPr>
        <w:t>=</w:t>
      </w:r>
      <w:r>
        <w:rPr>
          <w:color w:val="2C2C2C"/>
        </w:rPr>
        <w:t xml:space="preserve"> </w:t>
      </w:r>
      <w:r>
        <w:t>1,0.</w:t>
      </w:r>
    </w:p>
    <w:p w:rsidR="00337E3C" w:rsidRDefault="00AC49D2">
      <w:pPr>
        <w:pStyle w:val="1"/>
        <w:ind w:left="320" w:firstLine="600"/>
        <w:jc w:val="both"/>
      </w:pPr>
      <w:r>
        <w:rPr>
          <w:b/>
          <w:bCs/>
        </w:rPr>
        <w:t xml:space="preserve">Шкала оценивания решения </w:t>
      </w:r>
      <w:proofErr w:type="spellStart"/>
      <w:r>
        <w:rPr>
          <w:b/>
          <w:bCs/>
        </w:rPr>
        <w:t>компетентностно</w:t>
      </w:r>
      <w:proofErr w:type="spellEnd"/>
      <w:r>
        <w:rPr>
          <w:b/>
          <w:bCs/>
        </w:rPr>
        <w:t xml:space="preserve">-ориентированной задачи: </w:t>
      </w:r>
      <w:r>
        <w:t>в соответ</w:t>
      </w:r>
      <w:r>
        <w:softHyphen/>
      </w:r>
      <w:r>
        <w:t xml:space="preserve">ствии с действующей в университете </w:t>
      </w:r>
      <w:proofErr w:type="spellStart"/>
      <w:r>
        <w:t>балльно</w:t>
      </w:r>
      <w:proofErr w:type="spellEnd"/>
      <w:r>
        <w:t>-рейтинговой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</w:t>
      </w:r>
      <w:r>
        <w:t xml:space="preserve">ия составляет 36 баллов, по очно-заочной и заочной формам обучения </w:t>
      </w:r>
      <w:r>
        <w:rPr>
          <w:color w:val="2C2C2C"/>
        </w:rPr>
        <w:t xml:space="preserve">- </w:t>
      </w:r>
      <w:r>
        <w:t>60 (установлено положе</w:t>
      </w:r>
      <w:r>
        <w:softHyphen/>
        <w:t xml:space="preserve">нием </w:t>
      </w:r>
      <w:proofErr w:type="gramStart"/>
      <w:r>
        <w:t>П</w:t>
      </w:r>
      <w:proofErr w:type="gramEnd"/>
      <w:r>
        <w:t xml:space="preserve"> 02.016).</w:t>
      </w:r>
    </w:p>
    <w:p w:rsidR="00337E3C" w:rsidRDefault="00AC49D2">
      <w:pPr>
        <w:pStyle w:val="1"/>
        <w:ind w:left="320" w:firstLine="600"/>
        <w:jc w:val="both"/>
      </w:pPr>
      <w:r>
        <w:t xml:space="preserve">Максимальное количество баллов за решение </w:t>
      </w:r>
      <w:proofErr w:type="spellStart"/>
      <w:r>
        <w:t>компетентностно</w:t>
      </w:r>
      <w:proofErr w:type="spellEnd"/>
      <w:r>
        <w:t xml:space="preserve">-ориентированной задачи </w:t>
      </w:r>
      <w:r>
        <w:rPr>
          <w:color w:val="2C2C2C"/>
        </w:rPr>
        <w:t xml:space="preserve">- </w:t>
      </w:r>
      <w:r>
        <w:t xml:space="preserve">6 баллов. </w:t>
      </w:r>
      <w:proofErr w:type="gramStart"/>
      <w:r>
        <w:t xml:space="preserve">Балл, полученный обучающимся за решение </w:t>
      </w:r>
      <w:proofErr w:type="spellStart"/>
      <w:r>
        <w:t>компетентностно</w:t>
      </w:r>
      <w:proofErr w:type="spellEnd"/>
      <w:r>
        <w:t>-ориентированной зада</w:t>
      </w:r>
      <w:r>
        <w:softHyphen/>
        <w:t xml:space="preserve">чи, </w:t>
      </w:r>
      <w:r>
        <w:lastRenderedPageBreak/>
        <w:t>суммируется с баллом, выставленным ему по результатам тестирования.</w:t>
      </w:r>
      <w:proofErr w:type="gramEnd"/>
    </w:p>
    <w:p w:rsidR="00337E3C" w:rsidRDefault="00AC49D2">
      <w:pPr>
        <w:pStyle w:val="1"/>
        <w:spacing w:after="440"/>
        <w:ind w:left="320" w:firstLine="600"/>
        <w:jc w:val="both"/>
      </w:pPr>
      <w:r>
        <w:t>Общий балл по промежуточной аттестации суммируется с баллами, полученными обуча</w:t>
      </w:r>
      <w:r>
        <w:softHyphen/>
        <w:t>ющимся по результатам текущего контроля успеваемости в течение семестра; сумма бал</w:t>
      </w:r>
      <w:r>
        <w:t>лов пе</w:t>
      </w:r>
      <w:r>
        <w:softHyphen/>
        <w:t>реводится в оценку по 5-балльной шкале (для экзамена) следующим образом:</w:t>
      </w:r>
    </w:p>
    <w:p w:rsidR="00337E3C" w:rsidRDefault="00AC49D2">
      <w:pPr>
        <w:pStyle w:val="a7"/>
        <w:ind w:left="250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680"/>
      </w:tblGrid>
      <w:tr w:rsidR="00337E3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80"/>
            </w:pPr>
            <w:r>
              <w:rPr>
                <w:i/>
                <w:iCs/>
              </w:rPr>
              <w:t>Сумма баллов по 100-балльной шкале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60"/>
            </w:pPr>
            <w:r>
              <w:rPr>
                <w:i/>
                <w:iCs/>
              </w:rPr>
              <w:t>Оценка по 5-балльной шкале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80"/>
            </w:pPr>
            <w:r>
              <w:t>100-85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60"/>
            </w:pPr>
            <w:r>
              <w:t>отлично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80"/>
            </w:pPr>
            <w:r>
              <w:t>84-70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60"/>
            </w:pPr>
            <w:r>
              <w:t>хорошо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80"/>
            </w:pPr>
            <w:r>
              <w:t>69-50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60"/>
            </w:pPr>
            <w:r>
              <w:t>удовлетворительно</w:t>
            </w:r>
          </w:p>
        </w:tc>
      </w:tr>
      <w:tr w:rsidR="00337E3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80"/>
            </w:pPr>
            <w:r>
              <w:t>49 и менее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E3C" w:rsidRDefault="00AC49D2">
            <w:pPr>
              <w:pStyle w:val="a9"/>
              <w:ind w:firstLine="660"/>
            </w:pPr>
            <w:r>
              <w:t>неудовлетворительно</w:t>
            </w:r>
          </w:p>
        </w:tc>
      </w:tr>
    </w:tbl>
    <w:p w:rsidR="00337E3C" w:rsidRDefault="00337E3C">
      <w:pPr>
        <w:spacing w:after="159" w:line="1" w:lineRule="exact"/>
      </w:pPr>
    </w:p>
    <w:p w:rsidR="00337E3C" w:rsidRDefault="00AC49D2">
      <w:pPr>
        <w:pStyle w:val="1"/>
        <w:ind w:firstLine="880"/>
        <w:jc w:val="both"/>
      </w:pPr>
      <w:r>
        <w:rPr>
          <w:b/>
          <w:bCs/>
          <w:i/>
          <w:iCs/>
        </w:rPr>
        <w:t xml:space="preserve">Критерии оценивания решения </w:t>
      </w:r>
      <w:proofErr w:type="spellStart"/>
      <w:r>
        <w:rPr>
          <w:b/>
          <w:bCs/>
          <w:i/>
          <w:iCs/>
        </w:rPr>
        <w:t>компетентностно</w:t>
      </w:r>
      <w:proofErr w:type="spellEnd"/>
      <w:r>
        <w:rPr>
          <w:b/>
          <w:bCs/>
          <w:i/>
          <w:iCs/>
        </w:rPr>
        <w:t>-ориентированной задачи:</w:t>
      </w:r>
    </w:p>
    <w:p w:rsidR="00337E3C" w:rsidRDefault="00AC49D2">
      <w:pPr>
        <w:pStyle w:val="1"/>
        <w:ind w:left="320" w:firstLine="600"/>
        <w:jc w:val="both"/>
      </w:pPr>
      <w:r>
        <w:rPr>
          <w:b/>
          <w:bCs/>
        </w:rPr>
        <w:t xml:space="preserve">6-5 баллов </w:t>
      </w:r>
      <w:r>
        <w:t>выставляется обучающемуся, если решение задачи демонстрирует глубокое понимание обучающимся предложенной проблемы и разностороннее ее рассмотрение, пред</w:t>
      </w:r>
      <w:r>
        <w:softHyphen/>
      </w:r>
      <w:r>
        <w:t>ставляет собой логичное, ясное и при этом краткое, точное описание хода решения задачи и формулировку правильного ответа; при этом обучающимся единственно правильное решение; задача решена в установленное преподавателем время или с опережением времени.</w:t>
      </w:r>
    </w:p>
    <w:p w:rsidR="00337E3C" w:rsidRDefault="00AC49D2">
      <w:pPr>
        <w:pStyle w:val="1"/>
        <w:ind w:left="320" w:firstLine="600"/>
        <w:jc w:val="both"/>
      </w:pPr>
      <w:r>
        <w:rPr>
          <w:b/>
          <w:bCs/>
        </w:rPr>
        <w:t>4-3</w:t>
      </w:r>
      <w:r>
        <w:rPr>
          <w:b/>
          <w:bCs/>
        </w:rPr>
        <w:t xml:space="preserve">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понимание обучающимся предложенной проблемы; задача решена типовым способом в установленное преподавателем время; имеют место несущественные недочеты в описании хода решения и от</w:t>
      </w:r>
      <w:r>
        <w:softHyphen/>
        <w:t>вета.</w:t>
      </w:r>
    </w:p>
    <w:p w:rsidR="00337E3C" w:rsidRDefault="00AC49D2">
      <w:pPr>
        <w:pStyle w:val="1"/>
        <w:ind w:left="320" w:firstLine="600"/>
        <w:jc w:val="both"/>
      </w:pPr>
      <w:r>
        <w:rPr>
          <w:b/>
          <w:bCs/>
        </w:rPr>
        <w:t>2-1</w:t>
      </w:r>
      <w:r>
        <w:rPr>
          <w:b/>
          <w:bCs/>
        </w:rPr>
        <w:t xml:space="preserve">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поверхност</w:t>
      </w:r>
      <w:r>
        <w:softHyphen/>
        <w:t>ное понимание обучающимся предложенной проблемы; осуществлена попытка шаблонного ре</w:t>
      </w:r>
      <w:r>
        <w:softHyphen/>
        <w:t>шения задачи, но при ее решении допущены ошибки и (или) превышено установленное препо</w:t>
      </w:r>
      <w:r>
        <w:softHyphen/>
        <w:t>давател</w:t>
      </w:r>
      <w:r>
        <w:t>ем время.</w:t>
      </w:r>
    </w:p>
    <w:p w:rsidR="00337E3C" w:rsidRDefault="00AC49D2">
      <w:pPr>
        <w:pStyle w:val="1"/>
        <w:ind w:left="320" w:firstLine="600"/>
        <w:jc w:val="both"/>
      </w:pPr>
      <w:r>
        <w:rPr>
          <w:b/>
          <w:bCs/>
        </w:rPr>
        <w:t xml:space="preserve">0 баллов </w:t>
      </w:r>
      <w:r>
        <w:t>выставляется обучающемуся, если решение задачи демонстрирует непонимание обучающимся предложенной проблемы, и (или) значительное место занимают общие фразы и голословные рассуждения, и (</w:t>
      </w:r>
      <w:proofErr w:type="gramStart"/>
      <w:r>
        <w:t xml:space="preserve">или) </w:t>
      </w:r>
      <w:proofErr w:type="gramEnd"/>
      <w:r>
        <w:t>задача не решена.</w:t>
      </w:r>
    </w:p>
    <w:sectPr w:rsidR="00337E3C">
      <w:footerReference w:type="default" r:id="rId9"/>
      <w:footerReference w:type="first" r:id="rId10"/>
      <w:pgSz w:w="11900" w:h="16840"/>
      <w:pgMar w:top="785" w:right="634" w:bottom="1163" w:left="75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49D2">
      <w:r>
        <w:separator/>
      </w:r>
    </w:p>
  </w:endnote>
  <w:endnote w:type="continuationSeparator" w:id="0">
    <w:p w:rsidR="00000000" w:rsidRDefault="00AC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3C" w:rsidRDefault="00AC49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10166350</wp:posOffset>
              </wp:positionV>
              <wp:extent cx="121920" cy="1066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7E3C" w:rsidRDefault="00AC49D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C49D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02.9pt;margin-top:800.5pt;width:9.6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" filled="f" stroked="f">
              <v:textbox style="mso-fit-shape-to-text:t" inset="0,0,0,0">
                <w:txbxContent>
                  <w:p w:rsidR="00337E3C" w:rsidRDefault="00AC49D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C49D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3C" w:rsidRDefault="00337E3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3C" w:rsidRDefault="00337E3C"/>
  </w:footnote>
  <w:footnote w:type="continuationSeparator" w:id="0">
    <w:p w:rsidR="00337E3C" w:rsidRDefault="00337E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E2D"/>
    <w:multiLevelType w:val="multilevel"/>
    <w:tmpl w:val="AA309B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7662A"/>
    <w:multiLevelType w:val="multilevel"/>
    <w:tmpl w:val="66FE9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57806"/>
    <w:multiLevelType w:val="multilevel"/>
    <w:tmpl w:val="C2DAD3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75F92"/>
    <w:multiLevelType w:val="multilevel"/>
    <w:tmpl w:val="572A3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E659C"/>
    <w:multiLevelType w:val="multilevel"/>
    <w:tmpl w:val="B7863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13988"/>
    <w:multiLevelType w:val="multilevel"/>
    <w:tmpl w:val="9BA0C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D4CA9"/>
    <w:multiLevelType w:val="multilevel"/>
    <w:tmpl w:val="87986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454C4"/>
    <w:multiLevelType w:val="multilevel"/>
    <w:tmpl w:val="77F43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D03E1"/>
    <w:multiLevelType w:val="multilevel"/>
    <w:tmpl w:val="21260B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D7694"/>
    <w:multiLevelType w:val="multilevel"/>
    <w:tmpl w:val="9B5ECC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13F3F"/>
    <w:multiLevelType w:val="multilevel"/>
    <w:tmpl w:val="084ED5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CC1017"/>
    <w:multiLevelType w:val="multilevel"/>
    <w:tmpl w:val="04102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94F11"/>
    <w:multiLevelType w:val="multilevel"/>
    <w:tmpl w:val="26503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06253"/>
    <w:multiLevelType w:val="multilevel"/>
    <w:tmpl w:val="C99A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B0547D"/>
    <w:multiLevelType w:val="multilevel"/>
    <w:tmpl w:val="2660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7A4BFC"/>
    <w:multiLevelType w:val="multilevel"/>
    <w:tmpl w:val="7532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5739A8"/>
    <w:multiLevelType w:val="multilevel"/>
    <w:tmpl w:val="5C5E2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732F92"/>
    <w:multiLevelType w:val="multilevel"/>
    <w:tmpl w:val="3C226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881DD7"/>
    <w:multiLevelType w:val="multilevel"/>
    <w:tmpl w:val="DB0CF4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3855EF"/>
    <w:multiLevelType w:val="multilevel"/>
    <w:tmpl w:val="164245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827A6"/>
    <w:multiLevelType w:val="multilevel"/>
    <w:tmpl w:val="9C201B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6A7685"/>
    <w:multiLevelType w:val="multilevel"/>
    <w:tmpl w:val="38569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"/>
  </w:num>
  <w:num w:numId="5">
    <w:abstractNumId w:val="14"/>
  </w:num>
  <w:num w:numId="6">
    <w:abstractNumId w:val="7"/>
  </w:num>
  <w:num w:numId="7">
    <w:abstractNumId w:val="21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9"/>
  </w:num>
  <w:num w:numId="15">
    <w:abstractNumId w:val="8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  <w:num w:numId="20">
    <w:abstractNumId w:val="20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37E3C"/>
    <w:rsid w:val="00337E3C"/>
    <w:rsid w:val="00A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4057FF"/>
      <w:w w:val="80"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pPr>
      <w:spacing w:after="118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80" w:line="226" w:lineRule="auto"/>
      <w:ind w:left="390" w:firstLine="5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60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C4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9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4057FF"/>
      <w:w w:val="80"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pPr>
      <w:spacing w:after="118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80" w:line="226" w:lineRule="auto"/>
      <w:ind w:left="390" w:firstLine="5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60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C4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9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3293</Words>
  <Characters>18776</Characters>
  <Application>Microsoft Office Word</Application>
  <DocSecurity>0</DocSecurity>
  <Lines>156</Lines>
  <Paragraphs>44</Paragraphs>
  <ScaleCrop>false</ScaleCrop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</cp:lastModifiedBy>
  <cp:revision>2</cp:revision>
  <dcterms:created xsi:type="dcterms:W3CDTF">2024-09-22T17:54:00Z</dcterms:created>
  <dcterms:modified xsi:type="dcterms:W3CDTF">2024-09-22T17:55:00Z</dcterms:modified>
</cp:coreProperties>
</file>