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ФГБОУ ВО «Юго-Западный государственный университет»</w:t>
      </w:r>
    </w:p>
    <w:p w:rsid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98" w:rsidRDefault="002B3198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98" w:rsidRPr="00EA2BA4" w:rsidRDefault="002B3198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2B3198" w:rsidP="002B3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19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52190" cy="14351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98" w:rsidRDefault="002B3198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98" w:rsidRPr="00EA2BA4" w:rsidRDefault="002B3198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ОЦЕНОЧНЫЕ СРЕДСТВА</w:t>
      </w: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для текущего контроля успеваемости</w:t>
      </w: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и промежуточной аттестации обучающихся</w:t>
      </w: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EA2BA4">
        <w:rPr>
          <w:rFonts w:ascii="Times New Roman" w:hAnsi="Times New Roman" w:cs="Times New Roman"/>
          <w:spacing w:val="-4"/>
          <w:sz w:val="28"/>
          <w:szCs w:val="28"/>
          <w:u w:val="single"/>
        </w:rPr>
        <w:t>Электр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оэнергетические системы и сети</w:t>
      </w: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2BA4">
        <w:rPr>
          <w:rFonts w:ascii="Times New Roman" w:hAnsi="Times New Roman" w:cs="Times New Roman"/>
          <w:i/>
          <w:sz w:val="20"/>
          <w:szCs w:val="20"/>
        </w:rPr>
        <w:t>(наименование дисциплины)</w:t>
      </w:r>
    </w:p>
    <w:p w:rsidR="00EA2BA4" w:rsidRPr="00EA2BA4" w:rsidRDefault="00EA2BA4" w:rsidP="00EA2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  <w:u w:val="single"/>
        </w:rPr>
        <w:t>13.03.02 Электроэнергетика и электротехника</w:t>
      </w: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2BA4">
        <w:rPr>
          <w:rFonts w:ascii="Times New Roman" w:hAnsi="Times New Roman" w:cs="Times New Roman"/>
          <w:i/>
          <w:sz w:val="20"/>
          <w:szCs w:val="20"/>
        </w:rPr>
        <w:t>(код и наименование ОПОП ВО)</w:t>
      </w: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Курск – 202</w:t>
      </w:r>
      <w:r w:rsidR="001D044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5A48EC" w:rsidRPr="00EA2BA4" w:rsidRDefault="005A48EC" w:rsidP="00EA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F4" w:rsidRDefault="000A28F4">
      <w:r>
        <w:br w:type="page"/>
      </w:r>
    </w:p>
    <w:p w:rsidR="000A28F4" w:rsidRPr="00B953FC" w:rsidRDefault="007C402F" w:rsidP="00B95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53F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Оценочные средства для текущего контроля успеваемости</w:t>
      </w:r>
    </w:p>
    <w:p w:rsidR="007C402F" w:rsidRPr="00EA2BA4" w:rsidRDefault="007C402F" w:rsidP="00EA2B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pStyle w:val="a4"/>
        <w:spacing w:line="276" w:lineRule="auto"/>
        <w:ind w:firstLine="709"/>
        <w:jc w:val="center"/>
        <w:rPr>
          <w:szCs w:val="28"/>
        </w:rPr>
      </w:pPr>
      <w:r w:rsidRPr="00EA2BA4">
        <w:rPr>
          <w:szCs w:val="28"/>
        </w:rPr>
        <w:t>Вопросы для коллоквиумов (собеседования)</w:t>
      </w:r>
    </w:p>
    <w:p w:rsidR="00EA2BA4" w:rsidRPr="00EA2BA4" w:rsidRDefault="00EA2BA4" w:rsidP="00EA2BA4">
      <w:pPr>
        <w:pStyle w:val="a4"/>
        <w:spacing w:line="276" w:lineRule="auto"/>
        <w:ind w:firstLine="709"/>
        <w:jc w:val="center"/>
        <w:rPr>
          <w:szCs w:val="28"/>
        </w:rPr>
      </w:pPr>
      <w:r w:rsidRPr="00EA2BA4">
        <w:rPr>
          <w:szCs w:val="28"/>
        </w:rPr>
        <w:t>по дисциплине «Электроэнергетические системы и сети»</w:t>
      </w: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  <w:r w:rsidRPr="00EA2BA4">
        <w:rPr>
          <w:szCs w:val="28"/>
        </w:rPr>
        <w:t>Тема 1. Введение. Общие сведения об электроэнергетических системах.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Баланс активной мощности.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Баланс реактивной мощности.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Напряжения электротехнических установок.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Схемы электрических сетей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Источники электрической энергии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Основные понятия и определения.</w:t>
      </w: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  <w:r w:rsidRPr="00EA2BA4">
        <w:rPr>
          <w:szCs w:val="28"/>
        </w:rPr>
        <w:t xml:space="preserve">Тема 2. Конструктивное исполнение и условия работы линий электропередачи Особенности работы электрических систем.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Основные элементы ВЛ и условия их работы.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Провода и тросы ВЛ.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Кабельные линии. </w:t>
      </w: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  <w:r w:rsidRPr="00EA2BA4">
        <w:rPr>
          <w:szCs w:val="28"/>
        </w:rPr>
        <w:t xml:space="preserve">Тема 3. Моделирование линий электропередачи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Активные сопротивления ВЛ и КЛ.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Индуктивные сопротивления линии с проводами из цветного металла.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Индуктивные сопротивления линии со стальными проводами.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Реактивная проводимость линий сети.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Активная проводимость линий (корона).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Схемы замещения электрических сетей.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Мероприятия по снижению потерь электроэнергии. </w:t>
      </w: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  <w:r w:rsidRPr="00EA2BA4">
        <w:rPr>
          <w:szCs w:val="28"/>
        </w:rPr>
        <w:t>Тема 4. Моделирование трансформаторов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Схемы замещения, потери мощности в трансформаторах. Автотрансформаторы.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Методы расчета потерь электроэнергии.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Мероприятия по снижению потерь электроэнергии. </w:t>
      </w:r>
    </w:p>
    <w:p w:rsidR="00EA2BA4" w:rsidRPr="00EA2BA4" w:rsidRDefault="00EA2BA4" w:rsidP="00EA2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Тема5. Общие сведения о задачах расчета режима сети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Расчет режимов сети. Основные допущения.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Задачи расчета электрических сетей.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lastRenderedPageBreak/>
        <w:t xml:space="preserve">Напряжения электротехнических установок. Выбор напряжений.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Технико-экономическое сравнение вариантов сети.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Выбор сечений проводов и кабелей по экономической плотности тока и экономическим интервалам.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Проверка сечений проводов и кабелей по условиям допустимого нагрева.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Выбор варианта сети с учетом надежности. </w:t>
      </w:r>
    </w:p>
    <w:p w:rsidR="00EA2BA4" w:rsidRPr="00EA2BA4" w:rsidRDefault="00EA2BA4" w:rsidP="00EA2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>Тема 6. Расчеты режимов разомкнутых и кольцевых электрических сетей.</w:t>
      </w:r>
    </w:p>
    <w:p w:rsidR="00EA2BA4" w:rsidRPr="00EA2BA4" w:rsidRDefault="00EA2BA4" w:rsidP="00EA2BA4">
      <w:pPr>
        <w:pStyle w:val="a4"/>
        <w:numPr>
          <w:ilvl w:val="0"/>
          <w:numId w:val="56"/>
        </w:numPr>
        <w:tabs>
          <w:tab w:val="clear" w:pos="1429"/>
          <w:tab w:val="num" w:pos="0"/>
        </w:tabs>
        <w:spacing w:line="276" w:lineRule="auto"/>
        <w:ind w:left="0" w:firstLine="709"/>
        <w:rPr>
          <w:szCs w:val="28"/>
        </w:rPr>
      </w:pPr>
      <w:r w:rsidRPr="00EA2BA4">
        <w:rPr>
          <w:szCs w:val="28"/>
        </w:rPr>
        <w:t xml:space="preserve">Выбор сечений проводов по допустимой потере мощности и допустимой потере напряжения.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Потери мощности в линиях с распределенными параметрами. Потери мощности в трансформаторе.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Компенсация реактивной мощности.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Компенсирующие устройства.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Показатели качества электроэнергии.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Методы регулирования напряжения.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Расчет «по данным конца» линии.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Расчет «по данным начала» линии.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Расчет замкнутых сетей.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Расчет сети с разными номинальными напряжениями.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Способы и средства регулирования режимов электрических систем. </w:t>
      </w:r>
    </w:p>
    <w:p w:rsidR="00EA2BA4" w:rsidRPr="00EA2BA4" w:rsidRDefault="00EA2BA4" w:rsidP="00EA2BA4">
      <w:pPr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t xml:space="preserve">Оптимальное распределение мощностей в замкнутых сетях. </w:t>
      </w:r>
    </w:p>
    <w:p w:rsidR="00EA2BA4" w:rsidRPr="00EA2BA4" w:rsidRDefault="00EA2BA4" w:rsidP="00EA2B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  <w:r w:rsidRPr="00EA2BA4">
        <w:rPr>
          <w:szCs w:val="28"/>
        </w:rPr>
        <w:t>Критерии оценки.</w:t>
      </w: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  <w:r w:rsidRPr="00EA2BA4">
        <w:rPr>
          <w:szCs w:val="28"/>
        </w:rPr>
        <w:t>2 балла выставляется студенту при полном ответе на вопрос.</w:t>
      </w: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</w:p>
    <w:p w:rsidR="00EA2BA4" w:rsidRPr="00EA2BA4" w:rsidRDefault="00EA2BA4" w:rsidP="00EA2BA4">
      <w:pPr>
        <w:pStyle w:val="a4"/>
        <w:spacing w:line="276" w:lineRule="auto"/>
        <w:ind w:firstLine="709"/>
        <w:jc w:val="center"/>
        <w:rPr>
          <w:szCs w:val="28"/>
        </w:rPr>
      </w:pPr>
      <w:r w:rsidRPr="00EA2BA4">
        <w:rPr>
          <w:szCs w:val="28"/>
        </w:rPr>
        <w:t>Темы эссе (рефератов, докладов, сообщений)</w:t>
      </w:r>
    </w:p>
    <w:p w:rsidR="00EA2BA4" w:rsidRPr="00EA2BA4" w:rsidRDefault="00EA2BA4" w:rsidP="00EA2BA4">
      <w:pPr>
        <w:pStyle w:val="a4"/>
        <w:spacing w:line="276" w:lineRule="auto"/>
        <w:ind w:firstLine="709"/>
        <w:jc w:val="center"/>
        <w:rPr>
          <w:szCs w:val="28"/>
        </w:rPr>
      </w:pPr>
      <w:r w:rsidRPr="00EA2BA4">
        <w:rPr>
          <w:szCs w:val="28"/>
        </w:rPr>
        <w:t>по дисциплине «Электроэнергетические системы и сети»</w:t>
      </w: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</w:p>
    <w:tbl>
      <w:tblPr>
        <w:tblW w:w="0" w:type="auto"/>
        <w:jc w:val="center"/>
        <w:tblLook w:val="01E0"/>
      </w:tblPr>
      <w:tblGrid>
        <w:gridCol w:w="8516"/>
      </w:tblGrid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Применение оптимизации и системного подхода при компенсации реактивной мощности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напряжения и частоты в электроэнергетической системе.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Выбор варианта сети с учетом надежности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Виды схем электрических сетей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Токопроводы</w:t>
            </w:r>
            <w:proofErr w:type="spellEnd"/>
            <w:r w:rsidRPr="00EA2BA4">
              <w:rPr>
                <w:rFonts w:ascii="Times New Roman" w:hAnsi="Times New Roman" w:cs="Times New Roman"/>
                <w:sz w:val="28"/>
                <w:szCs w:val="28"/>
              </w:rPr>
              <w:t xml:space="preserve"> и внутренние электрические сети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генераторов при расчетах установившихся режимов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Расчет линии с равномерно распределенной нагрузкой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 изменением потоков реактивной мощности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Оптимизация режима питающей сети по напряжению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Комплексная оптимизация режима электроэнергетической системы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Мероприятия по изменению схемы сети с целью снижения потерь электроэнергии.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Иные темы по выбору студента и по согласованию с преподавателем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pStyle w:val="a3"/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Роль энергетики в народном хозяйстве.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pStyle w:val="a3"/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Развитие энергетического хозяйства России.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pStyle w:val="a3"/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построения и управления электрических систем.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pStyle w:val="a3"/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в построении линий электропередач.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pStyle w:val="a3"/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повышения качества электроэнергии при ее передаче и распределении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pStyle w:val="a3"/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Современные мероприятия по снижению потерь мощности и электроэнергии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pStyle w:val="a3"/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Линии электропередачи переменного и постоянного тока. Особенности передачи электроэнергии.</w:t>
            </w:r>
          </w:p>
        </w:tc>
      </w:tr>
      <w:tr w:rsidR="00EA2BA4" w:rsidRPr="00EA2BA4" w:rsidTr="00EA2BA4">
        <w:trPr>
          <w:jc w:val="center"/>
        </w:trPr>
        <w:tc>
          <w:tcPr>
            <w:tcW w:w="8516" w:type="dxa"/>
          </w:tcPr>
          <w:p w:rsidR="00EA2BA4" w:rsidRPr="00EA2BA4" w:rsidRDefault="00EA2BA4" w:rsidP="00EA2BA4">
            <w:pPr>
              <w:pStyle w:val="a3"/>
              <w:numPr>
                <w:ilvl w:val="0"/>
                <w:numId w:val="5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A4">
              <w:rPr>
                <w:rFonts w:ascii="Times New Roman" w:hAnsi="Times New Roman" w:cs="Times New Roman"/>
                <w:sz w:val="28"/>
                <w:szCs w:val="28"/>
              </w:rPr>
              <w:t>Особенности конструкции понижающих и преобразовательных подстанций.</w:t>
            </w:r>
          </w:p>
        </w:tc>
      </w:tr>
    </w:tbl>
    <w:p w:rsidR="00EA2BA4" w:rsidRPr="00EA2BA4" w:rsidRDefault="00EA2BA4" w:rsidP="00EA2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  <w:r w:rsidRPr="00EA2BA4">
        <w:rPr>
          <w:szCs w:val="28"/>
        </w:rPr>
        <w:t>Критерии оценки.</w:t>
      </w: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  <w:r w:rsidRPr="00EA2BA4">
        <w:rPr>
          <w:szCs w:val="28"/>
        </w:rPr>
        <w:t>4 балла выставляется студенту после доклада реферата и ответа на дополнительные вопросы.</w:t>
      </w:r>
    </w:p>
    <w:p w:rsidR="00EA2BA4" w:rsidRPr="00EA2BA4" w:rsidRDefault="00EA2BA4" w:rsidP="00EA2BA4">
      <w:pPr>
        <w:pStyle w:val="a4"/>
        <w:spacing w:line="276" w:lineRule="auto"/>
        <w:ind w:firstLine="709"/>
        <w:rPr>
          <w:szCs w:val="28"/>
        </w:rPr>
      </w:pPr>
    </w:p>
    <w:p w:rsidR="00D350E3" w:rsidRPr="00EA2BA4" w:rsidRDefault="00D350E3" w:rsidP="00EA2BA4">
      <w:pPr>
        <w:pStyle w:val="a4"/>
        <w:spacing w:line="276" w:lineRule="auto"/>
        <w:ind w:firstLine="709"/>
        <w:rPr>
          <w:szCs w:val="28"/>
        </w:rPr>
      </w:pPr>
    </w:p>
    <w:p w:rsidR="00B953FC" w:rsidRPr="00EA2BA4" w:rsidRDefault="00B953FC" w:rsidP="00EA2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A4">
        <w:rPr>
          <w:rFonts w:ascii="Times New Roman" w:hAnsi="Times New Roman" w:cs="Times New Roman"/>
          <w:sz w:val="28"/>
          <w:szCs w:val="28"/>
        </w:rPr>
        <w:br w:type="page"/>
      </w:r>
    </w:p>
    <w:p w:rsidR="007C402F" w:rsidRPr="00B953FC" w:rsidRDefault="007C402F" w:rsidP="00B95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53FC">
        <w:rPr>
          <w:rFonts w:ascii="Times New Roman" w:hAnsi="Times New Roman" w:cs="Times New Roman"/>
          <w:b/>
          <w:caps/>
          <w:sz w:val="28"/>
          <w:szCs w:val="28"/>
        </w:rPr>
        <w:lastRenderedPageBreak/>
        <w:t>2. Оценочные средства для промежуточной аттестации обучающихся</w:t>
      </w:r>
    </w:p>
    <w:p w:rsidR="007721D4" w:rsidRPr="007721D4" w:rsidRDefault="007721D4" w:rsidP="007721D4">
      <w:pPr>
        <w:pStyle w:val="a4"/>
        <w:spacing w:line="276" w:lineRule="auto"/>
        <w:ind w:firstLine="709"/>
        <w:jc w:val="center"/>
        <w:rPr>
          <w:szCs w:val="28"/>
        </w:rPr>
      </w:pPr>
    </w:p>
    <w:p w:rsidR="007721D4" w:rsidRPr="007721D4" w:rsidRDefault="007721D4" w:rsidP="007721D4">
      <w:pPr>
        <w:pStyle w:val="a4"/>
        <w:spacing w:line="276" w:lineRule="auto"/>
        <w:ind w:firstLine="709"/>
        <w:jc w:val="center"/>
        <w:rPr>
          <w:szCs w:val="28"/>
        </w:rPr>
      </w:pPr>
      <w:r w:rsidRPr="007721D4">
        <w:rPr>
          <w:szCs w:val="28"/>
        </w:rPr>
        <w:t>Кейс-задача (производственная задача)</w:t>
      </w:r>
    </w:p>
    <w:p w:rsidR="007721D4" w:rsidRPr="007721D4" w:rsidRDefault="007721D4" w:rsidP="007721D4">
      <w:pPr>
        <w:pStyle w:val="a4"/>
        <w:spacing w:line="276" w:lineRule="auto"/>
        <w:ind w:firstLine="709"/>
        <w:jc w:val="center"/>
        <w:rPr>
          <w:szCs w:val="28"/>
        </w:rPr>
      </w:pPr>
      <w:r w:rsidRPr="007721D4">
        <w:rPr>
          <w:szCs w:val="28"/>
        </w:rPr>
        <w:t>по дисциплине «Электроэнергетические системы и сети»</w:t>
      </w:r>
    </w:p>
    <w:p w:rsidR="007721D4" w:rsidRPr="007721D4" w:rsidRDefault="007721D4" w:rsidP="00772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1D4" w:rsidRPr="007721D4" w:rsidRDefault="007721D4" w:rsidP="007721D4">
      <w:pPr>
        <w:pStyle w:val="a9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Определить параметры схемы замещения линии 110 кВ, выполненной проводом АС-120, протяженностью 12 км.</w:t>
      </w:r>
    </w:p>
    <w:p w:rsidR="007721D4" w:rsidRPr="007721D4" w:rsidRDefault="007721D4" w:rsidP="00772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Подвеска проводов – горизонтальная, расстояние между соседними фазами 2 м.</w:t>
      </w:r>
    </w:p>
    <w:p w:rsidR="007721D4" w:rsidRPr="007721D4" w:rsidRDefault="007721D4" w:rsidP="007721D4">
      <w:pPr>
        <w:pStyle w:val="a9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2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Определить параметры схемы замещения линии 35 кВ, выполненной проводом АС-70, протяженностью 7 км.</w:t>
      </w:r>
    </w:p>
    <w:p w:rsidR="007721D4" w:rsidRPr="007721D4" w:rsidRDefault="007721D4" w:rsidP="00772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Подвеска проводов – горизонтальная, расстояние между соседними фазами 1,1 м.</w:t>
      </w:r>
    </w:p>
    <w:p w:rsidR="007721D4" w:rsidRPr="007721D4" w:rsidRDefault="007721D4" w:rsidP="007721D4">
      <w:pPr>
        <w:pStyle w:val="a9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3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Определить параметры схемы замещения линии 220 кВ, выполненной проводом АС-240, протяженностью 25 км.</w:t>
      </w:r>
    </w:p>
    <w:p w:rsidR="007721D4" w:rsidRPr="007721D4" w:rsidRDefault="007721D4" w:rsidP="00772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Подвеска проводов – горизонтальная, расстояние между соседними фазами 2,2 м.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4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proofErr w:type="gramStart"/>
      <w:r w:rsidRPr="007721D4">
        <w:rPr>
          <w:szCs w:val="28"/>
        </w:rPr>
        <w:t>Определить</w:t>
      </w:r>
      <w:proofErr w:type="gramEnd"/>
      <w:r w:rsidRPr="007721D4">
        <w:rPr>
          <w:szCs w:val="28"/>
        </w:rPr>
        <w:t xml:space="preserve"> как изменится Х линии, напряжением 110 кВ, провод АС-95, с горизонтальным расположением проводов на расстоянии 2 м, если провода расположить равносторонним треугольником.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5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proofErr w:type="gramStart"/>
      <w:r w:rsidRPr="007721D4">
        <w:rPr>
          <w:szCs w:val="28"/>
        </w:rPr>
        <w:t>Определить</w:t>
      </w:r>
      <w:proofErr w:type="gramEnd"/>
      <w:r w:rsidRPr="007721D4">
        <w:rPr>
          <w:szCs w:val="28"/>
        </w:rPr>
        <w:t xml:space="preserve"> как изменится Х линии, напряжением 220 кВ, провод АС-300, с горизонтальным расположением проводов на расстоянии 3 м, если провода расположить равносторонним треугольником.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6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proofErr w:type="gramStart"/>
      <w:r w:rsidRPr="007721D4">
        <w:rPr>
          <w:szCs w:val="28"/>
        </w:rPr>
        <w:t>Определить</w:t>
      </w:r>
      <w:proofErr w:type="gramEnd"/>
      <w:r w:rsidRPr="007721D4">
        <w:rPr>
          <w:szCs w:val="28"/>
        </w:rPr>
        <w:t xml:space="preserve"> как изменится Х линии, напряжением 35 кВ, провод АС-70, с горизонтальным расположением проводов на расстоянии 1,5 м, если провода расположить равносторонним треугольником.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7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 xml:space="preserve">Определить параметры схемы замещения трехфазного </w:t>
      </w:r>
      <w:proofErr w:type="spellStart"/>
      <w:r w:rsidRPr="007721D4">
        <w:rPr>
          <w:szCs w:val="28"/>
        </w:rPr>
        <w:t>двухобмоточного</w:t>
      </w:r>
      <w:proofErr w:type="spellEnd"/>
      <w:r w:rsidRPr="007721D4">
        <w:rPr>
          <w:szCs w:val="28"/>
        </w:rPr>
        <w:t xml:space="preserve"> трансформатора ТМ- 1000/10.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8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 xml:space="preserve">Определить параметры схемы замещения трехфазного </w:t>
      </w:r>
      <w:proofErr w:type="spellStart"/>
      <w:r w:rsidRPr="007721D4">
        <w:rPr>
          <w:szCs w:val="28"/>
        </w:rPr>
        <w:t>двухобмоточного</w:t>
      </w:r>
      <w:proofErr w:type="spellEnd"/>
      <w:r w:rsidRPr="007721D4">
        <w:rPr>
          <w:szCs w:val="28"/>
        </w:rPr>
        <w:t xml:space="preserve"> трансформатора ТДН – 10000/35.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lastRenderedPageBreak/>
        <w:t>Задача 9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 xml:space="preserve">Определить параметры схемы замещения трехфазного </w:t>
      </w:r>
      <w:proofErr w:type="spellStart"/>
      <w:r w:rsidRPr="007721D4">
        <w:rPr>
          <w:szCs w:val="28"/>
        </w:rPr>
        <w:t>двухобмоточного</w:t>
      </w:r>
      <w:proofErr w:type="spellEnd"/>
      <w:r w:rsidRPr="007721D4">
        <w:rPr>
          <w:szCs w:val="28"/>
        </w:rPr>
        <w:t xml:space="preserve"> трансформатора ТРДН – 25000/110.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10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Машиностроительный завод, потребляющий мощность 56+</w:t>
      </w:r>
      <w:r w:rsidRPr="007721D4">
        <w:rPr>
          <w:szCs w:val="28"/>
          <w:lang w:val="en-US"/>
        </w:rPr>
        <w:t>j</w:t>
      </w:r>
      <w:r w:rsidRPr="007721D4">
        <w:rPr>
          <w:szCs w:val="28"/>
        </w:rPr>
        <w:t>44 МВА, питается при напряжении 110 кВ. Линия электропередачи выполнена проводом АС-120, протяженность 11 км. Напряжение в конце линии равно 108,5 кВ. Определить потери мощности в линии.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11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Машиностроительный завод, потребляющий мощность 40+</w:t>
      </w:r>
      <w:r w:rsidRPr="007721D4">
        <w:rPr>
          <w:szCs w:val="28"/>
          <w:lang w:val="en-US"/>
        </w:rPr>
        <w:t>j</w:t>
      </w:r>
      <w:r w:rsidRPr="007721D4">
        <w:rPr>
          <w:szCs w:val="28"/>
        </w:rPr>
        <w:t>30 МВА, питается при напряжении 220 кВ. Линия электропередачи выполнена проводом АС-240, протяженность 120 км. Напряжение в конце линии равно  214 кВ. Определить потери мощности в линии.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12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Машиностроительный завод, потребляющий мощность 10+</w:t>
      </w:r>
      <w:r w:rsidRPr="007721D4">
        <w:rPr>
          <w:szCs w:val="28"/>
          <w:lang w:val="en-US"/>
        </w:rPr>
        <w:t>j</w:t>
      </w:r>
      <w:r w:rsidRPr="007721D4">
        <w:rPr>
          <w:szCs w:val="28"/>
        </w:rPr>
        <w:t>15 МВА, питается при напряжении 35 кВ. Линия электропередачи выполнена проводом АС-70, протяженность 16 км. Напряжение в конце линии равно 33 кВ. Определить потери мощности в линии.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13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Машиностроительный завод, потребляющий мощность 10+</w:t>
      </w:r>
      <w:r w:rsidRPr="007721D4">
        <w:rPr>
          <w:szCs w:val="28"/>
          <w:lang w:val="en-US"/>
        </w:rPr>
        <w:t>j</w:t>
      </w:r>
      <w:r w:rsidRPr="007721D4">
        <w:rPr>
          <w:szCs w:val="28"/>
        </w:rPr>
        <w:t>8 МВА, питается при напряжении 110 кВ. Линия электропередачи выполнена проводом АС-120, протяженность 100 км. Напряжение в конце линии равно 109 кВ. Определить напряжение в начале линии.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14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Машиностроительный завод, потребляющий мощность 55+</w:t>
      </w:r>
      <w:r w:rsidRPr="007721D4">
        <w:rPr>
          <w:szCs w:val="28"/>
          <w:lang w:val="en-US"/>
        </w:rPr>
        <w:t>j</w:t>
      </w:r>
      <w:r w:rsidRPr="007721D4">
        <w:rPr>
          <w:szCs w:val="28"/>
        </w:rPr>
        <w:t>65 МВА, питается при напряжении 220 кВ. Линия электропередачи выполнена проводом АС-300, протяженность 160 км. Напряжение в конце линии равно 218 кВ. Определить напряжение в начале линии.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15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Машиностроительный завод, потребляющий мощность 25+</w:t>
      </w:r>
      <w:r w:rsidRPr="007721D4">
        <w:rPr>
          <w:szCs w:val="28"/>
          <w:lang w:val="en-US"/>
        </w:rPr>
        <w:t>j</w:t>
      </w:r>
      <w:r w:rsidRPr="007721D4">
        <w:rPr>
          <w:szCs w:val="28"/>
        </w:rPr>
        <w:t>30 МВА, питается при напряжении 115 кВ. Линия электропередачи выполнена проводом АС-95, протяженность 22 км. Напряжение в конце линии равно 109 кВ. Определить напряжение в начале линии.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16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 xml:space="preserve">Станкостроительный завод получает питание от районной сети 110 кВ. На ГПП завода установлен трансформатор ТДН-10000/110. Максимальная мощность, потребляемая заводом, равна 8500 </w:t>
      </w:r>
      <w:proofErr w:type="spellStart"/>
      <w:r w:rsidRPr="007721D4">
        <w:rPr>
          <w:szCs w:val="28"/>
        </w:rPr>
        <w:t>кВА</w:t>
      </w:r>
      <w:proofErr w:type="spellEnd"/>
      <w:r w:rsidRPr="007721D4">
        <w:rPr>
          <w:szCs w:val="28"/>
        </w:rPr>
        <w:t xml:space="preserve">, </w:t>
      </w:r>
      <w:proofErr w:type="spellStart"/>
      <w:r w:rsidRPr="007721D4">
        <w:rPr>
          <w:szCs w:val="28"/>
        </w:rPr>
        <w:t>коэфф</w:t>
      </w:r>
      <w:proofErr w:type="spellEnd"/>
      <w:r w:rsidRPr="007721D4">
        <w:rPr>
          <w:szCs w:val="28"/>
        </w:rPr>
        <w:t>. мощности 0,88. Определить потери активной и реактивной мощности в трансформаторе.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lastRenderedPageBreak/>
        <w:t>Задача 17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 xml:space="preserve">Станкостроительный завод получает питание от районной сети 110 кВ. На ГПП завода установлен трансформатор ТМН-6300/110. Максимальная мощность, потребляемая заводом, равна 5000 </w:t>
      </w:r>
      <w:proofErr w:type="spellStart"/>
      <w:r w:rsidRPr="007721D4">
        <w:rPr>
          <w:szCs w:val="28"/>
        </w:rPr>
        <w:t>кВА</w:t>
      </w:r>
      <w:proofErr w:type="spellEnd"/>
      <w:r w:rsidRPr="007721D4">
        <w:rPr>
          <w:szCs w:val="28"/>
        </w:rPr>
        <w:t xml:space="preserve">, </w:t>
      </w:r>
      <w:proofErr w:type="spellStart"/>
      <w:r w:rsidRPr="007721D4">
        <w:rPr>
          <w:szCs w:val="28"/>
        </w:rPr>
        <w:t>коэфф</w:t>
      </w:r>
      <w:proofErr w:type="spellEnd"/>
      <w:r w:rsidRPr="007721D4">
        <w:rPr>
          <w:szCs w:val="28"/>
        </w:rPr>
        <w:t>. мощности 0,9. Определить потери активной и реактивной мощности в трансформаторе.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18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 xml:space="preserve">Станкостроительный завод получает питание от районной сети 35 кВ. На ГПП завода установлен трансформатор ТРДН-25000/35. Максимальная мощность, потребляемая заводом, равна 18000 </w:t>
      </w:r>
      <w:proofErr w:type="spellStart"/>
      <w:r w:rsidRPr="007721D4">
        <w:rPr>
          <w:szCs w:val="28"/>
        </w:rPr>
        <w:t>кВА</w:t>
      </w:r>
      <w:proofErr w:type="spellEnd"/>
      <w:r w:rsidRPr="007721D4">
        <w:rPr>
          <w:szCs w:val="28"/>
        </w:rPr>
        <w:t xml:space="preserve">, </w:t>
      </w:r>
      <w:proofErr w:type="spellStart"/>
      <w:r w:rsidRPr="007721D4">
        <w:rPr>
          <w:szCs w:val="28"/>
        </w:rPr>
        <w:t>коэфф</w:t>
      </w:r>
      <w:proofErr w:type="spellEnd"/>
      <w:r w:rsidRPr="007721D4">
        <w:rPr>
          <w:szCs w:val="28"/>
        </w:rPr>
        <w:t>. мощности 0,75. Определить потери активной и реактивной мощности в трансформаторе.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19</w:t>
      </w:r>
    </w:p>
    <w:p w:rsidR="007721D4" w:rsidRPr="007721D4" w:rsidRDefault="007721D4" w:rsidP="00772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 xml:space="preserve">Определить параметры схемы замещения трехфазного </w:t>
      </w:r>
      <w:proofErr w:type="spellStart"/>
      <w:r w:rsidRPr="007721D4">
        <w:rPr>
          <w:rFonts w:ascii="Times New Roman" w:hAnsi="Times New Roman" w:cs="Times New Roman"/>
          <w:sz w:val="28"/>
          <w:szCs w:val="28"/>
        </w:rPr>
        <w:t>трехобмоточного</w:t>
      </w:r>
      <w:proofErr w:type="spellEnd"/>
      <w:r w:rsidRPr="007721D4">
        <w:rPr>
          <w:rFonts w:ascii="Times New Roman" w:hAnsi="Times New Roman" w:cs="Times New Roman"/>
          <w:sz w:val="28"/>
          <w:szCs w:val="28"/>
        </w:rPr>
        <w:t xml:space="preserve"> трансформатора ТДТН-40000/220.</w:t>
      </w:r>
    </w:p>
    <w:p w:rsidR="007721D4" w:rsidRPr="007721D4" w:rsidRDefault="007721D4" w:rsidP="007721D4">
      <w:pPr>
        <w:pStyle w:val="1"/>
        <w:spacing w:line="276" w:lineRule="auto"/>
        <w:ind w:firstLine="709"/>
        <w:jc w:val="both"/>
        <w:rPr>
          <w:szCs w:val="28"/>
        </w:rPr>
      </w:pPr>
      <w:r w:rsidRPr="007721D4">
        <w:rPr>
          <w:szCs w:val="28"/>
        </w:rPr>
        <w:t>Задача 20</w:t>
      </w:r>
    </w:p>
    <w:p w:rsidR="007721D4" w:rsidRPr="007721D4" w:rsidRDefault="007721D4" w:rsidP="00772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Воздушная линия 10 кВ протяженностью 5 км выполнена проводом АС-70 и питает нагрузку мощностью 500+</w:t>
      </w:r>
      <w:r w:rsidRPr="007721D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721D4">
        <w:rPr>
          <w:rFonts w:ascii="Times New Roman" w:hAnsi="Times New Roman" w:cs="Times New Roman"/>
          <w:sz w:val="28"/>
          <w:szCs w:val="28"/>
        </w:rPr>
        <w:t xml:space="preserve">420 </w:t>
      </w:r>
      <w:proofErr w:type="spellStart"/>
      <w:r w:rsidRPr="007721D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721D4">
        <w:rPr>
          <w:rFonts w:ascii="Times New Roman" w:hAnsi="Times New Roman" w:cs="Times New Roman"/>
          <w:sz w:val="28"/>
          <w:szCs w:val="28"/>
        </w:rPr>
        <w:t>. Определить потери мощности в линии.</w:t>
      </w:r>
    </w:p>
    <w:p w:rsidR="007721D4" w:rsidRPr="001E1CC2" w:rsidRDefault="007721D4" w:rsidP="001E1CC2">
      <w:pPr>
        <w:pStyle w:val="a4"/>
        <w:spacing w:line="276" w:lineRule="auto"/>
        <w:ind w:firstLine="709"/>
        <w:rPr>
          <w:szCs w:val="28"/>
        </w:rPr>
      </w:pPr>
    </w:p>
    <w:p w:rsidR="001E1CC2" w:rsidRPr="001E1CC2" w:rsidRDefault="001E1CC2" w:rsidP="001E1CC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Критерии оценивания решения </w:t>
      </w:r>
      <w:proofErr w:type="spellStart"/>
      <w:r w:rsidRPr="001E1CC2">
        <w:rPr>
          <w:rFonts w:ascii="Times New Roman" w:hAnsi="Times New Roman" w:cs="Times New Roman"/>
          <w:bCs/>
          <w:i/>
          <w:iCs/>
          <w:sz w:val="28"/>
          <w:szCs w:val="28"/>
        </w:rPr>
        <w:t>компетентностно-ориентированной</w:t>
      </w:r>
      <w:proofErr w:type="spellEnd"/>
      <w:r w:rsidRPr="001E1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задачи:</w:t>
      </w:r>
    </w:p>
    <w:p w:rsidR="001E1CC2" w:rsidRPr="001E1CC2" w:rsidRDefault="001E1CC2" w:rsidP="001E1CC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C2">
        <w:rPr>
          <w:rFonts w:ascii="Times New Roman" w:hAnsi="Times New Roman" w:cs="Times New Roman"/>
          <w:bCs/>
          <w:sz w:val="28"/>
          <w:szCs w:val="28"/>
        </w:rPr>
        <w:t xml:space="preserve">6-5 баллов </w:t>
      </w:r>
      <w:r w:rsidRPr="001E1CC2">
        <w:rPr>
          <w:rFonts w:ascii="Times New Roman" w:hAnsi="Times New Roman" w:cs="Times New Roman"/>
          <w:sz w:val="28"/>
          <w:szCs w:val="28"/>
        </w:rPr>
        <w:t xml:space="preserve">выставляется обучающемуся, если решение задачи демонстрирует глубокое понимание обучающимся предложенной проблемы и разностороннее ее рассмотрение; свободно конструируемая работа представляет собой логичное, ясное и при этом краткое, точное описание хода решения задачи (последовательности (или выполнения) необходимых трудовых действий) и формулировку доказанного, правильного вывода (ответа); при этом обучающимся предложено несколько вариантов решения или оригинальное, нестандартное решение (или наиболее эффективное, или наиболее рациональное, или оптимальное, или единственно правильное решение); задача решена в установленное преподавателем время или с опережением времени. </w:t>
      </w:r>
    </w:p>
    <w:p w:rsidR="001E1CC2" w:rsidRPr="001E1CC2" w:rsidRDefault="001E1CC2" w:rsidP="001E1CC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C2">
        <w:rPr>
          <w:rFonts w:ascii="Times New Roman" w:hAnsi="Times New Roman" w:cs="Times New Roman"/>
          <w:bCs/>
          <w:sz w:val="28"/>
          <w:szCs w:val="28"/>
        </w:rPr>
        <w:t xml:space="preserve">4-3 балла </w:t>
      </w:r>
      <w:r w:rsidRPr="001E1CC2">
        <w:rPr>
          <w:rFonts w:ascii="Times New Roman" w:hAnsi="Times New Roman" w:cs="Times New Roman"/>
          <w:sz w:val="28"/>
          <w:szCs w:val="28"/>
        </w:rPr>
        <w:t xml:space="preserve">выставляется обучающемуся, если решение задачи демонстрирует понимание обучающимся предложенной проблемы; задача решена типовым способом в установленное преподавателем время; имеют место общие фразы и (или) несущественные недочеты в описании хода решения и (или) вывода (ответа). </w:t>
      </w:r>
    </w:p>
    <w:p w:rsidR="001E1CC2" w:rsidRPr="001E1CC2" w:rsidRDefault="001E1CC2" w:rsidP="001E1CC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C2">
        <w:rPr>
          <w:rFonts w:ascii="Times New Roman" w:hAnsi="Times New Roman" w:cs="Times New Roman"/>
          <w:bCs/>
          <w:sz w:val="28"/>
          <w:szCs w:val="28"/>
        </w:rPr>
        <w:t xml:space="preserve">2-1 балла </w:t>
      </w:r>
      <w:r w:rsidRPr="001E1CC2">
        <w:rPr>
          <w:rFonts w:ascii="Times New Roman" w:hAnsi="Times New Roman" w:cs="Times New Roman"/>
          <w:sz w:val="28"/>
          <w:szCs w:val="28"/>
        </w:rPr>
        <w:t xml:space="preserve">выставляется обучающемуся, если решение задачи демонстрирует поверхностное понимание обучающимся предложенной проблемы; осуществлена попытка шаблонного решения задачи, но при ее </w:t>
      </w:r>
      <w:r w:rsidRPr="001E1CC2">
        <w:rPr>
          <w:rFonts w:ascii="Times New Roman" w:hAnsi="Times New Roman" w:cs="Times New Roman"/>
          <w:sz w:val="28"/>
          <w:szCs w:val="28"/>
        </w:rPr>
        <w:lastRenderedPageBreak/>
        <w:t xml:space="preserve">решении допущены ошибки и (или) превышено установленное преподавателем время. </w:t>
      </w:r>
    </w:p>
    <w:p w:rsidR="001E1CC2" w:rsidRPr="001E1CC2" w:rsidRDefault="001E1CC2" w:rsidP="001E1C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C2">
        <w:rPr>
          <w:rFonts w:ascii="Times New Roman" w:hAnsi="Times New Roman" w:cs="Times New Roman"/>
          <w:bCs/>
          <w:sz w:val="28"/>
          <w:szCs w:val="28"/>
        </w:rPr>
        <w:t xml:space="preserve">0 баллов </w:t>
      </w:r>
      <w:r w:rsidRPr="001E1CC2">
        <w:rPr>
          <w:rFonts w:ascii="Times New Roman" w:hAnsi="Times New Roman" w:cs="Times New Roman"/>
          <w:sz w:val="28"/>
          <w:szCs w:val="28"/>
        </w:rPr>
        <w:t>выставляется обучающемуся, если решение задачи демонстрирует непонимание обучающимся предложенной проблемы, и (или) значительное место занимают общие фразы и голословные рассуждения, и (или) задача не решена.</w:t>
      </w:r>
    </w:p>
    <w:p w:rsidR="007721D4" w:rsidRPr="001E1CC2" w:rsidRDefault="007721D4" w:rsidP="001E1CC2">
      <w:pPr>
        <w:pStyle w:val="a4"/>
        <w:spacing w:line="276" w:lineRule="auto"/>
        <w:ind w:firstLine="709"/>
        <w:rPr>
          <w:szCs w:val="28"/>
        </w:rPr>
      </w:pPr>
    </w:p>
    <w:p w:rsidR="007721D4" w:rsidRPr="007721D4" w:rsidRDefault="007721D4" w:rsidP="007721D4">
      <w:pPr>
        <w:pStyle w:val="a4"/>
        <w:spacing w:line="276" w:lineRule="auto"/>
        <w:ind w:firstLine="709"/>
        <w:jc w:val="center"/>
        <w:rPr>
          <w:szCs w:val="28"/>
        </w:rPr>
      </w:pPr>
      <w:r w:rsidRPr="007721D4">
        <w:rPr>
          <w:szCs w:val="28"/>
        </w:rPr>
        <w:t xml:space="preserve">Вопросы для </w:t>
      </w:r>
      <w:r w:rsidR="009477B0">
        <w:rPr>
          <w:szCs w:val="28"/>
        </w:rPr>
        <w:t>экзамена</w:t>
      </w:r>
    </w:p>
    <w:p w:rsidR="007721D4" w:rsidRPr="007721D4" w:rsidRDefault="007721D4" w:rsidP="007721D4">
      <w:pPr>
        <w:pStyle w:val="a4"/>
        <w:spacing w:line="276" w:lineRule="auto"/>
        <w:ind w:firstLine="709"/>
        <w:jc w:val="center"/>
        <w:rPr>
          <w:szCs w:val="28"/>
        </w:rPr>
      </w:pPr>
      <w:r w:rsidRPr="007721D4">
        <w:rPr>
          <w:szCs w:val="28"/>
        </w:rPr>
        <w:t>по дисциплине «Электроэнергетические системы и сети»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Понятие электрических сетей и систем. (Классы электрических сетей).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Особенности работы электрических систем.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Задачи расчета электрических сетей.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Напряжения электротехнических установок. Выбор напряжений.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Выбор сечений проводов по допустимой потере мощности и допустимой потере напряжения.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Основные элементы ВЛ и условия их работы.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Провода и тросы ВЛ.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Кабельные линии.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Активные сопротивления ВЛ и КЛ.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Индуктивные сопротивления линии с проводами из цветного металла.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Индуктивные сопротивления линии со стальными проводами.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Реактивная проводимость линий сети.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Активная проводимость линий (корона).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Схемы замещения, потери мощности в трансформаторах.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Автотрансформаторы.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Расчет режимов сети. Основные допущения.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Схемы замещения электрических сетей.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Расчет «по данным конца» линии.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Расчет «по данным начала» линии.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Потери мощности в линиях с распределенными параметрами.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Потери мощности в трансформаторе.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Определение потерь электрической энергии по графику нагрузки.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Определение потерь электрической энергии по времени наибольших потерь.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Расчет замкнутых сетей.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Расчет сети с разными номинальными напряжениями.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lastRenderedPageBreak/>
        <w:t>Баланс активной мощности.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Баланс реактивной мощности.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Компенсация реактивной мощности.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Компенсирующие устройства.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Показатели качества электроэнергии.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Методы регулирования напряжения.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Технико-экономическое сравнение вариантов сети.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Выбор сечений проводов и кабелей по экономической плотности тока и экономическим интервалам.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Проверка сечений проводов и кабелей по условиям допустимого нагрева.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Схемы электрических сетей.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Линии электропередачи сверхвысокого напряжения.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Выбор варианта сети с учетом надежности.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Методы снижения потерь мощности и энергии в электрических сетях.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Способы и средства регулирования режимов электрических систем.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Оптимальное распределение мощностей в замкнутых сетях.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Методы расчета потерь электроэнергии.</w:t>
      </w:r>
    </w:p>
    <w:p w:rsidR="007721D4" w:rsidRPr="007721D4" w:rsidRDefault="007721D4" w:rsidP="007721D4">
      <w:pPr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Мероприятия по снижению потерь электроэнергии.</w:t>
      </w: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</w:p>
    <w:p w:rsidR="007721D4" w:rsidRPr="007721D4" w:rsidRDefault="007721D4" w:rsidP="007721D4">
      <w:pPr>
        <w:pStyle w:val="a4"/>
        <w:spacing w:line="276" w:lineRule="auto"/>
        <w:ind w:firstLine="709"/>
        <w:rPr>
          <w:szCs w:val="28"/>
        </w:rPr>
      </w:pPr>
      <w:r w:rsidRPr="007721D4">
        <w:rPr>
          <w:szCs w:val="28"/>
        </w:rPr>
        <w:t>Критерии оценки.</w:t>
      </w:r>
    </w:p>
    <w:p w:rsidR="007721D4" w:rsidRPr="007721D4" w:rsidRDefault="007721D4" w:rsidP="007721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i/>
          <w:iCs/>
          <w:sz w:val="28"/>
          <w:szCs w:val="28"/>
        </w:rPr>
        <w:t>Для промежуточной аттестации</w:t>
      </w:r>
      <w:r w:rsidRPr="007721D4">
        <w:rPr>
          <w:rFonts w:ascii="Times New Roman" w:hAnsi="Times New Roman" w:cs="Times New Roman"/>
          <w:sz w:val="28"/>
          <w:szCs w:val="28"/>
        </w:rPr>
        <w:t xml:space="preserve">, проводимой в форме бланкового тестирования, используется следующая методика оценивания знаний, умений, навыков и (или) опыта деятельности. В каждом варианте КИМ - 16 заданий (14 вопросов и 2 задачи). </w:t>
      </w:r>
    </w:p>
    <w:p w:rsidR="007721D4" w:rsidRPr="007721D4" w:rsidRDefault="007721D4" w:rsidP="007721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 xml:space="preserve">Каждый верный ответ оценивается следующим образом: </w:t>
      </w:r>
    </w:p>
    <w:p w:rsidR="007721D4" w:rsidRPr="007721D4" w:rsidRDefault="007721D4" w:rsidP="007721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 xml:space="preserve">- задание в закрытой форме – 2 балла, </w:t>
      </w:r>
    </w:p>
    <w:p w:rsidR="007721D4" w:rsidRPr="007721D4" w:rsidRDefault="007721D4" w:rsidP="007721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 xml:space="preserve">- задание в открытой форме – 2 балла, </w:t>
      </w:r>
    </w:p>
    <w:p w:rsidR="007721D4" w:rsidRPr="007721D4" w:rsidRDefault="007721D4" w:rsidP="007721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 xml:space="preserve">- задание на установление правильной последовательности – 2 балла, </w:t>
      </w:r>
    </w:p>
    <w:p w:rsidR="007721D4" w:rsidRPr="007721D4" w:rsidRDefault="007721D4" w:rsidP="007721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 xml:space="preserve">- задание на установление соответствия – 2 балла, </w:t>
      </w:r>
    </w:p>
    <w:p w:rsidR="007721D4" w:rsidRPr="007721D4" w:rsidRDefault="007721D4" w:rsidP="007721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 xml:space="preserve">- решение задачи – 4 балла. </w:t>
      </w:r>
    </w:p>
    <w:p w:rsidR="007721D4" w:rsidRPr="007721D4" w:rsidRDefault="007721D4" w:rsidP="00772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D4">
        <w:rPr>
          <w:rFonts w:ascii="Times New Roman" w:hAnsi="Times New Roman" w:cs="Times New Roman"/>
          <w:sz w:val="28"/>
          <w:szCs w:val="28"/>
        </w:rPr>
        <w:t>Максимальное количество баллов за тестирование - 36 баллов.</w:t>
      </w:r>
    </w:p>
    <w:p w:rsidR="009477B0" w:rsidRPr="009477B0" w:rsidRDefault="009477B0" w:rsidP="00947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7B0" w:rsidRPr="009477B0" w:rsidRDefault="009477B0" w:rsidP="00947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0">
        <w:rPr>
          <w:rFonts w:ascii="Times New Roman" w:hAnsi="Times New Roman" w:cs="Times New Roman"/>
          <w:sz w:val="28"/>
          <w:szCs w:val="28"/>
        </w:rPr>
        <w:t>Соответствие 100-балльной и дихотомической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6"/>
        <w:gridCol w:w="4649"/>
      </w:tblGrid>
      <w:tr w:rsidR="009477B0" w:rsidRPr="009477B0" w:rsidTr="00A941E3">
        <w:trPr>
          <w:trHeight w:val="109"/>
          <w:jc w:val="center"/>
        </w:trPr>
        <w:tc>
          <w:tcPr>
            <w:tcW w:w="4706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баллов по 100-балльной шкале</w:t>
            </w:r>
          </w:p>
        </w:tc>
        <w:tc>
          <w:tcPr>
            <w:tcW w:w="4649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Оценка по дихотомической шкале</w:t>
            </w:r>
          </w:p>
        </w:tc>
      </w:tr>
      <w:tr w:rsidR="009477B0" w:rsidRPr="009477B0" w:rsidTr="00A941E3">
        <w:trPr>
          <w:trHeight w:val="109"/>
          <w:jc w:val="center"/>
        </w:trPr>
        <w:tc>
          <w:tcPr>
            <w:tcW w:w="4706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100–50</w:t>
            </w:r>
          </w:p>
        </w:tc>
        <w:tc>
          <w:tcPr>
            <w:tcW w:w="4649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9477B0" w:rsidRPr="009477B0" w:rsidTr="00A941E3">
        <w:trPr>
          <w:trHeight w:val="109"/>
          <w:jc w:val="center"/>
        </w:trPr>
        <w:tc>
          <w:tcPr>
            <w:tcW w:w="4706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49 и менее</w:t>
            </w:r>
          </w:p>
        </w:tc>
        <w:tc>
          <w:tcPr>
            <w:tcW w:w="4649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9477B0" w:rsidRPr="009477B0" w:rsidRDefault="009477B0" w:rsidP="00947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7B0" w:rsidRPr="009477B0" w:rsidRDefault="009477B0" w:rsidP="009477B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77B0">
        <w:rPr>
          <w:rFonts w:ascii="Times New Roman" w:hAnsi="Times New Roman" w:cs="Times New Roman"/>
          <w:sz w:val="28"/>
          <w:szCs w:val="28"/>
        </w:rPr>
        <w:t>Соответствие 100-балльной и 5-балльной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6"/>
        <w:gridCol w:w="4649"/>
      </w:tblGrid>
      <w:tr w:rsidR="009477B0" w:rsidRPr="009477B0" w:rsidTr="00A941E3">
        <w:trPr>
          <w:trHeight w:val="109"/>
          <w:jc w:val="center"/>
        </w:trPr>
        <w:tc>
          <w:tcPr>
            <w:tcW w:w="4706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баллов по 100-балльной шкале</w:t>
            </w:r>
          </w:p>
        </w:tc>
        <w:tc>
          <w:tcPr>
            <w:tcW w:w="4649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Оценка по 5-балльной шкале</w:t>
            </w:r>
          </w:p>
        </w:tc>
      </w:tr>
      <w:tr w:rsidR="009477B0" w:rsidRPr="009477B0" w:rsidTr="00A941E3">
        <w:trPr>
          <w:trHeight w:val="109"/>
          <w:jc w:val="center"/>
        </w:trPr>
        <w:tc>
          <w:tcPr>
            <w:tcW w:w="4706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100–85</w:t>
            </w:r>
          </w:p>
        </w:tc>
        <w:tc>
          <w:tcPr>
            <w:tcW w:w="4649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9477B0" w:rsidRPr="009477B0" w:rsidTr="00A941E3">
        <w:trPr>
          <w:trHeight w:val="109"/>
          <w:jc w:val="center"/>
        </w:trPr>
        <w:tc>
          <w:tcPr>
            <w:tcW w:w="4706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84–70</w:t>
            </w:r>
          </w:p>
        </w:tc>
        <w:tc>
          <w:tcPr>
            <w:tcW w:w="4649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9477B0" w:rsidRPr="009477B0" w:rsidTr="00A941E3">
        <w:trPr>
          <w:trHeight w:val="109"/>
          <w:jc w:val="center"/>
        </w:trPr>
        <w:tc>
          <w:tcPr>
            <w:tcW w:w="4706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69–50</w:t>
            </w:r>
          </w:p>
        </w:tc>
        <w:tc>
          <w:tcPr>
            <w:tcW w:w="4649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9477B0" w:rsidRPr="009477B0" w:rsidTr="00A941E3">
        <w:trPr>
          <w:trHeight w:val="109"/>
          <w:jc w:val="center"/>
        </w:trPr>
        <w:tc>
          <w:tcPr>
            <w:tcW w:w="4706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49 и менее</w:t>
            </w:r>
          </w:p>
        </w:tc>
        <w:tc>
          <w:tcPr>
            <w:tcW w:w="4649" w:type="dxa"/>
          </w:tcPr>
          <w:p w:rsidR="009477B0" w:rsidRPr="009477B0" w:rsidRDefault="009477B0" w:rsidP="009477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B0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9477B0" w:rsidRPr="0068014B" w:rsidRDefault="009477B0" w:rsidP="00947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4B" w:rsidRPr="0068014B" w:rsidRDefault="0068014B" w:rsidP="006801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Банк вопросов и заданий в тестовой форме</w:t>
      </w:r>
    </w:p>
    <w:p w:rsidR="0068014B" w:rsidRPr="0068014B" w:rsidRDefault="0068014B" w:rsidP="00680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4B" w:rsidRPr="0068014B" w:rsidRDefault="0068014B" w:rsidP="00680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Пример билета №1</w:t>
      </w:r>
    </w:p>
    <w:p w:rsidR="0068014B" w:rsidRPr="0068014B" w:rsidRDefault="0068014B" w:rsidP="006801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1. Энергосистема это: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совокупность электростанций, электрических и тепловых сетей  и потребителей тепловой и электроэнергии, соединенных между собой и связанных общностью режима в непрерывном процессе производства, распределения и потребления электрической и тепловой энергии, при общем управлении этим режимом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 xml:space="preserve">совокупность электростанций, электрических  сетей  и потребителей электроэнергии, соединенных между собой 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общность районов электрических сетей, связанных между собой в общем режиме производства и распределения электроэнергии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2. Электроэнергетическая система это: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совокупность электростанций, электрических и тепловых сетей  и потребителей тепловой и электроэнергии, соединенных между собой и связанных общностью режима в непрерывном процессе производства, распределения и потребления электрической и тепловой энергии, при общем управлении этим режимом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совокупность электрических частей электростанций, электрических сетей и потребителей электроэнергии, связанных общностью режима и непрерывностью процесса производства, распределения и потребления электроэнергии</w:t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общность районов электрических сетей, связанных между собой в общем режиме производства и распределения электроэнергии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3. Электрическая сеть это: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014B">
        <w:rPr>
          <w:rFonts w:ascii="Times New Roman" w:hAnsi="Times New Roman" w:cs="Times New Roman"/>
          <w:sz w:val="28"/>
          <w:szCs w:val="28"/>
        </w:rPr>
        <w:t>токопроводы</w:t>
      </w:r>
      <w:proofErr w:type="spellEnd"/>
      <w:r w:rsidRPr="0068014B">
        <w:rPr>
          <w:rFonts w:ascii="Times New Roman" w:hAnsi="Times New Roman" w:cs="Times New Roman"/>
          <w:sz w:val="28"/>
          <w:szCs w:val="28"/>
        </w:rPr>
        <w:t xml:space="preserve"> генераторного распределительного устройства электростанции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 xml:space="preserve">электропроводка цехов </w:t>
      </w:r>
      <w:proofErr w:type="spellStart"/>
      <w:r w:rsidRPr="0068014B">
        <w:rPr>
          <w:rFonts w:ascii="Times New Roman" w:hAnsi="Times New Roman" w:cs="Times New Roman"/>
          <w:sz w:val="28"/>
          <w:szCs w:val="28"/>
        </w:rPr>
        <w:t>промышленых</w:t>
      </w:r>
      <w:proofErr w:type="spellEnd"/>
      <w:r w:rsidRPr="0068014B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совокупность электроустановок для распределения электрической энергии, состоящая из подстанций, распределительных устройств, воздушных и кабельных линий электропередачи</w:t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4. Линия электропередачи это: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электроустановка, предназначенная для передачи электрической энергии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совокупность воздушных линий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совокупность кабельных линий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5. Какого напряжения электрических сетей не существует в РФ?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110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80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500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6. Какое номинальное значение частоты принято в электрических сетях РФ?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110 Гц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60 Гц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50 Гц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7. Классификация электрических сетей по роду тока не включает в себя: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сети выпрямленного тока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сети постоянного тока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сети переменного тока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8. Классификация электрических сетей по напряжению не включает в себя: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сети высокого напряжения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  <w:tab w:val="left" w:pos="15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 сети постоянного напряжения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сети низкого напряжения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9. Классификация электрических сетей по функциям не включает в себя: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распределительные сети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питающие сети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генераторные сети</w:t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10. Системообразующие сети имеют напряжение: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500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35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0,4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11. Распределительные сети имеют напряжение: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500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110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1150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081490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12. По характеру потребителя не существует: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промышленных сетей</w:t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городских сетей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питающих сетей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 xml:space="preserve">13. Что такое </w:t>
      </w:r>
      <w:proofErr w:type="spellStart"/>
      <w:r w:rsidRPr="0068014B">
        <w:rPr>
          <w:rFonts w:ascii="Times New Roman" w:hAnsi="Times New Roman" w:cs="Times New Roman"/>
          <w:sz w:val="28"/>
          <w:szCs w:val="28"/>
        </w:rPr>
        <w:t>симетричная</w:t>
      </w:r>
      <w:proofErr w:type="spellEnd"/>
      <w:r w:rsidRPr="0068014B">
        <w:rPr>
          <w:rFonts w:ascii="Times New Roman" w:hAnsi="Times New Roman" w:cs="Times New Roman"/>
          <w:sz w:val="28"/>
          <w:szCs w:val="28"/>
        </w:rPr>
        <w:t xml:space="preserve"> электрическая сеть?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 xml:space="preserve">трехфазная электрическая сеть с одинаковыми </w:t>
      </w:r>
      <w:proofErr w:type="gramStart"/>
      <w:r w:rsidRPr="006801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014B">
        <w:rPr>
          <w:rFonts w:ascii="Times New Roman" w:hAnsi="Times New Roman" w:cs="Times New Roman"/>
          <w:sz w:val="28"/>
          <w:szCs w:val="28"/>
        </w:rPr>
        <w:t xml:space="preserve"> фазными величинами и сдвигом фаз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электрическая сеть симметричная геометрически по конструкции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однофазная электрическая сеть с постоянным напряжением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14. Что не является элементом воздушной линии?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изолятор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молниеотвод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провод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 xml:space="preserve">15. Из скольких проводов состоит </w:t>
      </w:r>
      <w:proofErr w:type="spellStart"/>
      <w:r w:rsidRPr="0068014B">
        <w:rPr>
          <w:rFonts w:ascii="Times New Roman" w:hAnsi="Times New Roman" w:cs="Times New Roman"/>
          <w:sz w:val="28"/>
          <w:szCs w:val="28"/>
        </w:rPr>
        <w:t>одноцепная</w:t>
      </w:r>
      <w:proofErr w:type="spellEnd"/>
      <w:r w:rsidRPr="0068014B">
        <w:rPr>
          <w:rFonts w:ascii="Times New Roman" w:hAnsi="Times New Roman" w:cs="Times New Roman"/>
          <w:sz w:val="28"/>
          <w:szCs w:val="28"/>
        </w:rPr>
        <w:t xml:space="preserve"> линия?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6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1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3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16. Определить параметр схемы замещения R  линии 10 кВ, выполненной проводом АС-50, протяженностью 5 км. R0=0.2 Ом/км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1 Ом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2 Ом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5 Ом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4B" w:rsidRPr="0068014B" w:rsidRDefault="0068014B" w:rsidP="00680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Пример билета №2</w:t>
      </w:r>
    </w:p>
    <w:p w:rsidR="0068014B" w:rsidRPr="0068014B" w:rsidRDefault="0068014B" w:rsidP="006801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1. Назначение линейной арматуры?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провода закрепляются на изоляторах, а изоляторы на опорах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передача электроэнергии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заземление линии электропередач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2. Механические нагрузки на провода, вибрация и пляска проводов могут привести:</w:t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к схлестыванию проводов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к увеличению потерь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к падению опор линии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3. Наиболее распространенные провода ВЛ: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014B">
        <w:rPr>
          <w:rFonts w:ascii="Times New Roman" w:hAnsi="Times New Roman" w:cs="Times New Roman"/>
          <w:sz w:val="28"/>
          <w:szCs w:val="28"/>
        </w:rPr>
        <w:t>сталеалюминиевые</w:t>
      </w:r>
      <w:proofErr w:type="spellEnd"/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медные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стальные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4. Каких проводов ВЛ конструктивно не существует?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многогранные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многопроволочные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изолированные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5. Потери на корону не зависят от: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расстояния между опорами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конструктивных особенностей проводов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уровня напряжения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6. Провод жестко закрепляется на: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 xml:space="preserve">анкерных </w:t>
      </w:r>
      <w:proofErr w:type="gramStart"/>
      <w:r w:rsidRPr="0068014B">
        <w:rPr>
          <w:rFonts w:ascii="Times New Roman" w:hAnsi="Times New Roman" w:cs="Times New Roman"/>
          <w:sz w:val="28"/>
          <w:szCs w:val="28"/>
        </w:rPr>
        <w:t>опорах</w:t>
      </w:r>
      <w:proofErr w:type="gramEnd"/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 xml:space="preserve">промежуточных </w:t>
      </w:r>
      <w:proofErr w:type="gramStart"/>
      <w:r w:rsidRPr="0068014B">
        <w:rPr>
          <w:rFonts w:ascii="Times New Roman" w:hAnsi="Times New Roman" w:cs="Times New Roman"/>
          <w:sz w:val="28"/>
          <w:szCs w:val="28"/>
        </w:rPr>
        <w:t>опорах</w:t>
      </w:r>
      <w:proofErr w:type="gramEnd"/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014B">
        <w:rPr>
          <w:rFonts w:ascii="Times New Roman" w:hAnsi="Times New Roman" w:cs="Times New Roman"/>
          <w:sz w:val="28"/>
          <w:szCs w:val="28"/>
        </w:rPr>
        <w:t>отдельностоящих</w:t>
      </w:r>
      <w:proofErr w:type="spellEnd"/>
      <w:r w:rsidRPr="00680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14B">
        <w:rPr>
          <w:rFonts w:ascii="Times New Roman" w:hAnsi="Times New Roman" w:cs="Times New Roman"/>
          <w:sz w:val="28"/>
          <w:szCs w:val="28"/>
        </w:rPr>
        <w:t>опорах</w:t>
      </w:r>
      <w:proofErr w:type="gramEnd"/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7. Угловые опоры нужны для: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 xml:space="preserve">поворота </w:t>
      </w:r>
      <w:proofErr w:type="gramStart"/>
      <w:r w:rsidRPr="0068014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транспозиции проводов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 xml:space="preserve">перехода </w:t>
      </w:r>
      <w:proofErr w:type="gramStart"/>
      <w:r w:rsidRPr="0068014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68014B">
        <w:rPr>
          <w:rFonts w:ascii="Times New Roman" w:hAnsi="Times New Roman" w:cs="Times New Roman"/>
          <w:sz w:val="28"/>
          <w:szCs w:val="28"/>
        </w:rPr>
        <w:t xml:space="preserve"> через препятствия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 xml:space="preserve">8. Количество проводов на </w:t>
      </w:r>
      <w:proofErr w:type="spellStart"/>
      <w:r w:rsidRPr="0068014B">
        <w:rPr>
          <w:rFonts w:ascii="Times New Roman" w:hAnsi="Times New Roman" w:cs="Times New Roman"/>
          <w:sz w:val="28"/>
          <w:szCs w:val="28"/>
        </w:rPr>
        <w:t>двухцепной</w:t>
      </w:r>
      <w:proofErr w:type="spellEnd"/>
      <w:r w:rsidRPr="0068014B">
        <w:rPr>
          <w:rFonts w:ascii="Times New Roman" w:hAnsi="Times New Roman" w:cs="Times New Roman"/>
          <w:sz w:val="28"/>
          <w:szCs w:val="28"/>
        </w:rPr>
        <w:t xml:space="preserve"> линии?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6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4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2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9. Какие опоры имеют самый низкий срок службы?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деревянные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металлические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железобетонные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10. """V""-образные опоры ""Набла"" бывают:"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металлические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 xml:space="preserve">деревянные 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железобетонные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11. Изоляторов какого типа на ВЛ не существует?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проходные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штыревые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подвесные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12. Штыревые изоляторы применяются на напряжение: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10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110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220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13. Подвесные изоляторы применяются на напряжение: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110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0,4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1 кВ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14. Из какого материала не делают изоляторы?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сталь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фарфор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закаленное стекло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15. К линейной арматуре относится?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гаситель вибрации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фундамент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провод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16. Определить параметр схемы замещения X линии 10 кВ, выполненной проводом АС-35, протяженностью 10 км. X0=0.3 Ом/км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А)</w:t>
      </w:r>
      <w:r w:rsidRPr="0068014B">
        <w:rPr>
          <w:rFonts w:ascii="Times New Roman" w:hAnsi="Times New Roman" w:cs="Times New Roman"/>
          <w:sz w:val="28"/>
          <w:szCs w:val="28"/>
        </w:rPr>
        <w:tab/>
        <w:t>3 Ом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Б)</w:t>
      </w:r>
      <w:r w:rsidRPr="0068014B">
        <w:rPr>
          <w:rFonts w:ascii="Times New Roman" w:hAnsi="Times New Roman" w:cs="Times New Roman"/>
          <w:sz w:val="28"/>
          <w:szCs w:val="28"/>
        </w:rPr>
        <w:tab/>
        <w:t>10 Ом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68014B" w:rsidRPr="0068014B" w:rsidRDefault="0068014B" w:rsidP="0068014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B">
        <w:rPr>
          <w:rFonts w:ascii="Times New Roman" w:hAnsi="Times New Roman" w:cs="Times New Roman"/>
          <w:sz w:val="28"/>
          <w:szCs w:val="28"/>
        </w:rPr>
        <w:t>В)</w:t>
      </w:r>
      <w:r w:rsidRPr="0068014B">
        <w:rPr>
          <w:rFonts w:ascii="Times New Roman" w:hAnsi="Times New Roman" w:cs="Times New Roman"/>
          <w:sz w:val="28"/>
          <w:szCs w:val="28"/>
        </w:rPr>
        <w:tab/>
        <w:t>0,3 Ом</w:t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  <w:r w:rsidRPr="0068014B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2FC" w:rsidRPr="008422FC" w:rsidRDefault="008422FC" w:rsidP="0084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Пример билета №3</w:t>
      </w:r>
    </w:p>
    <w:p w:rsidR="008422FC" w:rsidRPr="008422FC" w:rsidRDefault="008422FC" w:rsidP="008422F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1. В кабельных линиях применяется изоляция из: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пропитанной бумаги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эмали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пропитанной ткани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2. Газонаполненные кабели наполнены: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азотом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воздухом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кислородом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3. Сколько жил может быть у кабеля?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3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6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8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4. На каком напряжении применяются маслонаполненные кабели?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110 кВ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10 кВ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0,4 кВ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5. Броня нужна кабелю для: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защиты от механических повреждений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защиты от коррозии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защиты от электромагнитного поля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6. Что относится к кабельной арматуре?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кабельная концевая муфта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кабельный лоток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кабельный канал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7. Что не относится к способам прокладки кабельных линий?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кабельный журнал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кабельный туннель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кабельная траншея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422FC">
        <w:rPr>
          <w:rFonts w:ascii="Times New Roman" w:hAnsi="Times New Roman" w:cs="Times New Roman"/>
          <w:sz w:val="28"/>
          <w:szCs w:val="28"/>
        </w:rPr>
        <w:t>Токопровод</w:t>
      </w:r>
      <w:proofErr w:type="spellEnd"/>
      <w:r w:rsidRPr="008422FC">
        <w:rPr>
          <w:rFonts w:ascii="Times New Roman" w:hAnsi="Times New Roman" w:cs="Times New Roman"/>
          <w:sz w:val="28"/>
          <w:szCs w:val="28"/>
        </w:rPr>
        <w:t xml:space="preserve"> предназначен для: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передачи токов в тысячи и сотни ампер при напряжениях до 20 кВ</w:t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 xml:space="preserve">передачи </w:t>
      </w:r>
      <w:proofErr w:type="spellStart"/>
      <w:r w:rsidRPr="008422FC">
        <w:rPr>
          <w:rFonts w:ascii="Times New Roman" w:hAnsi="Times New Roman" w:cs="Times New Roman"/>
          <w:sz w:val="28"/>
          <w:szCs w:val="28"/>
        </w:rPr>
        <w:t>электроэнерги</w:t>
      </w:r>
      <w:proofErr w:type="spellEnd"/>
      <w:r w:rsidRPr="008422FC">
        <w:rPr>
          <w:rFonts w:ascii="Times New Roman" w:hAnsi="Times New Roman" w:cs="Times New Roman"/>
          <w:sz w:val="28"/>
          <w:szCs w:val="28"/>
        </w:rPr>
        <w:t xml:space="preserve"> через препятствия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 xml:space="preserve">передачи </w:t>
      </w:r>
      <w:proofErr w:type="spellStart"/>
      <w:r w:rsidRPr="008422FC">
        <w:rPr>
          <w:rFonts w:ascii="Times New Roman" w:hAnsi="Times New Roman" w:cs="Times New Roman"/>
          <w:sz w:val="28"/>
          <w:szCs w:val="28"/>
        </w:rPr>
        <w:t>электроэнерги</w:t>
      </w:r>
      <w:proofErr w:type="spellEnd"/>
      <w:r w:rsidRPr="008422FC">
        <w:rPr>
          <w:rFonts w:ascii="Times New Roman" w:hAnsi="Times New Roman" w:cs="Times New Roman"/>
          <w:sz w:val="28"/>
          <w:szCs w:val="28"/>
        </w:rPr>
        <w:t xml:space="preserve"> на сверхвысоком напряжении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9. Что относится к внутренним электрическим сетям?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электропроводка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22FC">
        <w:rPr>
          <w:rFonts w:ascii="Times New Roman" w:hAnsi="Times New Roman" w:cs="Times New Roman"/>
          <w:sz w:val="28"/>
          <w:szCs w:val="28"/>
        </w:rPr>
        <w:t>токопроводы</w:t>
      </w:r>
      <w:proofErr w:type="spellEnd"/>
      <w:r w:rsidRPr="008422FC">
        <w:rPr>
          <w:rFonts w:ascii="Times New Roman" w:hAnsi="Times New Roman" w:cs="Times New Roman"/>
          <w:sz w:val="28"/>
          <w:szCs w:val="28"/>
        </w:rPr>
        <w:t xml:space="preserve"> низкого напряжения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кабельные линии напряжением 10 кВ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 xml:space="preserve">10. Что не </w:t>
      </w:r>
      <w:proofErr w:type="spellStart"/>
      <w:r w:rsidRPr="008422FC">
        <w:rPr>
          <w:rFonts w:ascii="Times New Roman" w:hAnsi="Times New Roman" w:cs="Times New Roman"/>
          <w:sz w:val="28"/>
          <w:szCs w:val="28"/>
        </w:rPr>
        <w:t>отностится</w:t>
      </w:r>
      <w:proofErr w:type="spellEnd"/>
      <w:r w:rsidRPr="008422FC">
        <w:rPr>
          <w:rFonts w:ascii="Times New Roman" w:hAnsi="Times New Roman" w:cs="Times New Roman"/>
          <w:sz w:val="28"/>
          <w:szCs w:val="28"/>
        </w:rPr>
        <w:t xml:space="preserve"> к видам электрической проводки?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воздушная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открытая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скрытая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11. Воздушная линия моделируется как: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П-образная схема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Г-образная схема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Т-образная схема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12. К допущениям при моделировании ВЛ относится: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 xml:space="preserve">не учет </w:t>
      </w:r>
      <w:proofErr w:type="spellStart"/>
      <w:r w:rsidRPr="008422FC">
        <w:rPr>
          <w:rFonts w:ascii="Times New Roman" w:hAnsi="Times New Roman" w:cs="Times New Roman"/>
          <w:sz w:val="28"/>
          <w:szCs w:val="28"/>
        </w:rPr>
        <w:t>распределенности</w:t>
      </w:r>
      <w:proofErr w:type="spellEnd"/>
      <w:r w:rsidRPr="008422FC">
        <w:rPr>
          <w:rFonts w:ascii="Times New Roman" w:hAnsi="Times New Roman" w:cs="Times New Roman"/>
          <w:sz w:val="28"/>
          <w:szCs w:val="28"/>
        </w:rPr>
        <w:t xml:space="preserve"> параметров линии по длине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не учет зарядной мощности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не учет класса напряжения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13. Активное сопротивление в модели ВЛ отвечает за: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омическое сопротивление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потери на корону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напряженность электрического поля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 xml:space="preserve">14. Реактивное сопротивление  модели </w:t>
      </w:r>
      <w:proofErr w:type="gramStart"/>
      <w:r w:rsidRPr="008422F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422FC">
        <w:rPr>
          <w:rFonts w:ascii="Times New Roman" w:hAnsi="Times New Roman" w:cs="Times New Roman"/>
          <w:sz w:val="28"/>
          <w:szCs w:val="28"/>
        </w:rPr>
        <w:t xml:space="preserve"> отвечает за: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 xml:space="preserve">электромагнитные процессы в </w:t>
      </w:r>
      <w:proofErr w:type="gramStart"/>
      <w:r w:rsidRPr="008422F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потери на корону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нагрев провода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 xml:space="preserve">15. Активная проводимость  модели </w:t>
      </w:r>
      <w:proofErr w:type="gramStart"/>
      <w:r w:rsidRPr="008422F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422FC">
        <w:rPr>
          <w:rFonts w:ascii="Times New Roman" w:hAnsi="Times New Roman" w:cs="Times New Roman"/>
          <w:sz w:val="28"/>
          <w:szCs w:val="28"/>
        </w:rPr>
        <w:t xml:space="preserve"> отвечает за: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токи утечки по изоляции и потери на корону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нагрев провода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реактивную мощность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16. По линии электропередач, напряжением 10 кВ, протекает поток полной мощности 10 МВА. Определить расчетный ток в линии.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0,58 кА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10 кА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100</w:t>
      </w:r>
      <w:proofErr w:type="gramStart"/>
      <w:r w:rsidRPr="008422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2FC" w:rsidRPr="008422FC" w:rsidRDefault="008422FC" w:rsidP="0084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Пример билета №4</w:t>
      </w:r>
    </w:p>
    <w:p w:rsidR="008422FC" w:rsidRPr="008422FC" w:rsidRDefault="008422FC" w:rsidP="008422F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 xml:space="preserve">1. Реактивная проводимость  модели </w:t>
      </w:r>
      <w:proofErr w:type="gramStart"/>
      <w:r w:rsidRPr="008422F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422FC">
        <w:rPr>
          <w:rFonts w:ascii="Times New Roman" w:hAnsi="Times New Roman" w:cs="Times New Roman"/>
          <w:sz w:val="28"/>
          <w:szCs w:val="28"/>
        </w:rPr>
        <w:t xml:space="preserve"> отвечает за: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зарядную мощность линии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нагрев провода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потери активной мощности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2. Способы снижения потерь на корону: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увеличение эквивалентного радиуса провода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уменьшение расстояния между фазами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уменьшение пролета между опорами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3. Наименьшее допустимое сечение проводов на напряжение 110 кВ:</w:t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70 мм</w:t>
      </w:r>
      <w:proofErr w:type="gramStart"/>
      <w:r w:rsidRPr="008422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120 мм</w:t>
      </w:r>
      <w:proofErr w:type="gramStart"/>
      <w:r w:rsidRPr="008422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нет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4. Наименьшее допустимое сечение проводов на напряжение 220 кВ:</w:t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240 мм</w:t>
      </w:r>
      <w:proofErr w:type="gramStart"/>
      <w:r w:rsidRPr="008422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70 мм</w:t>
      </w:r>
      <w:proofErr w:type="gramStart"/>
      <w:r w:rsidRPr="008422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нет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22FC">
        <w:rPr>
          <w:rFonts w:ascii="Times New Roman" w:hAnsi="Times New Roman" w:cs="Times New Roman"/>
          <w:sz w:val="28"/>
          <w:szCs w:val="28"/>
        </w:rPr>
        <w:t>Двухобмоточный</w:t>
      </w:r>
      <w:proofErr w:type="spellEnd"/>
      <w:r w:rsidRPr="008422FC">
        <w:rPr>
          <w:rFonts w:ascii="Times New Roman" w:hAnsi="Times New Roman" w:cs="Times New Roman"/>
          <w:sz w:val="28"/>
          <w:szCs w:val="28"/>
        </w:rPr>
        <w:t xml:space="preserve"> трансформатор моделируется как: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Г-образная схема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П-образная схема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не моделируется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6. Что не относится к каталожным параметрам трансформатора?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количество витков первичной обмотки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напряжение короткого замыкания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ток холостого хода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7. Основные параметры трансформатора определяются с помощью:</w:t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опыта короткого замыкания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работы трансформатора под нагрузкой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 xml:space="preserve">векторной </w:t>
      </w:r>
      <w:proofErr w:type="spellStart"/>
      <w:r w:rsidRPr="008422FC">
        <w:rPr>
          <w:rFonts w:ascii="Times New Roman" w:hAnsi="Times New Roman" w:cs="Times New Roman"/>
          <w:sz w:val="28"/>
          <w:szCs w:val="28"/>
        </w:rPr>
        <w:t>диаграмы</w:t>
      </w:r>
      <w:proofErr w:type="spellEnd"/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8. Поперечная ветвь схемы замещения трансформатора называется?</w:t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ветвь намагничивания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ветвь сопротивления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реактивная ветвь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9. Потери активной мощности в ЛЭП зависят от: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параметров ЛЭП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реактивной мощности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зарядной мощности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10. Потери реактивной мощности в ЛЭП зависят от: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передаваемой мощности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активной мощности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потерь на корону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11. Потери активной мощности в трансформаторе зависят от: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напряжения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системы охлаждения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качества масла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12. Потери реактивной мощности в трансформаторе зависят от: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параметров обмоток трансформатора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системы охлаждения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качества масла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13. Какой метод расчета режима работы линии электропередач не является правильным?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расчет по средним параметрам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расчет по данным начала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расчет по данным конца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14. Что такое падение напряжения?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геометрическая разность между векторами напряжений в начале и конце линии</w:t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алгебраическая разность между величинами напряжений в начале и конце линии</w:t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потеря напряжения в линии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15. Какой закон электротехники не применяется при расчете замкнутых сетей?</w:t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поверхностный (</w:t>
      </w:r>
      <w:proofErr w:type="spellStart"/>
      <w:r w:rsidRPr="008422FC">
        <w:rPr>
          <w:rFonts w:ascii="Times New Roman" w:hAnsi="Times New Roman" w:cs="Times New Roman"/>
          <w:sz w:val="28"/>
          <w:szCs w:val="28"/>
        </w:rPr>
        <w:t>скин</w:t>
      </w:r>
      <w:proofErr w:type="spellEnd"/>
      <w:r w:rsidRPr="008422FC">
        <w:rPr>
          <w:rFonts w:ascii="Times New Roman" w:hAnsi="Times New Roman" w:cs="Times New Roman"/>
          <w:sz w:val="28"/>
          <w:szCs w:val="28"/>
        </w:rPr>
        <w:t>) эффект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первый закон Кирхгофа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второй закон Кирхгофа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16. Предприятие имеет установленную мощность 90 МВА. Трансформаторы какой мощности могут быть установлены на подстанции для питания такого предприятия?</w:t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А)</w:t>
      </w:r>
      <w:r w:rsidRPr="008422FC">
        <w:rPr>
          <w:rFonts w:ascii="Times New Roman" w:hAnsi="Times New Roman" w:cs="Times New Roman"/>
          <w:sz w:val="28"/>
          <w:szCs w:val="28"/>
        </w:rPr>
        <w:tab/>
        <w:t>80 МВА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Б)</w:t>
      </w:r>
      <w:r w:rsidRPr="008422FC">
        <w:rPr>
          <w:rFonts w:ascii="Times New Roman" w:hAnsi="Times New Roman" w:cs="Times New Roman"/>
          <w:sz w:val="28"/>
          <w:szCs w:val="28"/>
        </w:rPr>
        <w:tab/>
        <w:t>63 МВА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8422FC" w:rsidRDefault="008422FC" w:rsidP="008422FC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2FC">
        <w:rPr>
          <w:rFonts w:ascii="Times New Roman" w:hAnsi="Times New Roman" w:cs="Times New Roman"/>
          <w:sz w:val="28"/>
          <w:szCs w:val="28"/>
        </w:rPr>
        <w:t>В)</w:t>
      </w:r>
      <w:r w:rsidRPr="008422FC">
        <w:rPr>
          <w:rFonts w:ascii="Times New Roman" w:hAnsi="Times New Roman" w:cs="Times New Roman"/>
          <w:sz w:val="28"/>
          <w:szCs w:val="28"/>
        </w:rPr>
        <w:tab/>
        <w:t>100 МВА</w:t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  <w:r w:rsidRPr="008422FC">
        <w:rPr>
          <w:rFonts w:ascii="Times New Roman" w:hAnsi="Times New Roman" w:cs="Times New Roman"/>
          <w:sz w:val="28"/>
          <w:szCs w:val="28"/>
        </w:rPr>
        <w:tab/>
      </w:r>
    </w:p>
    <w:p w:rsidR="008422FC" w:rsidRPr="00EA38B6" w:rsidRDefault="008422FC" w:rsidP="00EA38B6">
      <w:pPr>
        <w:pStyle w:val="a3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B6">
        <w:rPr>
          <w:rFonts w:ascii="Times New Roman" w:hAnsi="Times New Roman" w:cs="Times New Roman"/>
          <w:sz w:val="28"/>
          <w:szCs w:val="28"/>
        </w:rPr>
        <w:t xml:space="preserve">Шкала оценивания результатов тестирования: в соответствии с действующей в университете </w:t>
      </w:r>
      <w:proofErr w:type="spellStart"/>
      <w:r w:rsidRPr="00EA38B6"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 w:rsidRPr="00EA38B6">
        <w:rPr>
          <w:rFonts w:ascii="Times New Roman" w:hAnsi="Times New Roman" w:cs="Times New Roman"/>
          <w:sz w:val="28"/>
          <w:szCs w:val="28"/>
        </w:rPr>
        <w:t xml:space="preserve"> системой оценивание результатов промежуточной аттестации обучающихся осуществляется в рамках 100-балльной шкалы, при этом максимальный балл по </w:t>
      </w:r>
      <w:r w:rsidRPr="00EA38B6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промежуточной аттестации обучающихся по очной форме обучения составляет 36 баллов, по очно-заочной и заочной формам обучения – 60 баллов (установлено положением П 02.016). </w:t>
      </w:r>
    </w:p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B6">
        <w:rPr>
          <w:rFonts w:ascii="Times New Roman" w:hAnsi="Times New Roman" w:cs="Times New Roman"/>
          <w:sz w:val="28"/>
          <w:szCs w:val="28"/>
        </w:rPr>
        <w:t xml:space="preserve">Максимальный балл за тестирование представляет собой разность двух чисел: максимального балла по промежуточной аттестации для данной формы обучения (36 или 60) и максимального балла за решение </w:t>
      </w:r>
      <w:proofErr w:type="spellStart"/>
      <w:r w:rsidRPr="00EA38B6">
        <w:rPr>
          <w:rFonts w:ascii="Times New Roman" w:hAnsi="Times New Roman" w:cs="Times New Roman"/>
          <w:sz w:val="28"/>
          <w:szCs w:val="28"/>
        </w:rPr>
        <w:t>компетентностно-ориентированной</w:t>
      </w:r>
      <w:proofErr w:type="spellEnd"/>
      <w:r w:rsidRPr="00EA38B6">
        <w:rPr>
          <w:rFonts w:ascii="Times New Roman" w:hAnsi="Times New Roman" w:cs="Times New Roman"/>
          <w:sz w:val="28"/>
          <w:szCs w:val="28"/>
        </w:rPr>
        <w:t xml:space="preserve"> задачи (6).</w:t>
      </w:r>
    </w:p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B6">
        <w:rPr>
          <w:rFonts w:ascii="Times New Roman" w:hAnsi="Times New Roman" w:cs="Times New Roman"/>
          <w:sz w:val="28"/>
          <w:szCs w:val="28"/>
        </w:rPr>
        <w:t xml:space="preserve">Балл, полученный обучающимся за тестирование, суммируется с баллом, выставленным ему за решение </w:t>
      </w:r>
      <w:proofErr w:type="spellStart"/>
      <w:r w:rsidRPr="00EA38B6">
        <w:rPr>
          <w:rFonts w:ascii="Times New Roman" w:hAnsi="Times New Roman" w:cs="Times New Roman"/>
          <w:sz w:val="28"/>
          <w:szCs w:val="28"/>
        </w:rPr>
        <w:t>компетентностно-ориентированной</w:t>
      </w:r>
      <w:proofErr w:type="spellEnd"/>
      <w:r w:rsidRPr="00EA38B6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B6">
        <w:rPr>
          <w:rFonts w:ascii="Times New Roman" w:hAnsi="Times New Roman" w:cs="Times New Roman"/>
          <w:sz w:val="28"/>
          <w:szCs w:val="28"/>
        </w:rPr>
        <w:t>Общий балл по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дихотомической шкале (для зачета) или в оценку по 5-балльной шкале (для экзамена) следующим образом:</w:t>
      </w:r>
    </w:p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B6">
        <w:rPr>
          <w:rFonts w:ascii="Times New Roman" w:hAnsi="Times New Roman" w:cs="Times New Roman"/>
          <w:sz w:val="28"/>
          <w:szCs w:val="28"/>
        </w:rPr>
        <w:t>Соответствие 100-балльной и дихотомической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6"/>
        <w:gridCol w:w="4649"/>
      </w:tblGrid>
      <w:tr w:rsidR="00EA38B6" w:rsidRPr="00EA38B6" w:rsidTr="00A941E3">
        <w:trPr>
          <w:trHeight w:val="109"/>
          <w:jc w:val="center"/>
        </w:trPr>
        <w:tc>
          <w:tcPr>
            <w:tcW w:w="4706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баллов по 100-балльной шкале</w:t>
            </w:r>
          </w:p>
        </w:tc>
        <w:tc>
          <w:tcPr>
            <w:tcW w:w="4649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Оценка по дихотомической шкале</w:t>
            </w:r>
          </w:p>
        </w:tc>
      </w:tr>
      <w:tr w:rsidR="00EA38B6" w:rsidRPr="00EA38B6" w:rsidTr="00A941E3">
        <w:trPr>
          <w:trHeight w:val="109"/>
          <w:jc w:val="center"/>
        </w:trPr>
        <w:tc>
          <w:tcPr>
            <w:tcW w:w="4706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100–50</w:t>
            </w:r>
          </w:p>
        </w:tc>
        <w:tc>
          <w:tcPr>
            <w:tcW w:w="4649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A38B6" w:rsidRPr="00EA38B6" w:rsidTr="00A941E3">
        <w:trPr>
          <w:trHeight w:val="109"/>
          <w:jc w:val="center"/>
        </w:trPr>
        <w:tc>
          <w:tcPr>
            <w:tcW w:w="4706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49 и менее</w:t>
            </w:r>
          </w:p>
        </w:tc>
        <w:tc>
          <w:tcPr>
            <w:tcW w:w="4649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38B6">
        <w:rPr>
          <w:rFonts w:ascii="Times New Roman" w:hAnsi="Times New Roman" w:cs="Times New Roman"/>
          <w:sz w:val="28"/>
          <w:szCs w:val="28"/>
        </w:rPr>
        <w:t>Соответствие 100-балльной и 5-балльной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6"/>
        <w:gridCol w:w="4649"/>
      </w:tblGrid>
      <w:tr w:rsidR="00EA38B6" w:rsidRPr="00EA38B6" w:rsidTr="00A941E3">
        <w:trPr>
          <w:trHeight w:val="109"/>
          <w:jc w:val="center"/>
        </w:trPr>
        <w:tc>
          <w:tcPr>
            <w:tcW w:w="4706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баллов по 100-балльной шкале</w:t>
            </w:r>
          </w:p>
        </w:tc>
        <w:tc>
          <w:tcPr>
            <w:tcW w:w="4649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Оценка по 5-балльной шкале</w:t>
            </w:r>
          </w:p>
        </w:tc>
      </w:tr>
      <w:tr w:rsidR="00EA38B6" w:rsidRPr="00EA38B6" w:rsidTr="00A941E3">
        <w:trPr>
          <w:trHeight w:val="109"/>
          <w:jc w:val="center"/>
        </w:trPr>
        <w:tc>
          <w:tcPr>
            <w:tcW w:w="4706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100–85</w:t>
            </w:r>
          </w:p>
        </w:tc>
        <w:tc>
          <w:tcPr>
            <w:tcW w:w="4649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EA38B6" w:rsidRPr="00EA38B6" w:rsidTr="00A941E3">
        <w:trPr>
          <w:trHeight w:val="109"/>
          <w:jc w:val="center"/>
        </w:trPr>
        <w:tc>
          <w:tcPr>
            <w:tcW w:w="4706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84–70</w:t>
            </w:r>
          </w:p>
        </w:tc>
        <w:tc>
          <w:tcPr>
            <w:tcW w:w="4649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EA38B6" w:rsidRPr="00EA38B6" w:rsidTr="00A941E3">
        <w:trPr>
          <w:trHeight w:val="109"/>
          <w:jc w:val="center"/>
        </w:trPr>
        <w:tc>
          <w:tcPr>
            <w:tcW w:w="4706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69–50</w:t>
            </w:r>
          </w:p>
        </w:tc>
        <w:tc>
          <w:tcPr>
            <w:tcW w:w="4649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EA38B6" w:rsidRPr="00EA38B6" w:rsidTr="00A941E3">
        <w:trPr>
          <w:trHeight w:val="109"/>
          <w:jc w:val="center"/>
        </w:trPr>
        <w:tc>
          <w:tcPr>
            <w:tcW w:w="4706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49 и менее</w:t>
            </w:r>
          </w:p>
        </w:tc>
        <w:tc>
          <w:tcPr>
            <w:tcW w:w="4649" w:type="dxa"/>
          </w:tcPr>
          <w:p w:rsidR="00EA38B6" w:rsidRPr="00EA38B6" w:rsidRDefault="00EA38B6" w:rsidP="00EA38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B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8B6" w:rsidRPr="00EA38B6" w:rsidRDefault="00EA38B6" w:rsidP="00EA38B6">
      <w:pPr>
        <w:pStyle w:val="Defaul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8B6">
        <w:rPr>
          <w:rFonts w:ascii="Times New Roman" w:hAnsi="Times New Roman" w:cs="Times New Roman"/>
          <w:bCs/>
          <w:i/>
          <w:iCs/>
          <w:sz w:val="28"/>
          <w:szCs w:val="28"/>
        </w:rPr>
        <w:t>Критерии оценивания результатов тестирования:</w:t>
      </w:r>
    </w:p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B6">
        <w:rPr>
          <w:rFonts w:ascii="Times New Roman" w:hAnsi="Times New Roman" w:cs="Times New Roman"/>
          <w:sz w:val="28"/>
          <w:szCs w:val="28"/>
        </w:rPr>
        <w:t xml:space="preserve">Каждый вопрос (задание) в тестовой форме оценивается по дихотомической шкале: выполнено – </w:t>
      </w:r>
      <w:r w:rsidRPr="00EA38B6">
        <w:rPr>
          <w:rFonts w:ascii="Times New Roman" w:hAnsi="Times New Roman" w:cs="Times New Roman"/>
          <w:bCs/>
          <w:sz w:val="28"/>
          <w:szCs w:val="28"/>
        </w:rPr>
        <w:t>2 балла</w:t>
      </w:r>
      <w:r w:rsidRPr="00EA38B6">
        <w:rPr>
          <w:rFonts w:ascii="Times New Roman" w:hAnsi="Times New Roman" w:cs="Times New Roman"/>
          <w:sz w:val="28"/>
          <w:szCs w:val="28"/>
        </w:rPr>
        <w:t xml:space="preserve">, не выполнено – </w:t>
      </w:r>
      <w:r w:rsidRPr="00EA38B6">
        <w:rPr>
          <w:rFonts w:ascii="Times New Roman" w:hAnsi="Times New Roman" w:cs="Times New Roman"/>
          <w:bCs/>
          <w:sz w:val="28"/>
          <w:szCs w:val="28"/>
        </w:rPr>
        <w:t>0 баллов</w:t>
      </w:r>
      <w:r w:rsidRPr="00EA38B6">
        <w:rPr>
          <w:rFonts w:ascii="Times New Roman" w:hAnsi="Times New Roman" w:cs="Times New Roman"/>
          <w:sz w:val="28"/>
          <w:szCs w:val="28"/>
        </w:rPr>
        <w:t>.</w:t>
      </w:r>
    </w:p>
    <w:p w:rsidR="00EA38B6" w:rsidRPr="00EA38B6" w:rsidRDefault="00EA38B6" w:rsidP="00EA3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38B6" w:rsidRPr="00EA38B6" w:rsidSect="00D3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882"/>
    <w:multiLevelType w:val="hybridMultilevel"/>
    <w:tmpl w:val="38A68D18"/>
    <w:lvl w:ilvl="0" w:tplc="8B2C82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227"/>
    <w:multiLevelType w:val="hybridMultilevel"/>
    <w:tmpl w:val="8C2E424A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D2171"/>
    <w:multiLevelType w:val="hybridMultilevel"/>
    <w:tmpl w:val="8DB85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2393"/>
    <w:multiLevelType w:val="hybridMultilevel"/>
    <w:tmpl w:val="B142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C6771"/>
    <w:multiLevelType w:val="hybridMultilevel"/>
    <w:tmpl w:val="52BC5E2E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91D66"/>
    <w:multiLevelType w:val="hybridMultilevel"/>
    <w:tmpl w:val="250ECDA8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C06682"/>
    <w:multiLevelType w:val="hybridMultilevel"/>
    <w:tmpl w:val="D6A4DB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0C582ADA"/>
    <w:multiLevelType w:val="hybridMultilevel"/>
    <w:tmpl w:val="7122A734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C167C3"/>
    <w:multiLevelType w:val="hybridMultilevel"/>
    <w:tmpl w:val="EB12AA0C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5016C0"/>
    <w:multiLevelType w:val="hybridMultilevel"/>
    <w:tmpl w:val="D52EBC6E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70083A"/>
    <w:multiLevelType w:val="hybridMultilevel"/>
    <w:tmpl w:val="A54A8248"/>
    <w:lvl w:ilvl="0" w:tplc="8B2C82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2579E"/>
    <w:multiLevelType w:val="hybridMultilevel"/>
    <w:tmpl w:val="1C1CAE82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024AB1"/>
    <w:multiLevelType w:val="hybridMultilevel"/>
    <w:tmpl w:val="697EA57A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EF6854"/>
    <w:multiLevelType w:val="hybridMultilevel"/>
    <w:tmpl w:val="5906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86F54"/>
    <w:multiLevelType w:val="hybridMultilevel"/>
    <w:tmpl w:val="53DCA458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3E1331"/>
    <w:multiLevelType w:val="hybridMultilevel"/>
    <w:tmpl w:val="D2A0CD40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965405"/>
    <w:multiLevelType w:val="hybridMultilevel"/>
    <w:tmpl w:val="23B069BC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E4E6B"/>
    <w:multiLevelType w:val="hybridMultilevel"/>
    <w:tmpl w:val="4D5EA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281143"/>
    <w:multiLevelType w:val="hybridMultilevel"/>
    <w:tmpl w:val="F56CB8B8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3245D0"/>
    <w:multiLevelType w:val="hybridMultilevel"/>
    <w:tmpl w:val="DE6EAC24"/>
    <w:lvl w:ilvl="0" w:tplc="8B2C82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66B0C"/>
    <w:multiLevelType w:val="hybridMultilevel"/>
    <w:tmpl w:val="FD8212E6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C0700A"/>
    <w:multiLevelType w:val="hybridMultilevel"/>
    <w:tmpl w:val="12AE1692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AF69AB"/>
    <w:multiLevelType w:val="hybridMultilevel"/>
    <w:tmpl w:val="145081C2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E34BEC"/>
    <w:multiLevelType w:val="hybridMultilevel"/>
    <w:tmpl w:val="BE88EFCC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0F7EB1"/>
    <w:multiLevelType w:val="hybridMultilevel"/>
    <w:tmpl w:val="2AB27490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B05706"/>
    <w:multiLevelType w:val="hybridMultilevel"/>
    <w:tmpl w:val="B316FD00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085103"/>
    <w:multiLevelType w:val="hybridMultilevel"/>
    <w:tmpl w:val="32E26EE6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B72BB"/>
    <w:multiLevelType w:val="hybridMultilevel"/>
    <w:tmpl w:val="934659C8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804A93"/>
    <w:multiLevelType w:val="hybridMultilevel"/>
    <w:tmpl w:val="6C22D66E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DA1896"/>
    <w:multiLevelType w:val="hybridMultilevel"/>
    <w:tmpl w:val="DAAA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613FA"/>
    <w:multiLevelType w:val="hybridMultilevel"/>
    <w:tmpl w:val="1EC0FBF0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2749C0"/>
    <w:multiLevelType w:val="hybridMultilevel"/>
    <w:tmpl w:val="33BCF93C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D94002"/>
    <w:multiLevelType w:val="hybridMultilevel"/>
    <w:tmpl w:val="B7107424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0B0416"/>
    <w:multiLevelType w:val="hybridMultilevel"/>
    <w:tmpl w:val="F3BCF5D0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7D143E"/>
    <w:multiLevelType w:val="hybridMultilevel"/>
    <w:tmpl w:val="78303844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526CE2"/>
    <w:multiLevelType w:val="hybridMultilevel"/>
    <w:tmpl w:val="DB4EFC16"/>
    <w:lvl w:ilvl="0" w:tplc="8B2C8206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>
    <w:nsid w:val="52781A5D"/>
    <w:multiLevelType w:val="hybridMultilevel"/>
    <w:tmpl w:val="4DA29F8E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2360B0"/>
    <w:multiLevelType w:val="hybridMultilevel"/>
    <w:tmpl w:val="A790B3F0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5002C7"/>
    <w:multiLevelType w:val="hybridMultilevel"/>
    <w:tmpl w:val="7988F57E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6524DFE"/>
    <w:multiLevelType w:val="hybridMultilevel"/>
    <w:tmpl w:val="99FE3868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6D01EE1"/>
    <w:multiLevelType w:val="hybridMultilevel"/>
    <w:tmpl w:val="1EC0FBF0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26236F"/>
    <w:multiLevelType w:val="hybridMultilevel"/>
    <w:tmpl w:val="2648FC22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A0C378C"/>
    <w:multiLevelType w:val="hybridMultilevel"/>
    <w:tmpl w:val="54D6082A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61386B"/>
    <w:multiLevelType w:val="hybridMultilevel"/>
    <w:tmpl w:val="2F788E76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D350FD5"/>
    <w:multiLevelType w:val="hybridMultilevel"/>
    <w:tmpl w:val="3F10D048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E343D2"/>
    <w:multiLevelType w:val="hybridMultilevel"/>
    <w:tmpl w:val="103648E0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00A1DF4"/>
    <w:multiLevelType w:val="hybridMultilevel"/>
    <w:tmpl w:val="C4D245AC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2AD4C2D"/>
    <w:multiLevelType w:val="hybridMultilevel"/>
    <w:tmpl w:val="1AACA552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4C4110D"/>
    <w:multiLevelType w:val="hybridMultilevel"/>
    <w:tmpl w:val="7FFA11C4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5F82F22"/>
    <w:multiLevelType w:val="hybridMultilevel"/>
    <w:tmpl w:val="EA323056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6366ACF"/>
    <w:multiLevelType w:val="hybridMultilevel"/>
    <w:tmpl w:val="D6A4DB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1">
    <w:nsid w:val="68CB07F5"/>
    <w:multiLevelType w:val="hybridMultilevel"/>
    <w:tmpl w:val="E55EF240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BC64BEB"/>
    <w:multiLevelType w:val="hybridMultilevel"/>
    <w:tmpl w:val="9BE87B22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33A3AB8"/>
    <w:multiLevelType w:val="hybridMultilevel"/>
    <w:tmpl w:val="D146094A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4A0755"/>
    <w:multiLevelType w:val="hybridMultilevel"/>
    <w:tmpl w:val="D20A44F4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A1C61D8"/>
    <w:multiLevelType w:val="hybridMultilevel"/>
    <w:tmpl w:val="C5A4A8EA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BB7629A"/>
    <w:multiLevelType w:val="hybridMultilevel"/>
    <w:tmpl w:val="D2C8EA04"/>
    <w:lvl w:ilvl="0" w:tplc="8B2C820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3"/>
  </w:num>
  <w:num w:numId="5">
    <w:abstractNumId w:val="37"/>
  </w:num>
  <w:num w:numId="6">
    <w:abstractNumId w:val="35"/>
  </w:num>
  <w:num w:numId="7">
    <w:abstractNumId w:val="55"/>
  </w:num>
  <w:num w:numId="8">
    <w:abstractNumId w:val="28"/>
  </w:num>
  <w:num w:numId="9">
    <w:abstractNumId w:val="9"/>
  </w:num>
  <w:num w:numId="10">
    <w:abstractNumId w:val="38"/>
  </w:num>
  <w:num w:numId="11">
    <w:abstractNumId w:val="36"/>
  </w:num>
  <w:num w:numId="12">
    <w:abstractNumId w:val="47"/>
  </w:num>
  <w:num w:numId="13">
    <w:abstractNumId w:val="34"/>
  </w:num>
  <w:num w:numId="14">
    <w:abstractNumId w:val="42"/>
  </w:num>
  <w:num w:numId="15">
    <w:abstractNumId w:val="27"/>
  </w:num>
  <w:num w:numId="16">
    <w:abstractNumId w:val="51"/>
  </w:num>
  <w:num w:numId="17">
    <w:abstractNumId w:val="12"/>
  </w:num>
  <w:num w:numId="18">
    <w:abstractNumId w:val="18"/>
  </w:num>
  <w:num w:numId="19">
    <w:abstractNumId w:val="7"/>
  </w:num>
  <w:num w:numId="20">
    <w:abstractNumId w:val="25"/>
  </w:num>
  <w:num w:numId="21">
    <w:abstractNumId w:val="39"/>
  </w:num>
  <w:num w:numId="22">
    <w:abstractNumId w:val="15"/>
  </w:num>
  <w:num w:numId="23">
    <w:abstractNumId w:val="21"/>
  </w:num>
  <w:num w:numId="24">
    <w:abstractNumId w:val="22"/>
  </w:num>
  <w:num w:numId="25">
    <w:abstractNumId w:val="45"/>
  </w:num>
  <w:num w:numId="26">
    <w:abstractNumId w:val="31"/>
  </w:num>
  <w:num w:numId="27">
    <w:abstractNumId w:val="16"/>
  </w:num>
  <w:num w:numId="28">
    <w:abstractNumId w:val="0"/>
  </w:num>
  <w:num w:numId="29">
    <w:abstractNumId w:val="33"/>
  </w:num>
  <w:num w:numId="30">
    <w:abstractNumId w:val="30"/>
  </w:num>
  <w:num w:numId="31">
    <w:abstractNumId w:val="40"/>
  </w:num>
  <w:num w:numId="32">
    <w:abstractNumId w:val="46"/>
  </w:num>
  <w:num w:numId="33">
    <w:abstractNumId w:val="19"/>
  </w:num>
  <w:num w:numId="34">
    <w:abstractNumId w:val="10"/>
  </w:num>
  <w:num w:numId="35">
    <w:abstractNumId w:val="23"/>
  </w:num>
  <w:num w:numId="36">
    <w:abstractNumId w:val="32"/>
  </w:num>
  <w:num w:numId="37">
    <w:abstractNumId w:val="54"/>
  </w:num>
  <w:num w:numId="38">
    <w:abstractNumId w:val="20"/>
  </w:num>
  <w:num w:numId="39">
    <w:abstractNumId w:val="8"/>
  </w:num>
  <w:num w:numId="40">
    <w:abstractNumId w:val="1"/>
  </w:num>
  <w:num w:numId="41">
    <w:abstractNumId w:val="49"/>
  </w:num>
  <w:num w:numId="42">
    <w:abstractNumId w:val="43"/>
  </w:num>
  <w:num w:numId="43">
    <w:abstractNumId w:val="56"/>
  </w:num>
  <w:num w:numId="44">
    <w:abstractNumId w:val="26"/>
  </w:num>
  <w:num w:numId="45">
    <w:abstractNumId w:val="11"/>
  </w:num>
  <w:num w:numId="46">
    <w:abstractNumId w:val="24"/>
  </w:num>
  <w:num w:numId="47">
    <w:abstractNumId w:val="48"/>
  </w:num>
  <w:num w:numId="48">
    <w:abstractNumId w:val="14"/>
  </w:num>
  <w:num w:numId="49">
    <w:abstractNumId w:val="4"/>
  </w:num>
  <w:num w:numId="50">
    <w:abstractNumId w:val="41"/>
  </w:num>
  <w:num w:numId="51">
    <w:abstractNumId w:val="53"/>
  </w:num>
  <w:num w:numId="52">
    <w:abstractNumId w:val="52"/>
  </w:num>
  <w:num w:numId="53">
    <w:abstractNumId w:val="44"/>
  </w:num>
  <w:num w:numId="54">
    <w:abstractNumId w:val="5"/>
  </w:num>
  <w:num w:numId="55">
    <w:abstractNumId w:val="2"/>
  </w:num>
  <w:num w:numId="56">
    <w:abstractNumId w:val="50"/>
  </w:num>
  <w:num w:numId="57">
    <w:abstractNumId w:val="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8F4"/>
    <w:rsid w:val="00045CBF"/>
    <w:rsid w:val="00081490"/>
    <w:rsid w:val="000A28F4"/>
    <w:rsid w:val="001A4C3B"/>
    <w:rsid w:val="001D044A"/>
    <w:rsid w:val="001E1CC2"/>
    <w:rsid w:val="00246F6B"/>
    <w:rsid w:val="002B3198"/>
    <w:rsid w:val="00311F62"/>
    <w:rsid w:val="004A5565"/>
    <w:rsid w:val="0056268A"/>
    <w:rsid w:val="005A48EC"/>
    <w:rsid w:val="0068014B"/>
    <w:rsid w:val="007721D4"/>
    <w:rsid w:val="007C402F"/>
    <w:rsid w:val="008422FC"/>
    <w:rsid w:val="009477B0"/>
    <w:rsid w:val="00A30B48"/>
    <w:rsid w:val="00B953FC"/>
    <w:rsid w:val="00D350E3"/>
    <w:rsid w:val="00D35953"/>
    <w:rsid w:val="00EA2BA4"/>
    <w:rsid w:val="00EA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53"/>
  </w:style>
  <w:style w:type="paragraph" w:styleId="1">
    <w:name w:val="heading 1"/>
    <w:basedOn w:val="a"/>
    <w:next w:val="a"/>
    <w:link w:val="10"/>
    <w:qFormat/>
    <w:rsid w:val="00B953FC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2F"/>
    <w:pPr>
      <w:ind w:left="720"/>
      <w:contextualSpacing/>
    </w:pPr>
  </w:style>
  <w:style w:type="paragraph" w:styleId="a4">
    <w:name w:val="Body Text Indent"/>
    <w:basedOn w:val="a"/>
    <w:link w:val="a5"/>
    <w:rsid w:val="00D350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35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350E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53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B9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8EC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772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7721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Катунин</cp:lastModifiedBy>
  <cp:revision>22</cp:revision>
  <cp:lastPrinted>2023-09-19T11:26:00Z</cp:lastPrinted>
  <dcterms:created xsi:type="dcterms:W3CDTF">2022-05-26T11:49:00Z</dcterms:created>
  <dcterms:modified xsi:type="dcterms:W3CDTF">2024-09-16T10:37:00Z</dcterms:modified>
</cp:coreProperties>
</file>