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F5" w:rsidRPr="008D713A" w:rsidRDefault="00035EF5" w:rsidP="00035EF5">
      <w:pPr>
        <w:jc w:val="center"/>
        <w:rPr>
          <w:rFonts w:eastAsia="Droid Sans Fallback"/>
          <w:b/>
          <w:color w:val="000000"/>
          <w:szCs w:val="32"/>
          <w:lang w:eastAsia="hi-IN"/>
        </w:rPr>
      </w:pPr>
      <w:r w:rsidRPr="008D713A">
        <w:rPr>
          <w:rFonts w:eastAsia="Droid Sans Fallback"/>
          <w:b/>
          <w:color w:val="000000"/>
          <w:szCs w:val="32"/>
          <w:lang w:eastAsia="hi-IN"/>
        </w:rPr>
        <w:t>МИНОБРНАУКИ РОССИИ</w:t>
      </w:r>
    </w:p>
    <w:p w:rsidR="00035EF5" w:rsidRPr="008D713A" w:rsidRDefault="00035EF5" w:rsidP="00035EF5">
      <w:pPr>
        <w:jc w:val="center"/>
        <w:rPr>
          <w:rFonts w:eastAsia="Droid Sans Fallback"/>
          <w:color w:val="000000"/>
          <w:szCs w:val="32"/>
          <w:lang w:eastAsia="hi-IN"/>
        </w:rPr>
      </w:pPr>
    </w:p>
    <w:p w:rsidR="00035EF5" w:rsidRPr="008D713A" w:rsidRDefault="00035EF5" w:rsidP="00035EF5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8D713A">
        <w:rPr>
          <w:rFonts w:eastAsia="Droid Sans Fallback"/>
          <w:color w:val="000000"/>
          <w:szCs w:val="32"/>
          <w:lang w:eastAsia="hi-IN"/>
        </w:rPr>
        <w:t>Федеральное государственное бюджетное образовательное учреждение высшего образования</w:t>
      </w:r>
    </w:p>
    <w:p w:rsidR="00035EF5" w:rsidRPr="008D713A" w:rsidRDefault="00035EF5" w:rsidP="00035EF5">
      <w:pPr>
        <w:jc w:val="center"/>
        <w:rPr>
          <w:rFonts w:eastAsia="Droid Sans Fallback"/>
          <w:color w:val="000000"/>
          <w:szCs w:val="32"/>
          <w:lang w:eastAsia="hi-IN"/>
        </w:rPr>
      </w:pPr>
    </w:p>
    <w:p w:rsidR="00035EF5" w:rsidRPr="008D713A" w:rsidRDefault="00035EF5" w:rsidP="00035EF5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8D713A">
        <w:rPr>
          <w:rFonts w:eastAsia="Droid Sans Fallback"/>
          <w:color w:val="000000"/>
          <w:szCs w:val="32"/>
          <w:lang w:eastAsia="hi-IN"/>
        </w:rPr>
        <w:t xml:space="preserve"> «Юго-Западный государственный университет»</w:t>
      </w:r>
    </w:p>
    <w:p w:rsidR="00035EF5" w:rsidRPr="008D713A" w:rsidRDefault="00035EF5" w:rsidP="00035EF5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8D713A">
        <w:rPr>
          <w:rFonts w:eastAsia="Droid Sans Fallback"/>
          <w:color w:val="000000"/>
          <w:szCs w:val="32"/>
          <w:lang w:eastAsia="hi-IN"/>
        </w:rPr>
        <w:t>(ЮЗГУ)</w:t>
      </w:r>
    </w:p>
    <w:p w:rsidR="00035EF5" w:rsidRPr="008D713A" w:rsidRDefault="00035EF5" w:rsidP="00035EF5">
      <w:pPr>
        <w:jc w:val="center"/>
        <w:rPr>
          <w:rFonts w:eastAsia="Droid Sans Fallback"/>
          <w:color w:val="000000"/>
          <w:szCs w:val="32"/>
          <w:lang w:eastAsia="hi-IN"/>
        </w:rPr>
      </w:pPr>
    </w:p>
    <w:p w:rsidR="00035EF5" w:rsidRPr="008D713A" w:rsidRDefault="00035EF5" w:rsidP="00035EF5">
      <w:pPr>
        <w:jc w:val="center"/>
        <w:rPr>
          <w:rFonts w:eastAsia="Droid Sans Fallback"/>
          <w:color w:val="000000"/>
          <w:szCs w:val="32"/>
          <w:lang w:eastAsia="hi-IN"/>
        </w:rPr>
      </w:pPr>
      <w:r w:rsidRPr="008D713A">
        <w:rPr>
          <w:rFonts w:eastAsia="Droid Sans Fallback"/>
          <w:color w:val="000000"/>
          <w:szCs w:val="32"/>
          <w:lang w:eastAsia="hi-IN"/>
        </w:rPr>
        <w:t>Кафедра информационной безопасности</w:t>
      </w:r>
    </w:p>
    <w:p w:rsidR="00035EF5" w:rsidRPr="008D713A" w:rsidRDefault="00035EF5" w:rsidP="00035EF5">
      <w:pPr>
        <w:jc w:val="right"/>
        <w:rPr>
          <w:rFonts w:eastAsia="Droid Sans Fallback"/>
          <w:szCs w:val="32"/>
          <w:lang w:eastAsia="hi-IN"/>
        </w:rPr>
      </w:pPr>
    </w:p>
    <w:p w:rsidR="00035EF5" w:rsidRPr="008D713A" w:rsidRDefault="00035EF5" w:rsidP="00035EF5">
      <w:pPr>
        <w:jc w:val="right"/>
        <w:rPr>
          <w:rFonts w:eastAsia="Droid Sans Fallback"/>
          <w:szCs w:val="32"/>
          <w:lang w:eastAsia="hi-IN"/>
        </w:rPr>
      </w:pPr>
    </w:p>
    <w:p w:rsidR="00035EF5" w:rsidRPr="008D713A" w:rsidRDefault="00035EF5" w:rsidP="00035EF5">
      <w:pPr>
        <w:ind w:right="2125"/>
        <w:jc w:val="right"/>
        <w:rPr>
          <w:rFonts w:eastAsia="Droid Sans Fallback"/>
          <w:szCs w:val="32"/>
          <w:lang w:eastAsia="hi-IN"/>
        </w:rPr>
      </w:pPr>
      <w:r w:rsidRPr="008D713A">
        <w:rPr>
          <w:rFonts w:eastAsia="Droid Sans Fallback"/>
          <w:szCs w:val="32"/>
          <w:lang w:eastAsia="hi-IN"/>
        </w:rPr>
        <w:t xml:space="preserve">                                               УТВЕРЖДАЮ</w:t>
      </w:r>
    </w:p>
    <w:p w:rsidR="00035EF5" w:rsidRPr="008D713A" w:rsidRDefault="00035EF5" w:rsidP="00035EF5">
      <w:pPr>
        <w:ind w:right="141"/>
        <w:jc w:val="right"/>
        <w:rPr>
          <w:rFonts w:eastAsia="Droid Sans Fallback"/>
          <w:szCs w:val="32"/>
          <w:lang w:eastAsia="hi-IN"/>
        </w:rPr>
      </w:pPr>
      <w:r w:rsidRPr="008D713A">
        <w:rPr>
          <w:rFonts w:eastAsia="Droid Sans Fallback"/>
          <w:szCs w:val="32"/>
          <w:lang w:eastAsia="hi-IN"/>
        </w:rPr>
        <w:t xml:space="preserve">                                               Проректор по учебной работе</w:t>
      </w:r>
    </w:p>
    <w:p w:rsidR="00035EF5" w:rsidRPr="008D713A" w:rsidRDefault="00035EF5" w:rsidP="00035EF5">
      <w:pPr>
        <w:jc w:val="right"/>
        <w:rPr>
          <w:rFonts w:eastAsia="Droid Sans Fallback"/>
          <w:szCs w:val="32"/>
          <w:u w:val="single"/>
          <w:lang w:eastAsia="hi-IN"/>
        </w:rPr>
      </w:pPr>
      <w:r w:rsidRPr="008D713A">
        <w:rPr>
          <w:rFonts w:eastAsia="Droid Sans Fallback"/>
          <w:szCs w:val="32"/>
          <w:lang w:eastAsia="hi-IN"/>
        </w:rPr>
        <w:t xml:space="preserve">                                                  </w:t>
      </w:r>
      <w:r w:rsidRPr="008D713A">
        <w:rPr>
          <w:rFonts w:eastAsia="Droid Sans Fallback"/>
          <w:szCs w:val="32"/>
          <w:u w:val="single"/>
          <w:lang w:eastAsia="hi-IN"/>
        </w:rPr>
        <w:t xml:space="preserve">                         </w:t>
      </w:r>
      <w:r w:rsidRPr="008D713A">
        <w:rPr>
          <w:rFonts w:eastAsia="Droid Sans Fallback"/>
          <w:szCs w:val="32"/>
          <w:lang w:eastAsia="hi-IN"/>
        </w:rPr>
        <w:t xml:space="preserve">О.Г. </w:t>
      </w:r>
      <w:proofErr w:type="spellStart"/>
      <w:r w:rsidRPr="008D713A">
        <w:rPr>
          <w:rFonts w:eastAsia="Droid Sans Fallback"/>
          <w:szCs w:val="32"/>
          <w:lang w:eastAsia="hi-IN"/>
        </w:rPr>
        <w:t>Локтионова</w:t>
      </w:r>
      <w:proofErr w:type="spellEnd"/>
      <w:r w:rsidRPr="008D713A">
        <w:rPr>
          <w:rFonts w:eastAsia="Droid Sans Fallback"/>
          <w:szCs w:val="32"/>
          <w:lang w:eastAsia="hi-IN"/>
        </w:rPr>
        <w:t xml:space="preserve">    </w:t>
      </w:r>
      <w:r w:rsidRPr="008D713A">
        <w:rPr>
          <w:rFonts w:eastAsia="Droid Sans Fallback"/>
          <w:szCs w:val="32"/>
          <w:u w:val="single"/>
          <w:lang w:eastAsia="hi-IN"/>
        </w:rPr>
        <w:t xml:space="preserve">  </w:t>
      </w:r>
    </w:p>
    <w:p w:rsidR="00035EF5" w:rsidRPr="008D713A" w:rsidRDefault="00035EF5" w:rsidP="00035EF5">
      <w:pPr>
        <w:jc w:val="right"/>
        <w:rPr>
          <w:rFonts w:eastAsia="Droid Sans Fallback"/>
          <w:szCs w:val="32"/>
          <w:lang w:eastAsia="hi-IN"/>
        </w:rPr>
      </w:pPr>
      <w:r w:rsidRPr="008D713A">
        <w:rPr>
          <w:rFonts w:eastAsia="Droid Sans Fallback"/>
          <w:szCs w:val="32"/>
          <w:lang w:eastAsia="hi-IN"/>
        </w:rPr>
        <w:t xml:space="preserve">                                                   «</w:t>
      </w:r>
      <w:r w:rsidRPr="008D713A">
        <w:rPr>
          <w:rFonts w:eastAsia="Droid Sans Fallback"/>
          <w:szCs w:val="32"/>
          <w:u w:val="single"/>
          <w:lang w:eastAsia="hi-IN"/>
        </w:rPr>
        <w:t xml:space="preserve">    </w:t>
      </w:r>
      <w:r w:rsidRPr="008D713A">
        <w:rPr>
          <w:rFonts w:eastAsia="Droid Sans Fallback"/>
          <w:szCs w:val="32"/>
          <w:lang w:eastAsia="hi-IN"/>
        </w:rPr>
        <w:t>»</w:t>
      </w:r>
      <w:r w:rsidRPr="008D713A">
        <w:rPr>
          <w:rFonts w:eastAsia="Droid Sans Fallback"/>
          <w:szCs w:val="32"/>
          <w:u w:val="single"/>
          <w:lang w:eastAsia="hi-IN"/>
        </w:rPr>
        <w:t xml:space="preserve">                                  </w:t>
      </w:r>
      <w:r w:rsidRPr="008D713A">
        <w:rPr>
          <w:rFonts w:eastAsia="Droid Sans Fallback"/>
          <w:szCs w:val="32"/>
          <w:lang w:eastAsia="hi-IN"/>
        </w:rPr>
        <w:t>2017г.</w:t>
      </w: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jc w:val="center"/>
        <w:rPr>
          <w:szCs w:val="32"/>
        </w:rPr>
      </w:pPr>
    </w:p>
    <w:p w:rsidR="00035EF5" w:rsidRDefault="00035EF5" w:rsidP="008D713A">
      <w:pPr>
        <w:tabs>
          <w:tab w:val="left" w:pos="3060"/>
          <w:tab w:val="left" w:pos="5060"/>
          <w:tab w:val="left" w:pos="7580"/>
        </w:tabs>
        <w:ind w:left="820"/>
        <w:jc w:val="center"/>
        <w:rPr>
          <w:rFonts w:eastAsia="Times New Roman"/>
          <w:b/>
          <w:bCs/>
          <w:szCs w:val="32"/>
        </w:rPr>
      </w:pPr>
      <w:r w:rsidRPr="008D713A">
        <w:rPr>
          <w:rFonts w:eastAsia="Times New Roman"/>
          <w:b/>
          <w:bCs/>
          <w:szCs w:val="32"/>
        </w:rPr>
        <w:t>Структура</w:t>
      </w:r>
      <w:r w:rsidR="008D713A">
        <w:rPr>
          <w:szCs w:val="32"/>
        </w:rPr>
        <w:t xml:space="preserve"> </w:t>
      </w:r>
      <w:r w:rsidRPr="008D713A">
        <w:rPr>
          <w:rFonts w:eastAsia="Times New Roman"/>
          <w:b/>
          <w:bCs/>
          <w:szCs w:val="32"/>
        </w:rPr>
        <w:t>сигналов</w:t>
      </w:r>
      <w:r w:rsidR="008D713A">
        <w:rPr>
          <w:rFonts w:eastAsia="Times New Roman"/>
          <w:b/>
          <w:bCs/>
          <w:szCs w:val="32"/>
        </w:rPr>
        <w:t xml:space="preserve"> </w:t>
      </w:r>
      <w:r w:rsidRPr="008D713A">
        <w:rPr>
          <w:rFonts w:eastAsia="Times New Roman"/>
          <w:b/>
          <w:bCs/>
          <w:szCs w:val="32"/>
        </w:rPr>
        <w:t>абонентской</w:t>
      </w:r>
      <w:r w:rsidR="008D713A">
        <w:rPr>
          <w:szCs w:val="32"/>
        </w:rPr>
        <w:t xml:space="preserve"> </w:t>
      </w:r>
      <w:r w:rsidRPr="008D713A">
        <w:rPr>
          <w:rFonts w:eastAsia="Times New Roman"/>
          <w:b/>
          <w:bCs/>
          <w:szCs w:val="32"/>
        </w:rPr>
        <w:t>сигнализации</w:t>
      </w:r>
      <w:r w:rsidR="008D713A">
        <w:rPr>
          <w:rFonts w:eastAsia="Times New Roman"/>
          <w:b/>
          <w:bCs/>
          <w:szCs w:val="32"/>
        </w:rPr>
        <w:t xml:space="preserve"> </w:t>
      </w:r>
      <w:r w:rsidRPr="008D713A">
        <w:rPr>
          <w:rFonts w:eastAsia="Times New Roman"/>
          <w:b/>
          <w:bCs/>
          <w:szCs w:val="32"/>
        </w:rPr>
        <w:t>в аналоговых телефонных сетях</w:t>
      </w:r>
    </w:p>
    <w:p w:rsidR="008D713A" w:rsidRPr="008D713A" w:rsidRDefault="008D713A" w:rsidP="008D713A">
      <w:pPr>
        <w:tabs>
          <w:tab w:val="left" w:pos="3060"/>
          <w:tab w:val="left" w:pos="5060"/>
          <w:tab w:val="left" w:pos="7580"/>
        </w:tabs>
        <w:ind w:left="820" w:firstLine="0"/>
        <w:contextualSpacing w:val="0"/>
        <w:jc w:val="center"/>
        <w:rPr>
          <w:szCs w:val="32"/>
        </w:rPr>
      </w:pPr>
    </w:p>
    <w:p w:rsidR="00035EF5" w:rsidRPr="008D713A" w:rsidRDefault="00035EF5" w:rsidP="00035EF5">
      <w:pPr>
        <w:spacing w:line="235" w:lineRule="auto"/>
        <w:ind w:left="260" w:firstLine="708"/>
        <w:rPr>
          <w:szCs w:val="32"/>
        </w:rPr>
      </w:pPr>
      <w:r w:rsidRPr="008D713A">
        <w:rPr>
          <w:rFonts w:eastAsia="Times New Roman"/>
          <w:szCs w:val="32"/>
        </w:rPr>
        <w:t>Методические указания по выполнению практической работы по дисциплине «Введение в специальность» для студентов укрупненной группы специальностей 10.05.02</w:t>
      </w: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8D713A" w:rsidRPr="008D713A" w:rsidRDefault="008D713A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035EF5" w:rsidRPr="008D713A" w:rsidRDefault="00035EF5" w:rsidP="00035EF5">
      <w:pPr>
        <w:spacing w:line="200" w:lineRule="exact"/>
        <w:rPr>
          <w:szCs w:val="32"/>
        </w:rPr>
      </w:pPr>
    </w:p>
    <w:p w:rsidR="008D713A" w:rsidRPr="008D713A" w:rsidRDefault="00035EF5" w:rsidP="00035EF5">
      <w:pPr>
        <w:ind w:right="-259"/>
        <w:jc w:val="center"/>
        <w:rPr>
          <w:rFonts w:eastAsia="Times New Roman"/>
          <w:szCs w:val="32"/>
        </w:rPr>
      </w:pPr>
      <w:r w:rsidRPr="008D713A">
        <w:rPr>
          <w:rFonts w:eastAsia="Times New Roman"/>
          <w:szCs w:val="32"/>
        </w:rPr>
        <w:t>Курск 2017</w:t>
      </w:r>
    </w:p>
    <w:p w:rsidR="00556FE3" w:rsidRPr="008D713A" w:rsidRDefault="008D713A" w:rsidP="008D713A">
      <w:pPr>
        <w:rPr>
          <w:szCs w:val="32"/>
        </w:rPr>
      </w:pPr>
      <w:r>
        <w:rPr>
          <w:rFonts w:eastAsia="Times New Roman"/>
          <w:szCs w:val="32"/>
        </w:rPr>
        <w:br w:type="page"/>
      </w:r>
      <w:r w:rsidR="00C9231D" w:rsidRPr="008D713A">
        <w:rPr>
          <w:rFonts w:eastAsia="Times New Roman"/>
          <w:szCs w:val="32"/>
        </w:rPr>
        <w:lastRenderedPageBreak/>
        <w:t xml:space="preserve">УДК </w:t>
      </w:r>
      <w:proofErr w:type="gramStart"/>
      <w:r w:rsidR="00C9231D" w:rsidRPr="008D713A">
        <w:rPr>
          <w:rFonts w:eastAsia="Times New Roman"/>
          <w:szCs w:val="32"/>
        </w:rPr>
        <w:t>621.(</w:t>
      </w:r>
      <w:proofErr w:type="gramEnd"/>
      <w:r w:rsidR="00C9231D" w:rsidRPr="008D713A">
        <w:rPr>
          <w:rFonts w:eastAsia="Times New Roman"/>
          <w:szCs w:val="32"/>
        </w:rPr>
        <w:t>076.1)</w:t>
      </w:r>
    </w:p>
    <w:p w:rsidR="00556FE3" w:rsidRPr="008D713A" w:rsidRDefault="00556FE3" w:rsidP="008D713A">
      <w:pPr>
        <w:spacing w:line="2" w:lineRule="exact"/>
        <w:rPr>
          <w:szCs w:val="32"/>
        </w:rPr>
      </w:pPr>
    </w:p>
    <w:p w:rsidR="00556FE3" w:rsidRPr="008D713A" w:rsidRDefault="00C9231D" w:rsidP="008D713A">
      <w:pPr>
        <w:rPr>
          <w:szCs w:val="32"/>
        </w:rPr>
      </w:pPr>
      <w:r w:rsidRPr="008D713A">
        <w:rPr>
          <w:rFonts w:eastAsia="Times New Roman"/>
          <w:szCs w:val="32"/>
        </w:rPr>
        <w:t>Составители: В.Л. Лысенко</w:t>
      </w:r>
      <w:r w:rsidR="00035EF5" w:rsidRPr="008D713A">
        <w:rPr>
          <w:rFonts w:eastAsia="Times New Roman"/>
          <w:szCs w:val="32"/>
        </w:rPr>
        <w:t>, М.А Ефремов</w:t>
      </w:r>
      <w:r w:rsidRPr="008D713A">
        <w:rPr>
          <w:rFonts w:eastAsia="Times New Roman"/>
          <w:szCs w:val="32"/>
        </w:rPr>
        <w:t>.</w:t>
      </w:r>
    </w:p>
    <w:p w:rsidR="00556FE3" w:rsidRPr="008D713A" w:rsidRDefault="00556FE3">
      <w:pPr>
        <w:spacing w:line="366" w:lineRule="exact"/>
        <w:rPr>
          <w:szCs w:val="32"/>
        </w:rPr>
      </w:pPr>
    </w:p>
    <w:p w:rsidR="00556FE3" w:rsidRPr="008D713A" w:rsidRDefault="00C9231D">
      <w:pPr>
        <w:ind w:right="-259"/>
        <w:jc w:val="center"/>
        <w:rPr>
          <w:szCs w:val="32"/>
        </w:rPr>
      </w:pPr>
      <w:r w:rsidRPr="008D713A">
        <w:rPr>
          <w:rFonts w:eastAsia="Times New Roman"/>
          <w:szCs w:val="32"/>
        </w:rPr>
        <w:t>Рецензент</w:t>
      </w:r>
    </w:p>
    <w:p w:rsidR="00556FE3" w:rsidRPr="008D713A" w:rsidRDefault="00556FE3">
      <w:pPr>
        <w:spacing w:line="19" w:lineRule="exact"/>
        <w:rPr>
          <w:szCs w:val="32"/>
        </w:rPr>
      </w:pPr>
    </w:p>
    <w:p w:rsidR="00556FE3" w:rsidRPr="008D713A" w:rsidRDefault="00C9231D" w:rsidP="008D713A">
      <w:pPr>
        <w:spacing w:line="243" w:lineRule="auto"/>
        <w:ind w:left="1800" w:right="1560" w:firstLine="41"/>
        <w:jc w:val="center"/>
        <w:rPr>
          <w:szCs w:val="32"/>
        </w:rPr>
      </w:pPr>
      <w:r w:rsidRPr="008D713A">
        <w:rPr>
          <w:rFonts w:eastAsia="Times New Roman"/>
          <w:szCs w:val="32"/>
        </w:rPr>
        <w:t xml:space="preserve">Кандидат технических наук, доцент кафедры информационной безопасности </w:t>
      </w:r>
      <w:r w:rsidRPr="008D713A">
        <w:rPr>
          <w:rFonts w:eastAsia="Times New Roman"/>
          <w:i/>
          <w:iCs/>
          <w:szCs w:val="32"/>
        </w:rPr>
        <w:t>А.Г.</w:t>
      </w:r>
      <w:r w:rsidRPr="008D713A">
        <w:rPr>
          <w:rFonts w:eastAsia="Times New Roman"/>
          <w:szCs w:val="32"/>
        </w:rPr>
        <w:t xml:space="preserve"> </w:t>
      </w:r>
      <w:r w:rsidRPr="008D713A">
        <w:rPr>
          <w:rFonts w:eastAsia="Times New Roman"/>
          <w:i/>
          <w:iCs/>
          <w:szCs w:val="32"/>
        </w:rPr>
        <w:t>Спеваков</w:t>
      </w:r>
    </w:p>
    <w:p w:rsidR="00556FE3" w:rsidRPr="008D713A" w:rsidRDefault="00556FE3">
      <w:pPr>
        <w:spacing w:line="200" w:lineRule="exact"/>
        <w:rPr>
          <w:szCs w:val="32"/>
        </w:rPr>
      </w:pPr>
    </w:p>
    <w:p w:rsidR="00556FE3" w:rsidRPr="008D713A" w:rsidRDefault="00556FE3">
      <w:pPr>
        <w:spacing w:line="200" w:lineRule="exact"/>
        <w:rPr>
          <w:szCs w:val="32"/>
        </w:rPr>
      </w:pPr>
    </w:p>
    <w:p w:rsidR="00556FE3" w:rsidRPr="008D713A" w:rsidRDefault="00556FE3">
      <w:pPr>
        <w:spacing w:line="340" w:lineRule="exact"/>
        <w:rPr>
          <w:szCs w:val="32"/>
        </w:rPr>
      </w:pPr>
    </w:p>
    <w:p w:rsidR="00556FE3" w:rsidRPr="008D713A" w:rsidRDefault="008D713A" w:rsidP="008D713A">
      <w:pPr>
        <w:tabs>
          <w:tab w:val="left" w:pos="658"/>
        </w:tabs>
        <w:spacing w:line="236" w:lineRule="auto"/>
        <w:rPr>
          <w:rFonts w:eastAsia="Times New Roman"/>
          <w:b/>
          <w:bCs/>
          <w:szCs w:val="32"/>
        </w:rPr>
      </w:pPr>
      <w:r w:rsidRPr="008D713A">
        <w:rPr>
          <w:rFonts w:eastAsia="Times New Roman"/>
          <w:b/>
          <w:bCs/>
          <w:szCs w:val="32"/>
        </w:rPr>
        <w:t>Структура сигналов абонентской сигнализации в аналоговых телефонных сетях</w:t>
      </w:r>
      <w:r w:rsidR="00C9231D" w:rsidRPr="008D713A">
        <w:rPr>
          <w:rFonts w:eastAsia="Times New Roman"/>
          <w:b/>
          <w:bCs/>
          <w:szCs w:val="32"/>
        </w:rPr>
        <w:t xml:space="preserve">: </w:t>
      </w:r>
      <w:r w:rsidR="00C9231D" w:rsidRPr="008D713A">
        <w:rPr>
          <w:rFonts w:eastAsia="Times New Roman"/>
          <w:szCs w:val="32"/>
        </w:rPr>
        <w:t>методические указания по</w:t>
      </w:r>
      <w:r w:rsidR="00C9231D" w:rsidRPr="008D713A">
        <w:rPr>
          <w:rFonts w:eastAsia="Times New Roman"/>
          <w:b/>
          <w:bCs/>
          <w:szCs w:val="32"/>
        </w:rPr>
        <w:t xml:space="preserve"> </w:t>
      </w:r>
      <w:r w:rsidR="00C9231D" w:rsidRPr="008D713A">
        <w:rPr>
          <w:rFonts w:eastAsia="Times New Roman"/>
          <w:szCs w:val="32"/>
        </w:rPr>
        <w:t>выполнению практической работы по дисциплине «Введение в специальность» / Юго-Зап. гос. ун-т; сост.: В.Л. Лысенко</w:t>
      </w:r>
      <w:r w:rsidR="00035EF5" w:rsidRPr="008D713A">
        <w:rPr>
          <w:rFonts w:eastAsia="Times New Roman"/>
          <w:szCs w:val="32"/>
        </w:rPr>
        <w:t>, М.А. Ефремов. Курск, 2017</w:t>
      </w:r>
      <w:r w:rsidR="001E5C07">
        <w:rPr>
          <w:rFonts w:eastAsia="Times New Roman"/>
          <w:szCs w:val="32"/>
        </w:rPr>
        <w:t>. 9 с.: табл. 1.</w:t>
      </w:r>
      <w:bookmarkStart w:id="0" w:name="_GoBack"/>
      <w:bookmarkEnd w:id="0"/>
      <w:r w:rsidR="001E5C07">
        <w:rPr>
          <w:rFonts w:eastAsia="Times New Roman"/>
          <w:szCs w:val="32"/>
        </w:rPr>
        <w:t xml:space="preserve"> Библиогр.: с. 9</w:t>
      </w:r>
      <w:r w:rsidR="00C9231D" w:rsidRPr="008D713A">
        <w:rPr>
          <w:rFonts w:eastAsia="Times New Roman"/>
          <w:szCs w:val="32"/>
        </w:rPr>
        <w:t>.</w:t>
      </w:r>
    </w:p>
    <w:p w:rsidR="00556FE3" w:rsidRPr="008D713A" w:rsidRDefault="00556FE3" w:rsidP="008D713A">
      <w:pPr>
        <w:spacing w:line="185" w:lineRule="exact"/>
        <w:rPr>
          <w:szCs w:val="32"/>
        </w:rPr>
      </w:pPr>
    </w:p>
    <w:p w:rsidR="00556FE3" w:rsidRPr="008D713A" w:rsidRDefault="00C9231D" w:rsidP="008D713A">
      <w:pPr>
        <w:spacing w:line="237" w:lineRule="auto"/>
        <w:rPr>
          <w:szCs w:val="32"/>
        </w:rPr>
      </w:pPr>
      <w:r w:rsidRPr="008D713A">
        <w:rPr>
          <w:rFonts w:eastAsia="Times New Roman"/>
          <w:szCs w:val="32"/>
        </w:rPr>
        <w:t>Методические указания соответствуют требованиям программы, утвержденной учебно-методическим объединением по специальностям и направлениям подготовки «Информационная безопасность телекоммуникационных систем»</w:t>
      </w:r>
      <w:r w:rsidRPr="008D713A">
        <w:rPr>
          <w:rFonts w:eastAsia="Calibri"/>
          <w:szCs w:val="32"/>
        </w:rPr>
        <w:t>.</w:t>
      </w:r>
      <w:r w:rsidR="008D713A">
        <w:rPr>
          <w:rFonts w:eastAsia="Calibri"/>
          <w:szCs w:val="32"/>
        </w:rPr>
        <w:t xml:space="preserve"> </w:t>
      </w:r>
      <w:r w:rsidRPr="008D713A">
        <w:rPr>
          <w:rFonts w:eastAsia="Times New Roman"/>
          <w:szCs w:val="32"/>
        </w:rPr>
        <w:t>Предназначены для студентов укрупненной группы специальностей 10.05.02 дневной формы обучения.</w:t>
      </w:r>
    </w:p>
    <w:p w:rsidR="00556FE3" w:rsidRPr="008D713A" w:rsidRDefault="00556FE3">
      <w:pPr>
        <w:spacing w:line="200" w:lineRule="exact"/>
        <w:rPr>
          <w:szCs w:val="32"/>
        </w:rPr>
      </w:pPr>
    </w:p>
    <w:p w:rsidR="00556FE3" w:rsidRPr="008D713A" w:rsidRDefault="00556FE3">
      <w:pPr>
        <w:spacing w:line="200" w:lineRule="exact"/>
        <w:rPr>
          <w:szCs w:val="32"/>
        </w:rPr>
      </w:pPr>
    </w:p>
    <w:p w:rsidR="00556FE3" w:rsidRPr="008D713A" w:rsidRDefault="00556FE3">
      <w:pPr>
        <w:spacing w:line="200" w:lineRule="exact"/>
        <w:rPr>
          <w:szCs w:val="32"/>
        </w:rPr>
      </w:pPr>
    </w:p>
    <w:p w:rsidR="008D713A" w:rsidRPr="008D713A" w:rsidRDefault="008D713A">
      <w:pPr>
        <w:spacing w:line="200" w:lineRule="exact"/>
        <w:rPr>
          <w:szCs w:val="32"/>
        </w:rPr>
      </w:pPr>
    </w:p>
    <w:p w:rsidR="008D713A" w:rsidRPr="008D713A" w:rsidRDefault="008D713A">
      <w:pPr>
        <w:spacing w:line="200" w:lineRule="exact"/>
        <w:rPr>
          <w:szCs w:val="32"/>
        </w:rPr>
      </w:pPr>
    </w:p>
    <w:p w:rsidR="008D713A" w:rsidRPr="008D713A" w:rsidRDefault="008D713A">
      <w:pPr>
        <w:spacing w:line="200" w:lineRule="exact"/>
        <w:rPr>
          <w:szCs w:val="32"/>
        </w:rPr>
      </w:pPr>
    </w:p>
    <w:p w:rsidR="008D713A" w:rsidRPr="008D713A" w:rsidRDefault="008D713A">
      <w:pPr>
        <w:spacing w:line="200" w:lineRule="exact"/>
        <w:rPr>
          <w:szCs w:val="32"/>
        </w:rPr>
      </w:pPr>
    </w:p>
    <w:p w:rsidR="00556FE3" w:rsidRPr="008D713A" w:rsidRDefault="00556FE3">
      <w:pPr>
        <w:spacing w:line="268" w:lineRule="exact"/>
        <w:rPr>
          <w:szCs w:val="32"/>
        </w:rPr>
      </w:pPr>
    </w:p>
    <w:p w:rsidR="00556FE3" w:rsidRPr="008D713A" w:rsidRDefault="00C9231D">
      <w:pPr>
        <w:ind w:right="-259"/>
        <w:jc w:val="center"/>
        <w:rPr>
          <w:rFonts w:eastAsia="Times New Roman"/>
          <w:szCs w:val="32"/>
        </w:rPr>
      </w:pPr>
      <w:r w:rsidRPr="008D713A">
        <w:rPr>
          <w:rFonts w:eastAsia="Times New Roman"/>
          <w:szCs w:val="32"/>
        </w:rPr>
        <w:t>Текст печатается в авторской редакции</w:t>
      </w:r>
    </w:p>
    <w:p w:rsidR="008D713A" w:rsidRPr="008D713A" w:rsidRDefault="008D713A">
      <w:pPr>
        <w:ind w:right="-259"/>
        <w:jc w:val="center"/>
        <w:rPr>
          <w:rFonts w:eastAsia="Times New Roman"/>
          <w:szCs w:val="32"/>
        </w:rPr>
      </w:pPr>
    </w:p>
    <w:p w:rsidR="008D713A" w:rsidRPr="008D713A" w:rsidRDefault="008D713A">
      <w:pPr>
        <w:ind w:right="-259"/>
        <w:jc w:val="center"/>
        <w:rPr>
          <w:rFonts w:eastAsia="Times New Roman"/>
          <w:szCs w:val="32"/>
        </w:rPr>
      </w:pPr>
    </w:p>
    <w:p w:rsidR="008D713A" w:rsidRDefault="008D713A">
      <w:pPr>
        <w:ind w:right="-259"/>
        <w:jc w:val="center"/>
        <w:rPr>
          <w:szCs w:val="32"/>
        </w:rPr>
      </w:pPr>
    </w:p>
    <w:p w:rsidR="001E5C07" w:rsidRDefault="001E5C07">
      <w:pPr>
        <w:ind w:right="-259"/>
        <w:jc w:val="center"/>
        <w:rPr>
          <w:szCs w:val="32"/>
        </w:rPr>
      </w:pPr>
    </w:p>
    <w:p w:rsidR="001E5C07" w:rsidRDefault="001E5C07">
      <w:pPr>
        <w:ind w:right="-259"/>
        <w:jc w:val="center"/>
        <w:rPr>
          <w:szCs w:val="32"/>
        </w:rPr>
      </w:pPr>
    </w:p>
    <w:p w:rsidR="001E5C07" w:rsidRPr="008D713A" w:rsidRDefault="001E5C07">
      <w:pPr>
        <w:ind w:right="-259"/>
        <w:jc w:val="center"/>
        <w:rPr>
          <w:szCs w:val="32"/>
        </w:rPr>
      </w:pPr>
    </w:p>
    <w:p w:rsidR="00556FE3" w:rsidRPr="008D713A" w:rsidRDefault="00C9231D">
      <w:pPr>
        <w:tabs>
          <w:tab w:val="left" w:pos="6100"/>
        </w:tabs>
        <w:ind w:left="1080"/>
        <w:rPr>
          <w:szCs w:val="32"/>
        </w:rPr>
      </w:pPr>
      <w:r w:rsidRPr="008D713A">
        <w:rPr>
          <w:rFonts w:eastAsia="Times New Roman"/>
          <w:szCs w:val="32"/>
        </w:rPr>
        <w:t>Подписано в печать.</w:t>
      </w:r>
      <w:r w:rsidRPr="008D713A">
        <w:rPr>
          <w:szCs w:val="32"/>
        </w:rPr>
        <w:tab/>
      </w:r>
      <w:r w:rsidRPr="008D713A">
        <w:rPr>
          <w:rFonts w:eastAsia="Times New Roman"/>
          <w:szCs w:val="32"/>
        </w:rPr>
        <w:t>Формат 60х84 1/16.</w:t>
      </w:r>
    </w:p>
    <w:p w:rsidR="00556FE3" w:rsidRPr="008D713A" w:rsidRDefault="00556FE3">
      <w:pPr>
        <w:spacing w:line="1" w:lineRule="exact"/>
        <w:rPr>
          <w:szCs w:val="32"/>
        </w:rPr>
      </w:pPr>
    </w:p>
    <w:p w:rsidR="00556FE3" w:rsidRPr="008D713A" w:rsidRDefault="00C9231D">
      <w:pPr>
        <w:tabs>
          <w:tab w:val="left" w:pos="2520"/>
          <w:tab w:val="left" w:pos="4560"/>
          <w:tab w:val="left" w:pos="7800"/>
        </w:tabs>
        <w:ind w:left="580"/>
        <w:rPr>
          <w:szCs w:val="32"/>
        </w:rPr>
      </w:pPr>
      <w:r w:rsidRPr="008D713A">
        <w:rPr>
          <w:rFonts w:eastAsia="Times New Roman"/>
          <w:szCs w:val="32"/>
        </w:rPr>
        <w:t>Усл</w:t>
      </w:r>
      <w:proofErr w:type="gramStart"/>
      <w:r w:rsidRPr="008D713A">
        <w:rPr>
          <w:rFonts w:eastAsia="Times New Roman"/>
          <w:szCs w:val="32"/>
        </w:rPr>
        <w:t>. печ</w:t>
      </w:r>
      <w:proofErr w:type="gramEnd"/>
      <w:r w:rsidRPr="008D713A">
        <w:rPr>
          <w:rFonts w:eastAsia="Times New Roman"/>
          <w:szCs w:val="32"/>
        </w:rPr>
        <w:t>. л.</w:t>
      </w:r>
      <w:r w:rsidRPr="008D713A">
        <w:rPr>
          <w:szCs w:val="32"/>
        </w:rPr>
        <w:tab/>
      </w:r>
      <w:r w:rsidRPr="008D713A">
        <w:rPr>
          <w:rFonts w:eastAsia="Times New Roman"/>
          <w:szCs w:val="32"/>
        </w:rPr>
        <w:t>Уч. –изд.л.</w:t>
      </w:r>
      <w:r w:rsidRPr="008D713A">
        <w:rPr>
          <w:szCs w:val="32"/>
        </w:rPr>
        <w:tab/>
      </w:r>
      <w:r w:rsidRPr="008D713A">
        <w:rPr>
          <w:rFonts w:eastAsia="Times New Roman"/>
          <w:szCs w:val="32"/>
        </w:rPr>
        <w:t>Тираж 30 экз. Заказ.</w:t>
      </w:r>
      <w:r w:rsidRPr="008D713A">
        <w:rPr>
          <w:szCs w:val="32"/>
        </w:rPr>
        <w:tab/>
      </w:r>
      <w:r w:rsidRPr="008D713A">
        <w:rPr>
          <w:rFonts w:eastAsia="Times New Roman"/>
          <w:szCs w:val="32"/>
        </w:rPr>
        <w:t>Бесплатно.</w:t>
      </w:r>
    </w:p>
    <w:p w:rsidR="00556FE3" w:rsidRPr="008D713A" w:rsidRDefault="00C9231D">
      <w:pPr>
        <w:ind w:right="-259"/>
        <w:jc w:val="center"/>
        <w:rPr>
          <w:szCs w:val="32"/>
        </w:rPr>
      </w:pPr>
      <w:r w:rsidRPr="008D713A">
        <w:rPr>
          <w:rFonts w:eastAsia="Times New Roman"/>
          <w:szCs w:val="32"/>
        </w:rPr>
        <w:t>Юго-Западный государственный университет.</w:t>
      </w:r>
    </w:p>
    <w:p w:rsidR="00556FE3" w:rsidRPr="008D713A" w:rsidRDefault="00C9231D">
      <w:pPr>
        <w:spacing w:line="238" w:lineRule="auto"/>
        <w:ind w:right="-259"/>
        <w:jc w:val="center"/>
        <w:rPr>
          <w:szCs w:val="32"/>
        </w:rPr>
      </w:pPr>
      <w:r w:rsidRPr="008D713A">
        <w:rPr>
          <w:rFonts w:eastAsia="Times New Roman"/>
          <w:szCs w:val="32"/>
        </w:rPr>
        <w:t>305040, г. Курск, ул. 50 лет Октября, 94.</w:t>
      </w:r>
    </w:p>
    <w:p w:rsidR="008D713A" w:rsidRDefault="008D71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614605737"/>
        <w:docPartObj>
          <w:docPartGallery w:val="Table of Contents"/>
          <w:docPartUnique/>
        </w:docPartObj>
      </w:sdtPr>
      <w:sdtEndPr>
        <w:rPr>
          <w:b/>
          <w:bCs/>
          <w:sz w:val="32"/>
        </w:rPr>
      </w:sdtEndPr>
      <w:sdtContent>
        <w:p w:rsidR="00C84DE3" w:rsidRPr="001E5C07" w:rsidRDefault="00C84DE3" w:rsidP="001E5C07">
          <w:pPr>
            <w:pStyle w:val="a6"/>
            <w:jc w:val="center"/>
            <w:rPr>
              <w:rFonts w:ascii="Times New Roman" w:hAnsi="Times New Roman" w:cs="Times New Roman"/>
              <w:b/>
              <w:color w:val="auto"/>
              <w:szCs w:val="28"/>
            </w:rPr>
          </w:pPr>
          <w:r w:rsidRPr="001E5C07">
            <w:rPr>
              <w:rFonts w:ascii="Times New Roman" w:hAnsi="Times New Roman" w:cs="Times New Roman"/>
              <w:b/>
              <w:color w:val="auto"/>
              <w:szCs w:val="28"/>
            </w:rPr>
            <w:t>Содержание</w:t>
          </w:r>
        </w:p>
        <w:p w:rsidR="00C84DE3" w:rsidRPr="00C84DE3" w:rsidRDefault="00C84DE3" w:rsidP="00C84DE3"/>
        <w:p w:rsidR="001E5C07" w:rsidRDefault="00C84DE3">
          <w:pPr>
            <w:pStyle w:val="11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292821" w:history="1">
            <w:r w:rsidR="001E5C07" w:rsidRPr="00CD052D">
              <w:rPr>
                <w:rStyle w:val="a3"/>
                <w:rFonts w:eastAsia="Times New Roman"/>
                <w:noProof/>
              </w:rPr>
              <w:t>1 Цель практической работы</w:t>
            </w:r>
            <w:r w:rsidR="001E5C07">
              <w:rPr>
                <w:noProof/>
                <w:webHidden/>
              </w:rPr>
              <w:tab/>
            </w:r>
            <w:r w:rsidR="001E5C07">
              <w:rPr>
                <w:noProof/>
                <w:webHidden/>
              </w:rPr>
              <w:fldChar w:fldCharType="begin"/>
            </w:r>
            <w:r w:rsidR="001E5C07">
              <w:rPr>
                <w:noProof/>
                <w:webHidden/>
              </w:rPr>
              <w:instrText xml:space="preserve"> PAGEREF _Toc501292821 \h </w:instrText>
            </w:r>
            <w:r w:rsidR="001E5C07">
              <w:rPr>
                <w:noProof/>
                <w:webHidden/>
              </w:rPr>
            </w:r>
            <w:r w:rsidR="001E5C07">
              <w:rPr>
                <w:noProof/>
                <w:webHidden/>
              </w:rPr>
              <w:fldChar w:fldCharType="separate"/>
            </w:r>
            <w:r w:rsidR="001E5C07">
              <w:rPr>
                <w:noProof/>
                <w:webHidden/>
              </w:rPr>
              <w:t>4</w:t>
            </w:r>
            <w:r w:rsidR="001E5C07">
              <w:rPr>
                <w:noProof/>
                <w:webHidden/>
              </w:rPr>
              <w:fldChar w:fldCharType="end"/>
            </w:r>
          </w:hyperlink>
        </w:p>
        <w:p w:rsidR="001E5C07" w:rsidRDefault="001E5C07">
          <w:pPr>
            <w:pStyle w:val="11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501292822" w:history="1">
            <w:r w:rsidRPr="00CD052D">
              <w:rPr>
                <w:rStyle w:val="a3"/>
                <w:rFonts w:eastAsia="Times New Roman"/>
                <w:noProof/>
              </w:rPr>
              <w:t>2 Краткие теоретические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_Toc501292822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C07" w:rsidRDefault="001E5C07">
          <w:pPr>
            <w:pStyle w:val="11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501292823" w:history="1">
            <w:r w:rsidRPr="00CD052D">
              <w:rPr>
                <w:rStyle w:val="a3"/>
                <w:rFonts w:eastAsia="Times New Roman"/>
                <w:noProof/>
              </w:rPr>
              <w:t>3 Практическое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_Toc501292823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C07" w:rsidRDefault="001E5C07">
          <w:pPr>
            <w:pStyle w:val="11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501292824" w:history="1">
            <w:r w:rsidRPr="00CD052D">
              <w:rPr>
                <w:rStyle w:val="a3"/>
                <w:rFonts w:eastAsia="Times New Roman"/>
                <w:noProof/>
              </w:rPr>
              <w:t xml:space="preserve">4 </w:t>
            </w:r>
            <w:r w:rsidRPr="00CD052D">
              <w:rPr>
                <w:rStyle w:val="a3"/>
                <w:noProof/>
              </w:rPr>
              <w:t>Порядок</w:t>
            </w:r>
            <w:r w:rsidRPr="00CD052D">
              <w:rPr>
                <w:rStyle w:val="a3"/>
                <w:rFonts w:eastAsia="Times New Roman"/>
                <w:noProof/>
              </w:rPr>
              <w:t xml:space="preserve"> выполнения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_Toc501292824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C07" w:rsidRDefault="001E5C07">
          <w:pPr>
            <w:pStyle w:val="11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501292825" w:history="1">
            <w:r w:rsidRPr="00CD052D">
              <w:rPr>
                <w:rStyle w:val="a3"/>
                <w:rFonts w:eastAsia="Times New Roman"/>
                <w:noProof/>
              </w:rPr>
              <w:t>5 Содержание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_Toc501292825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C07" w:rsidRDefault="001E5C07">
          <w:pPr>
            <w:pStyle w:val="11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501292826" w:history="1">
            <w:r w:rsidRPr="00CD052D">
              <w:rPr>
                <w:rStyle w:val="a3"/>
                <w:noProof/>
              </w:rPr>
              <w:t>6 Контрольные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_Toc501292826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C07" w:rsidRDefault="001E5C07">
          <w:pPr>
            <w:pStyle w:val="11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501292827" w:history="1">
            <w:r w:rsidRPr="00CD052D">
              <w:rPr>
                <w:rStyle w:val="a3"/>
                <w:rFonts w:eastAsia="Times New Roman"/>
                <w:noProof/>
              </w:rPr>
              <w:t>7 Библиографический список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_Toc501292827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DE3" w:rsidRDefault="00C84DE3">
          <w:r>
            <w:rPr>
              <w:b/>
              <w:bCs/>
            </w:rPr>
            <w:fldChar w:fldCharType="end"/>
          </w:r>
        </w:p>
      </w:sdtContent>
    </w:sdt>
    <w:p w:rsidR="00C84DE3" w:rsidRDefault="00C84DE3" w:rsidP="00C76E3A">
      <w:pPr>
        <w:pStyle w:val="1"/>
        <w:rPr>
          <w:rFonts w:eastAsia="Times New Roman"/>
        </w:rPr>
      </w:pPr>
    </w:p>
    <w:p w:rsidR="00C84DE3" w:rsidRDefault="00C84DE3">
      <w:pPr>
        <w:rPr>
          <w:rFonts w:eastAsia="Times New Roman" w:cstheme="majorBidi"/>
          <w:b/>
          <w:sz w:val="28"/>
          <w:szCs w:val="32"/>
        </w:rPr>
      </w:pPr>
      <w:r>
        <w:rPr>
          <w:rFonts w:eastAsia="Times New Roman"/>
        </w:rPr>
        <w:br w:type="page"/>
      </w:r>
    </w:p>
    <w:p w:rsidR="00556FE3" w:rsidRDefault="00C9231D" w:rsidP="00C76E3A">
      <w:pPr>
        <w:pStyle w:val="1"/>
        <w:rPr>
          <w:sz w:val="20"/>
          <w:szCs w:val="20"/>
        </w:rPr>
      </w:pPr>
      <w:bookmarkStart w:id="1" w:name="_Toc501292821"/>
      <w:r>
        <w:rPr>
          <w:rFonts w:eastAsia="Times New Roman"/>
        </w:rPr>
        <w:lastRenderedPageBreak/>
        <w:t>1 Цель практической работы</w:t>
      </w:r>
      <w:bookmarkEnd w:id="1"/>
    </w:p>
    <w:p w:rsidR="00556FE3" w:rsidRPr="008575A7" w:rsidRDefault="00556FE3" w:rsidP="008575A7">
      <w:pPr>
        <w:rPr>
          <w:sz w:val="36"/>
        </w:rPr>
      </w:pPr>
    </w:p>
    <w:p w:rsidR="00556FE3" w:rsidRPr="008575A7" w:rsidRDefault="00C9231D" w:rsidP="008575A7">
      <w:pPr>
        <w:rPr>
          <w:sz w:val="36"/>
        </w:rPr>
      </w:pPr>
      <w:r w:rsidRPr="008575A7">
        <w:rPr>
          <w:rFonts w:eastAsia="Times New Roman"/>
          <w:szCs w:val="28"/>
        </w:rPr>
        <w:t>Приобретение навыков анализа передач речевых сообщений в аналоговых телефонных сетях. Перед выполнением практических заданий студенты должны ориентироваться в основных аспектах информатики, теории электрических цепей и сигналов, иметь представление о структуре и методах формирования сигналов электрической связи. В результате выполнения практического задания студенты должны освоить принципы и методы адресации и передачи речевых сообщений в аналоговых телефонных сетях.</w:t>
      </w:r>
    </w:p>
    <w:p w:rsidR="00556FE3" w:rsidRDefault="00556FE3" w:rsidP="008575A7"/>
    <w:p w:rsidR="00556FE3" w:rsidRDefault="008575A7" w:rsidP="008575A7">
      <w:pPr>
        <w:pStyle w:val="1"/>
        <w:rPr>
          <w:sz w:val="20"/>
          <w:szCs w:val="20"/>
        </w:rPr>
      </w:pPr>
      <w:bookmarkStart w:id="2" w:name="_Toc501292822"/>
      <w:r>
        <w:rPr>
          <w:rFonts w:eastAsia="Times New Roman"/>
        </w:rPr>
        <w:t>2</w:t>
      </w:r>
      <w:r w:rsidR="00C9231D">
        <w:rPr>
          <w:rFonts w:eastAsia="Times New Roman"/>
        </w:rPr>
        <w:t xml:space="preserve"> Краткие теоретические сведения</w:t>
      </w:r>
      <w:bookmarkEnd w:id="2"/>
    </w:p>
    <w:p w:rsidR="00556FE3" w:rsidRDefault="00556FE3" w:rsidP="008575A7"/>
    <w:p w:rsidR="00556FE3" w:rsidRDefault="00C9231D" w:rsidP="008575A7">
      <w:r>
        <w:rPr>
          <w:rFonts w:eastAsia="Times New Roman"/>
        </w:rPr>
        <w:t xml:space="preserve">Речевые сообщения в аналоговой телефонной связи, а также сигналы набора номера передаются с использованием </w:t>
      </w:r>
      <w:r>
        <w:rPr>
          <w:rFonts w:eastAsia="Times New Roman"/>
          <w:b/>
          <w:bCs/>
          <w:i/>
          <w:iCs/>
        </w:rPr>
        <w:t>телефонных аппаратов</w:t>
      </w:r>
      <w:r>
        <w:rPr>
          <w:rFonts w:eastAsia="Times New Roman"/>
        </w:rPr>
        <w:t xml:space="preserve"> (ТА).</w:t>
      </w:r>
    </w:p>
    <w:p w:rsidR="00556FE3" w:rsidRDefault="008575A7" w:rsidP="008575A7">
      <w:pPr>
        <w:rPr>
          <w:rFonts w:eastAsia="Times New Roman"/>
        </w:rPr>
      </w:pPr>
      <w:r>
        <w:rPr>
          <w:rFonts w:eastAsia="Times New Roman"/>
        </w:rPr>
        <w:t xml:space="preserve">В </w:t>
      </w:r>
      <w:proofErr w:type="gramStart"/>
      <w:r w:rsidR="00C9231D">
        <w:rPr>
          <w:rFonts w:eastAsia="Times New Roman"/>
        </w:rPr>
        <w:t>схему  ТА</w:t>
      </w:r>
      <w:proofErr w:type="gramEnd"/>
      <w:r w:rsidR="00C9231D">
        <w:rPr>
          <w:rFonts w:eastAsia="Times New Roman"/>
        </w:rPr>
        <w:t xml:space="preserve">  общего  назначения  </w:t>
      </w:r>
      <w:r w:rsidR="00C9231D">
        <w:rPr>
          <w:rFonts w:eastAsia="Times New Roman"/>
          <w:b/>
          <w:bCs/>
          <w:i/>
          <w:iCs/>
        </w:rPr>
        <w:t>абонентского  комплекта</w:t>
      </w:r>
      <w:r w:rsidR="00C9231D">
        <w:rPr>
          <w:rFonts w:eastAsia="Times New Roman"/>
        </w:rPr>
        <w:t xml:space="preserve">  входят: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  <w:b/>
          <w:bCs/>
          <w:i/>
          <w:iCs/>
        </w:rPr>
        <w:t>разговорный</w:t>
      </w:r>
      <w:proofErr w:type="gramEnd"/>
      <w:r>
        <w:rPr>
          <w:rFonts w:eastAsia="Times New Roman"/>
          <w:b/>
          <w:bCs/>
          <w:i/>
          <w:iCs/>
        </w:rPr>
        <w:t xml:space="preserve"> прибор </w:t>
      </w:r>
      <w:r>
        <w:rPr>
          <w:rFonts w:eastAsia="Times New Roman"/>
        </w:rPr>
        <w:t>(РГП),</w:t>
      </w:r>
      <w:r>
        <w:rPr>
          <w:rFonts w:eastAsia="Times New Roman"/>
          <w:b/>
          <w:bCs/>
          <w:i/>
          <w:iCs/>
        </w:rPr>
        <w:t xml:space="preserve"> приемник вызова </w:t>
      </w:r>
      <w:r>
        <w:rPr>
          <w:rFonts w:eastAsia="Times New Roman"/>
        </w:rPr>
        <w:t>(ПВ),</w:t>
      </w:r>
      <w:r>
        <w:rPr>
          <w:rFonts w:eastAsia="Times New Roman"/>
          <w:b/>
          <w:bCs/>
          <w:i/>
          <w:iCs/>
        </w:rPr>
        <w:t xml:space="preserve"> рычажный переключатель </w:t>
      </w:r>
      <w:r>
        <w:rPr>
          <w:rFonts w:eastAsia="Times New Roman"/>
        </w:rPr>
        <w:t>(устройство коммутации)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РП и</w:t>
      </w:r>
      <w:r>
        <w:rPr>
          <w:rFonts w:eastAsia="Times New Roman"/>
          <w:b/>
          <w:bCs/>
          <w:i/>
          <w:iCs/>
        </w:rPr>
        <w:t xml:space="preserve"> номеронабиратель </w:t>
      </w:r>
      <w:r>
        <w:rPr>
          <w:rFonts w:eastAsia="Times New Roman"/>
        </w:rPr>
        <w:t>НН для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ввода адресной информации.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</w:rPr>
        <w:t>качестве</w:t>
      </w:r>
      <w:proofErr w:type="gramEnd"/>
      <w:r>
        <w:rPr>
          <w:rFonts w:eastAsia="Times New Roman"/>
        </w:rPr>
        <w:t xml:space="preserve"> передающего акустоэлектрического преобразователя прямого тракта в </w:t>
      </w:r>
      <w:r>
        <w:rPr>
          <w:rFonts w:eastAsia="Times New Roman"/>
          <w:i/>
          <w:iCs/>
        </w:rPr>
        <w:t>ТА</w:t>
      </w:r>
      <w:r>
        <w:rPr>
          <w:rFonts w:eastAsia="Times New Roman"/>
        </w:rPr>
        <w:t xml:space="preserve"> применяют микрофон, включаемый на передающем конце телефонного тракта, а в качестве приемного электроакустического преобразователя обратного тракта - телефонный капсуль (или громкоговоритель).</w:t>
      </w:r>
    </w:p>
    <w:p w:rsidR="00556FE3" w:rsidRDefault="00556FE3" w:rsidP="008575A7">
      <w:pPr>
        <w:rPr>
          <w:sz w:val="20"/>
          <w:szCs w:val="20"/>
        </w:rPr>
      </w:pPr>
    </w:p>
    <w:p w:rsidR="00556FE3" w:rsidRDefault="00C9231D" w:rsidP="008575A7">
      <w:pPr>
        <w:rPr>
          <w:sz w:val="20"/>
          <w:szCs w:val="20"/>
        </w:rPr>
      </w:pPr>
      <w:r>
        <w:rPr>
          <w:rFonts w:eastAsia="Times New Roman"/>
        </w:rPr>
        <w:t>Классификация протоколов сигнализации</w:t>
      </w:r>
    </w:p>
    <w:p w:rsidR="00556FE3" w:rsidRDefault="00556FE3" w:rsidP="008575A7"/>
    <w:p w:rsidR="00556FE3" w:rsidRDefault="00C9231D" w:rsidP="008575A7">
      <w:r>
        <w:rPr>
          <w:rFonts w:eastAsia="Times New Roman"/>
          <w:b/>
          <w:bCs/>
          <w:i/>
          <w:iCs/>
        </w:rPr>
        <w:t xml:space="preserve">Сигнализация </w:t>
      </w:r>
      <w:r>
        <w:rPr>
          <w:rFonts w:eastAsia="Times New Roman"/>
        </w:rPr>
        <w:t>–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совокупность методов и сигналов,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обеспечивающих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заданное функционирование сети связи.</w:t>
      </w:r>
    </w:p>
    <w:p w:rsidR="00556FE3" w:rsidRDefault="00C9231D" w:rsidP="008575A7">
      <w:r>
        <w:rPr>
          <w:rFonts w:eastAsia="Times New Roman"/>
          <w:b/>
          <w:bCs/>
          <w:i/>
          <w:iCs/>
        </w:rPr>
        <w:t xml:space="preserve">Система сигнализация </w:t>
      </w:r>
      <w:r>
        <w:rPr>
          <w:rFonts w:eastAsia="Times New Roman"/>
        </w:rPr>
        <w:t>–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совокупность аппаратно-программных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средств, обеспечивающих обмен сообщениями, связанными с управлением сетью в течение сеанса связи.</w:t>
      </w:r>
    </w:p>
    <w:p w:rsidR="00556FE3" w:rsidRDefault="00C9231D" w:rsidP="008575A7">
      <w:proofErr w:type="spellStart"/>
      <w:r>
        <w:rPr>
          <w:rFonts w:eastAsia="Times New Roman"/>
        </w:rPr>
        <w:t>Приѐм</w:t>
      </w:r>
      <w:proofErr w:type="spellEnd"/>
      <w:r>
        <w:rPr>
          <w:rFonts w:eastAsia="Times New Roman"/>
        </w:rPr>
        <w:t xml:space="preserve">, передача, обработка линейных и управляющих сигналов при взаимодействии коммутационных станций друг с другом является основным содержанием процесса установления </w:t>
      </w:r>
      <w:r>
        <w:rPr>
          <w:rFonts w:eastAsia="Times New Roman"/>
        </w:rPr>
        <w:lastRenderedPageBreak/>
        <w:t>соединения, выполняемого управляющими устройствами коммутационных систем.</w:t>
      </w:r>
    </w:p>
    <w:p w:rsidR="00556FE3" w:rsidRDefault="00C9231D" w:rsidP="008575A7">
      <w:r>
        <w:rPr>
          <w:rFonts w:eastAsia="Times New Roman"/>
          <w:b/>
          <w:bCs/>
          <w:i/>
          <w:iCs/>
        </w:rPr>
        <w:t xml:space="preserve">Протокол сигнализации </w:t>
      </w:r>
      <w:r>
        <w:rPr>
          <w:rFonts w:eastAsia="Times New Roman"/>
        </w:rPr>
        <w:t>–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набор правил,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в соответствии с которым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осуществляется обмен сигналами управления сетью.</w:t>
      </w:r>
    </w:p>
    <w:p w:rsidR="00556FE3" w:rsidRDefault="00C9231D" w:rsidP="008575A7">
      <w:r>
        <w:rPr>
          <w:rFonts w:eastAsia="Times New Roman"/>
        </w:rPr>
        <w:t>Обслуживание вызова включает в себя три области применения сигнализации: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  <w:i/>
          <w:iCs/>
        </w:rPr>
        <w:t>абонентская</w:t>
      </w:r>
      <w:proofErr w:type="gramEnd"/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на участке между оконечным устройством и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коммутационной системой;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  <w:i/>
          <w:iCs/>
        </w:rPr>
        <w:t>внутристанционная</w:t>
      </w:r>
      <w:proofErr w:type="gramEnd"/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между различными блоками внутри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коммутационной системы;</w:t>
      </w:r>
    </w:p>
    <w:p w:rsidR="00556FE3" w:rsidRDefault="00C9231D" w:rsidP="008575A7">
      <w:proofErr w:type="gramStart"/>
      <w:r>
        <w:rPr>
          <w:rFonts w:eastAsia="Times New Roman"/>
          <w:i/>
          <w:iCs/>
        </w:rPr>
        <w:t>межстанционная</w:t>
      </w:r>
      <w:proofErr w:type="gramEnd"/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между различными коммутационными системами</w:t>
      </w:r>
      <w:r w:rsidR="008575A7">
        <w:rPr>
          <w:rFonts w:eastAsia="Times New Roman"/>
        </w:rPr>
        <w:t xml:space="preserve"> </w:t>
      </w:r>
      <w:r>
        <w:rPr>
          <w:rFonts w:eastAsia="Times New Roman"/>
        </w:rPr>
        <w:t>в сети.</w:t>
      </w:r>
    </w:p>
    <w:p w:rsidR="00556FE3" w:rsidRDefault="00C9231D" w:rsidP="008575A7">
      <w:r>
        <w:rPr>
          <w:rFonts w:eastAsia="Times New Roman"/>
        </w:rPr>
        <w:t>Сигналы, передаваемые по телефонным каналам по своему функциональному назначению подразделяются на три группы: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  <w:b/>
          <w:bCs/>
          <w:i/>
          <w:iCs/>
        </w:rPr>
        <w:t>линейные</w:t>
      </w:r>
      <w:proofErr w:type="gramEnd"/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сигналы,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которые определяют этапы установления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соединения (занятие, ответ, отбой);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  <w:b/>
          <w:bCs/>
          <w:i/>
          <w:iCs/>
        </w:rPr>
        <w:t>управляющие</w:t>
      </w:r>
      <w:proofErr w:type="gramEnd"/>
      <w:r>
        <w:rPr>
          <w:rFonts w:eastAsia="Times New Roman"/>
          <w:b/>
          <w:bCs/>
          <w:i/>
          <w:iCs/>
        </w:rPr>
        <w:t xml:space="preserve">   (регистровые   или   сигналы   маршрутизации)   </w:t>
      </w:r>
      <w:r>
        <w:rPr>
          <w:rFonts w:eastAsia="Times New Roman"/>
        </w:rPr>
        <w:t>–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</w:rPr>
        <w:t>сигналы</w:t>
      </w:r>
      <w:proofErr w:type="gramEnd"/>
      <w:r>
        <w:rPr>
          <w:rFonts w:eastAsia="Times New Roman"/>
        </w:rPr>
        <w:t>, передающие адресную информацию для маршрутизации вызовов к месту назначения (информация о номере вызываемого абонента, информация</w:t>
      </w:r>
      <w:r w:rsidR="008575A7">
        <w:rPr>
          <w:rFonts w:eastAsia="Times New Roman"/>
        </w:rPr>
        <w:t xml:space="preserve"> </w:t>
      </w:r>
      <w:r>
        <w:rPr>
          <w:rFonts w:eastAsia="Times New Roman"/>
        </w:rPr>
        <w:t>категории и номере вызывающего абонента и др.);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  <w:b/>
          <w:bCs/>
          <w:i/>
          <w:iCs/>
        </w:rPr>
        <w:t>информационные</w:t>
      </w:r>
      <w:proofErr w:type="gramEnd"/>
      <w:r>
        <w:rPr>
          <w:rFonts w:eastAsia="Times New Roman"/>
          <w:b/>
          <w:bCs/>
          <w:i/>
          <w:iCs/>
        </w:rPr>
        <w:t xml:space="preserve"> акустические </w:t>
      </w:r>
      <w:r>
        <w:rPr>
          <w:rFonts w:eastAsia="Times New Roman"/>
        </w:rPr>
        <w:t>–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сигналы,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извещающие абонента о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том, на каком этапе находится процесс установления соединения (ответ станции, посылка вызова, контроль посылки вызова, занято и др.).</w:t>
      </w:r>
    </w:p>
    <w:p w:rsidR="00556FE3" w:rsidRDefault="00C9231D" w:rsidP="008575A7">
      <w:r>
        <w:rPr>
          <w:rFonts w:eastAsia="Times New Roman"/>
        </w:rPr>
        <w:t>Любое сообщение характеризуется:</w:t>
      </w:r>
    </w:p>
    <w:p w:rsidR="00556FE3" w:rsidRDefault="00C9231D" w:rsidP="008575A7">
      <w:r>
        <w:rPr>
          <w:rFonts w:eastAsia="Times New Roman"/>
        </w:rPr>
        <w:t xml:space="preserve">1) </w:t>
      </w:r>
      <w:r>
        <w:rPr>
          <w:rFonts w:eastAsia="Times New Roman"/>
          <w:b/>
          <w:bCs/>
          <w:i/>
          <w:iCs/>
        </w:rPr>
        <w:t>способом передачи или физическим носителем</w:t>
      </w:r>
      <w:r>
        <w:rPr>
          <w:rFonts w:eastAsia="Times New Roman"/>
        </w:rPr>
        <w:t xml:space="preserve"> (видом электрических сигналов, в которых сообщение отображено);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  <w:b/>
          <w:bCs/>
          <w:i/>
          <w:iCs/>
        </w:rPr>
        <w:t xml:space="preserve">семантикой  </w:t>
      </w:r>
      <w:r>
        <w:rPr>
          <w:rFonts w:eastAsia="Times New Roman"/>
        </w:rPr>
        <w:t>–</w:t>
      </w:r>
      <w:proofErr w:type="gramEnd"/>
      <w:r>
        <w:rPr>
          <w:rFonts w:eastAsia="Times New Roman"/>
          <w:b/>
          <w:bCs/>
          <w:i/>
          <w:iCs/>
        </w:rPr>
        <w:t xml:space="preserve">  </w:t>
      </w:r>
      <w:r>
        <w:rPr>
          <w:rFonts w:eastAsia="Times New Roman"/>
        </w:rPr>
        <w:t>смысловым  содержанием,</w:t>
      </w:r>
      <w:r>
        <w:rPr>
          <w:rFonts w:eastAsia="Times New Roman"/>
          <w:b/>
          <w:bCs/>
          <w:i/>
          <w:iCs/>
        </w:rPr>
        <w:t xml:space="preserve">  </w:t>
      </w:r>
      <w:r>
        <w:rPr>
          <w:rFonts w:eastAsia="Times New Roman"/>
        </w:rPr>
        <w:t>которое  представлено</w:t>
      </w:r>
      <w:r w:rsidR="008575A7">
        <w:rPr>
          <w:rFonts w:eastAsia="Times New Roman"/>
        </w:rPr>
        <w:t xml:space="preserve"> </w:t>
      </w:r>
      <w:r>
        <w:rPr>
          <w:rFonts w:eastAsia="Times New Roman"/>
        </w:rPr>
        <w:t>кодом.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</w:rPr>
        <w:t>существующих</w:t>
      </w:r>
      <w:proofErr w:type="gramEnd"/>
      <w:r>
        <w:rPr>
          <w:rFonts w:eastAsia="Times New Roman"/>
        </w:rPr>
        <w:t xml:space="preserve"> системах сигнализации используются такие коды,</w:t>
      </w:r>
      <w:r w:rsidR="008575A7">
        <w:rPr>
          <w:rFonts w:eastAsia="Times New Roman"/>
        </w:rPr>
        <w:t xml:space="preserve"> </w:t>
      </w:r>
      <w:r>
        <w:rPr>
          <w:rFonts w:eastAsia="Times New Roman"/>
        </w:rPr>
        <w:t>как: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b/>
          <w:bCs/>
          <w:i/>
          <w:iCs/>
        </w:rPr>
        <w:t>декадный</w:t>
      </w:r>
      <w:proofErr w:type="gramEnd"/>
      <w:r>
        <w:rPr>
          <w:rFonts w:eastAsia="Times New Roman"/>
          <w:b/>
          <w:bCs/>
          <w:i/>
          <w:iCs/>
        </w:rPr>
        <w:t xml:space="preserve"> (ДК), </w:t>
      </w:r>
      <w:r>
        <w:rPr>
          <w:rFonts w:eastAsia="Times New Roman"/>
        </w:rPr>
        <w:t>в котором значение номера сигнала определяется по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количеству импульсов в десятичной системе счисления;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b/>
          <w:bCs/>
          <w:i/>
          <w:iCs/>
        </w:rPr>
        <w:lastRenderedPageBreak/>
        <w:t>полярно</w:t>
      </w:r>
      <w:proofErr w:type="gramEnd"/>
      <w:r>
        <w:rPr>
          <w:rFonts w:eastAsia="Times New Roman"/>
          <w:b/>
          <w:bCs/>
          <w:i/>
          <w:iCs/>
        </w:rPr>
        <w:t xml:space="preserve">-числовой (ПЧК), </w:t>
      </w:r>
      <w:r>
        <w:rPr>
          <w:rFonts w:eastAsia="Times New Roman"/>
        </w:rPr>
        <w:t>в котором значение номера сигнала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определяется по количеству и полярности элементарных посылок (импульсов постоянного тока);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b/>
          <w:bCs/>
          <w:i/>
          <w:iCs/>
        </w:rPr>
        <w:t>многочастотный</w:t>
      </w:r>
      <w:proofErr w:type="gramEnd"/>
      <w:r>
        <w:rPr>
          <w:rFonts w:eastAsia="Times New Roman"/>
          <w:b/>
          <w:bCs/>
          <w:i/>
          <w:iCs/>
        </w:rPr>
        <w:t xml:space="preserve"> код (МЧК), </w:t>
      </w:r>
      <w:r>
        <w:rPr>
          <w:rFonts w:eastAsia="Times New Roman"/>
        </w:rPr>
        <w:t>в котором значение номера сигнала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</w:rPr>
        <w:t>определяется по составу частот (например, линейный код «2 из 6», или абонентский код DTMF «2 из 8»).</w:t>
      </w:r>
    </w:p>
    <w:p w:rsidR="00556FE3" w:rsidRDefault="00556FE3" w:rsidP="008575A7"/>
    <w:p w:rsidR="00556FE3" w:rsidRDefault="00C9231D" w:rsidP="008575A7">
      <w:pPr>
        <w:rPr>
          <w:sz w:val="20"/>
          <w:szCs w:val="20"/>
        </w:rPr>
      </w:pPr>
      <w:r>
        <w:rPr>
          <w:rFonts w:eastAsia="Times New Roman"/>
        </w:rPr>
        <w:t>Абонентская сигнализация</w:t>
      </w:r>
    </w:p>
    <w:p w:rsidR="00556FE3" w:rsidRDefault="00556FE3" w:rsidP="008575A7"/>
    <w:p w:rsidR="00556FE3" w:rsidRDefault="00C9231D" w:rsidP="008575A7">
      <w:pPr>
        <w:rPr>
          <w:sz w:val="20"/>
          <w:szCs w:val="20"/>
        </w:rPr>
      </w:pPr>
      <w:r>
        <w:rPr>
          <w:rFonts w:eastAsia="Times New Roman"/>
        </w:rPr>
        <w:t>Взаимодействие оконечного устройства системой с коммутации Абонентская сигнализация применяется на участке между оконечным</w:t>
      </w:r>
      <w:r w:rsidR="008575A7">
        <w:rPr>
          <w:rFonts w:eastAsia="Times New Roman"/>
        </w:rPr>
        <w:t xml:space="preserve"> </w:t>
      </w:r>
      <w:r>
        <w:rPr>
          <w:rFonts w:eastAsia="Times New Roman"/>
        </w:rPr>
        <w:t>устройством и коммутационной системой. На данном участке могут передаваться следующие сигналы: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</w:rPr>
        <w:t>линейные</w:t>
      </w:r>
      <w:proofErr w:type="gramEnd"/>
      <w:r>
        <w:rPr>
          <w:rFonts w:eastAsia="Times New Roman"/>
        </w:rPr>
        <w:t>: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i/>
          <w:iCs/>
        </w:rPr>
        <w:t>вызов</w:t>
      </w:r>
      <w:proofErr w:type="gramEnd"/>
      <w:r>
        <w:rPr>
          <w:rFonts w:eastAsia="Times New Roman"/>
          <w:i/>
          <w:iCs/>
        </w:rPr>
        <w:t xml:space="preserve"> станции (занятие)</w:t>
      </w:r>
      <w:r>
        <w:rPr>
          <w:rFonts w:eastAsia="Times New Roman"/>
        </w:rPr>
        <w:t>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который соответствует переходу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абонентского шлейфа из разомкнутого состояния в замкнутое состояние при снятии телефонной трубки абонентом;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i/>
          <w:iCs/>
        </w:rPr>
        <w:t>ответ</w:t>
      </w:r>
      <w:proofErr w:type="gramEnd"/>
      <w:r>
        <w:rPr>
          <w:rFonts w:eastAsia="Times New Roman"/>
          <w:i/>
          <w:iCs/>
        </w:rPr>
        <w:t xml:space="preserve"> абонента, </w:t>
      </w:r>
      <w:r>
        <w:rPr>
          <w:rFonts w:eastAsia="Times New Roman"/>
        </w:rPr>
        <w:t>который соответствует переходу абонентского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шлейфа из разомкнутого состояния в замкнутое состояние при снятии трубки вызываемым абонентом;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i/>
          <w:iCs/>
        </w:rPr>
        <w:t>отбой</w:t>
      </w:r>
      <w:proofErr w:type="gramEnd"/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соответствует переходу абонентского шлейфа в разомкнутое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состояние при возвращении трубки на рычаг телефонного аппарата;</w:t>
      </w:r>
    </w:p>
    <w:p w:rsidR="00556FE3" w:rsidRDefault="00C9231D" w:rsidP="008575A7">
      <w:pPr>
        <w:rPr>
          <w:rFonts w:ascii="Symbol" w:eastAsia="Symbol" w:hAnsi="Symbol" w:cs="Symbol"/>
        </w:rPr>
      </w:pPr>
      <w:r>
        <w:rPr>
          <w:rFonts w:eastAsia="Times New Roman"/>
        </w:rPr>
        <w:t>2) управляющие – адресные сигналы;</w:t>
      </w:r>
    </w:p>
    <w:p w:rsidR="00556FE3" w:rsidRDefault="00C9231D" w:rsidP="008575A7">
      <w:pPr>
        <w:rPr>
          <w:rFonts w:eastAsia="Times New Roman"/>
        </w:rPr>
      </w:pPr>
      <w:proofErr w:type="gramStart"/>
      <w:r>
        <w:rPr>
          <w:rFonts w:eastAsia="Times New Roman"/>
        </w:rPr>
        <w:t>информационные</w:t>
      </w:r>
      <w:proofErr w:type="gramEnd"/>
      <w:r>
        <w:rPr>
          <w:rFonts w:eastAsia="Times New Roman"/>
        </w:rPr>
        <w:t xml:space="preserve"> акустические: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i/>
          <w:iCs/>
        </w:rPr>
        <w:t>ответ</w:t>
      </w:r>
      <w:proofErr w:type="gramEnd"/>
      <w:r>
        <w:rPr>
          <w:rFonts w:eastAsia="Times New Roman"/>
          <w:i/>
          <w:iCs/>
        </w:rPr>
        <w:t xml:space="preserve"> станции (ОС) </w:t>
      </w:r>
      <w:r>
        <w:rPr>
          <w:rFonts w:eastAsia="Times New Roman"/>
        </w:rPr>
        <w:t>–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информирует абонента о возможности набора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номера (непрерывный тональный сигнал частотой (425</w:t>
      </w:r>
      <w:r>
        <w:rPr>
          <w:rFonts w:eastAsia="Times New Roman"/>
          <w:u w:val="single"/>
        </w:rPr>
        <w:t>+</w:t>
      </w:r>
      <w:r>
        <w:rPr>
          <w:rFonts w:eastAsia="Times New Roman"/>
        </w:rPr>
        <w:t>25) Гц);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i/>
          <w:iCs/>
        </w:rPr>
        <w:t>посылка</w:t>
      </w:r>
      <w:proofErr w:type="gramEnd"/>
      <w:r>
        <w:rPr>
          <w:rFonts w:eastAsia="Times New Roman"/>
          <w:i/>
          <w:iCs/>
        </w:rPr>
        <w:t xml:space="preserve"> вызова (ПВ) </w:t>
      </w:r>
      <w:r>
        <w:rPr>
          <w:rFonts w:eastAsia="Times New Roman"/>
        </w:rPr>
        <w:t>–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информирует вызываемого абонента о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входящем вызове (посылка вызывного тока в виде периодической передачи сигнала частотой (25</w:t>
      </w:r>
      <w:r>
        <w:rPr>
          <w:rFonts w:eastAsia="Times New Roman"/>
          <w:u w:val="single"/>
        </w:rPr>
        <w:t>+</w:t>
      </w:r>
      <w:r>
        <w:rPr>
          <w:rFonts w:eastAsia="Times New Roman"/>
        </w:rPr>
        <w:t>2) Гц, периодом 5 секунд и напряжением (95</w:t>
      </w:r>
      <w:r>
        <w:rPr>
          <w:rFonts w:eastAsia="Times New Roman"/>
          <w:u w:val="single"/>
        </w:rPr>
        <w:t>+</w:t>
      </w:r>
      <w:r>
        <w:rPr>
          <w:rFonts w:eastAsia="Times New Roman"/>
        </w:rPr>
        <w:t>5) В;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i/>
          <w:iCs/>
        </w:rPr>
        <w:t>контроль</w:t>
      </w:r>
      <w:proofErr w:type="gramEnd"/>
      <w:r>
        <w:rPr>
          <w:rFonts w:eastAsia="Times New Roman"/>
          <w:i/>
          <w:iCs/>
        </w:rPr>
        <w:t xml:space="preserve"> посылки вызова (КПВ) </w:t>
      </w:r>
      <w:r>
        <w:rPr>
          <w:rFonts w:eastAsia="Times New Roman"/>
        </w:rPr>
        <w:t>–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информирует вызывающего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абонента о том, что линия вызываемого абонента свободна (тональный сигнал частотой (425</w:t>
      </w:r>
      <w:r>
        <w:rPr>
          <w:rFonts w:eastAsia="Times New Roman"/>
          <w:u w:val="single"/>
        </w:rPr>
        <w:t>+</w:t>
      </w:r>
      <w:r>
        <w:rPr>
          <w:rFonts w:eastAsia="Times New Roman"/>
        </w:rPr>
        <w:t>25) Гц, периодом 5 секунд);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i/>
          <w:iCs/>
        </w:rPr>
        <w:lastRenderedPageBreak/>
        <w:t>занято</w:t>
      </w:r>
      <w:proofErr w:type="gramEnd"/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информирует абонента о том,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что попытка установления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соединения по различным причинам окончилась неудачей или абонент на противоположной стороне повесил трубку (прерывистый тональный сигнал частотой 425Гц, периодом 0,3 секунды);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  <w:i/>
          <w:iCs/>
        </w:rPr>
        <w:t>информационные</w:t>
      </w:r>
      <w:proofErr w:type="gramEnd"/>
      <w:r>
        <w:rPr>
          <w:rFonts w:eastAsia="Times New Roman"/>
          <w:i/>
          <w:iCs/>
        </w:rPr>
        <w:t xml:space="preserve"> сигналы</w:t>
      </w:r>
      <w:r>
        <w:rPr>
          <w:rFonts w:eastAsia="Times New Roman"/>
        </w:rPr>
        <w:t>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которые передаются абонентам при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предоставлении дополнительных видов обслуживания (ДВО) (например, сигнал уведомления о входящем вызове).</w:t>
      </w:r>
    </w:p>
    <w:p w:rsidR="00556FE3" w:rsidRDefault="00556FE3" w:rsidP="008575A7"/>
    <w:p w:rsidR="00556FE3" w:rsidRDefault="00C9231D" w:rsidP="008575A7">
      <w:pPr>
        <w:rPr>
          <w:rFonts w:eastAsia="Times New Roman"/>
        </w:rPr>
      </w:pPr>
      <w:r>
        <w:rPr>
          <w:rFonts w:eastAsia="Times New Roman"/>
        </w:rPr>
        <w:t>Передача номера абонента по абонентской линии</w:t>
      </w:r>
    </w:p>
    <w:p w:rsidR="00556FE3" w:rsidRDefault="00556FE3" w:rsidP="008575A7"/>
    <w:p w:rsidR="00556FE3" w:rsidRDefault="008575A7" w:rsidP="008575A7">
      <w:pPr>
        <w:rPr>
          <w:rFonts w:eastAsia="Times New Roman"/>
        </w:rPr>
      </w:pPr>
      <w:r>
        <w:rPr>
          <w:rFonts w:eastAsia="Times New Roman"/>
        </w:rPr>
        <w:t xml:space="preserve">В </w:t>
      </w:r>
      <w:r w:rsidR="00C9231D">
        <w:rPr>
          <w:rFonts w:eastAsia="Times New Roman"/>
        </w:rPr>
        <w:t xml:space="preserve">настоящее время на телефонной сети используются два способа набора номера вызываемого абонента: </w:t>
      </w:r>
      <w:r w:rsidR="00C9231D">
        <w:rPr>
          <w:rFonts w:eastAsia="Times New Roman"/>
          <w:i/>
          <w:iCs/>
        </w:rPr>
        <w:t>импульсный набор</w:t>
      </w:r>
      <w:r w:rsidR="00C9231D">
        <w:rPr>
          <w:rFonts w:eastAsia="Times New Roman"/>
        </w:rPr>
        <w:t xml:space="preserve"> (декадным кодом) и </w:t>
      </w:r>
      <w:r w:rsidR="00C9231D">
        <w:rPr>
          <w:rFonts w:eastAsia="Times New Roman"/>
          <w:i/>
          <w:iCs/>
        </w:rPr>
        <w:t xml:space="preserve">тональный набор </w:t>
      </w:r>
      <w:r w:rsidR="00C9231D">
        <w:rPr>
          <w:rFonts w:eastAsia="Times New Roman"/>
        </w:rPr>
        <w:t>(многочастотным кодом).</w:t>
      </w:r>
    </w:p>
    <w:p w:rsidR="00556FE3" w:rsidRDefault="00C9231D" w:rsidP="008575A7">
      <w:pPr>
        <w:rPr>
          <w:sz w:val="20"/>
          <w:szCs w:val="20"/>
        </w:rPr>
      </w:pPr>
      <w:r>
        <w:rPr>
          <w:rFonts w:eastAsia="Times New Roman"/>
        </w:rPr>
        <w:t xml:space="preserve">При </w:t>
      </w:r>
      <w:r>
        <w:rPr>
          <w:rFonts w:eastAsia="Times New Roman"/>
          <w:i/>
          <w:iCs/>
        </w:rPr>
        <w:t>импульсном наборе</w:t>
      </w:r>
      <w:r>
        <w:rPr>
          <w:rFonts w:eastAsia="Times New Roman"/>
        </w:rPr>
        <w:t xml:space="preserve"> импульсы посылаются путем поочередного размыкания и замыкания абонентского шлейфа (цепи постоянного тока) со скоростью 10 импульсов в секунду. Длительность размыкания (безтоковой посылки) равна 60мс, а длительность замыкания (токовой посылки) равна 40 мс. Для того, чтобы определить конец одной цифры и начало следующей, межсерийный интервал должен быть не менее 200 мс. Число размыканий или замыканий до межсерийного интервала соответствует цифре номера. </w:t>
      </w:r>
    </w:p>
    <w:p w:rsidR="00556FE3" w:rsidRDefault="00C9231D" w:rsidP="008575A7">
      <w:pPr>
        <w:rPr>
          <w:sz w:val="20"/>
          <w:szCs w:val="20"/>
        </w:rPr>
      </w:pPr>
      <w:r>
        <w:rPr>
          <w:rFonts w:eastAsia="Times New Roman"/>
        </w:rPr>
        <w:t xml:space="preserve">Для передачи адресной информации </w:t>
      </w:r>
      <w:r>
        <w:rPr>
          <w:rFonts w:eastAsia="Times New Roman"/>
          <w:i/>
          <w:iCs/>
        </w:rPr>
        <w:t>тональным набором</w:t>
      </w:r>
      <w:r>
        <w:rPr>
          <w:rFonts w:eastAsia="Times New Roman"/>
        </w:rPr>
        <w:t xml:space="preserve"> используют многочастотный код «2 из 8». Сигнальные частоты выбираются из двух отдельных групп частот звукового диапазона: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нижняя</w:t>
      </w:r>
      <w:proofErr w:type="gramEnd"/>
      <w:r>
        <w:rPr>
          <w:rFonts w:eastAsia="Times New Roman"/>
        </w:rPr>
        <w:t xml:space="preserve"> группа - 697, 770, 852, и 941 Гц;</w:t>
      </w:r>
    </w:p>
    <w:p w:rsidR="00556FE3" w:rsidRDefault="00C9231D" w:rsidP="008575A7">
      <w:pPr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верхняя</w:t>
      </w:r>
      <w:proofErr w:type="gramEnd"/>
      <w:r>
        <w:rPr>
          <w:rFonts w:eastAsia="Times New Roman"/>
        </w:rPr>
        <w:t xml:space="preserve"> группа- 1209, 1336, 1477 и 1633 Гц.</w:t>
      </w:r>
    </w:p>
    <w:p w:rsidR="00556FE3" w:rsidRDefault="00C9231D" w:rsidP="008575A7">
      <w:pPr>
        <w:rPr>
          <w:sz w:val="20"/>
          <w:szCs w:val="20"/>
        </w:rPr>
      </w:pPr>
      <w:r>
        <w:rPr>
          <w:rFonts w:eastAsia="Times New Roman"/>
        </w:rPr>
        <w:t>Каждый сигнал содержит две сигнальные частоты. Одна из частот выбирается из нижней группы, вторая частота – из верхней. Частота 1633 Гц (кнопки А, В, С, D) используется для реализации дополнительного набора функций (например, в мини-АТС).</w:t>
      </w:r>
    </w:p>
    <w:p w:rsidR="00556FE3" w:rsidRDefault="00556FE3" w:rsidP="008575A7"/>
    <w:p w:rsidR="00556FE3" w:rsidRDefault="00C76E3A" w:rsidP="008575A7">
      <w:pPr>
        <w:pStyle w:val="1"/>
        <w:rPr>
          <w:sz w:val="20"/>
          <w:szCs w:val="20"/>
        </w:rPr>
      </w:pPr>
      <w:bookmarkStart w:id="3" w:name="_Toc501292823"/>
      <w:r>
        <w:rPr>
          <w:rFonts w:eastAsia="Times New Roman"/>
        </w:rPr>
        <w:t>3</w:t>
      </w:r>
      <w:r w:rsidR="00C9231D">
        <w:rPr>
          <w:rFonts w:eastAsia="Times New Roman"/>
        </w:rPr>
        <w:t xml:space="preserve"> Практическое задание</w:t>
      </w:r>
      <w:bookmarkEnd w:id="3"/>
    </w:p>
    <w:p w:rsidR="00556FE3" w:rsidRPr="008575A7" w:rsidRDefault="00556FE3" w:rsidP="008575A7">
      <w:pPr>
        <w:rPr>
          <w:sz w:val="36"/>
        </w:rPr>
      </w:pPr>
    </w:p>
    <w:p w:rsidR="00556FE3" w:rsidRPr="008575A7" w:rsidRDefault="00C9231D" w:rsidP="008575A7">
      <w:pPr>
        <w:rPr>
          <w:rFonts w:eastAsia="Times New Roman"/>
          <w:szCs w:val="28"/>
        </w:rPr>
      </w:pPr>
      <w:r w:rsidRPr="008575A7">
        <w:rPr>
          <w:rFonts w:eastAsia="Times New Roman"/>
          <w:szCs w:val="28"/>
        </w:rPr>
        <w:t>При подготовке к практическому занятию изучить следующие вопросы:</w:t>
      </w:r>
    </w:p>
    <w:p w:rsidR="00556FE3" w:rsidRPr="008575A7" w:rsidRDefault="00C9231D" w:rsidP="008575A7">
      <w:pPr>
        <w:rPr>
          <w:rFonts w:ascii="Symbol" w:eastAsia="Symbol" w:hAnsi="Symbol" w:cs="Symbol"/>
          <w:szCs w:val="28"/>
        </w:rPr>
      </w:pPr>
      <w:proofErr w:type="gramStart"/>
      <w:r w:rsidRPr="008575A7">
        <w:rPr>
          <w:rFonts w:eastAsia="Times New Roman"/>
          <w:szCs w:val="28"/>
        </w:rPr>
        <w:lastRenderedPageBreak/>
        <w:t>принципы</w:t>
      </w:r>
      <w:proofErr w:type="gramEnd"/>
      <w:r w:rsidRPr="008575A7">
        <w:rPr>
          <w:rFonts w:eastAsia="Times New Roman"/>
          <w:szCs w:val="28"/>
        </w:rPr>
        <w:t xml:space="preserve"> импульсной адресации речевых сообщений;</w:t>
      </w:r>
    </w:p>
    <w:p w:rsidR="00556FE3" w:rsidRPr="008575A7" w:rsidRDefault="00C9231D" w:rsidP="008575A7">
      <w:pPr>
        <w:rPr>
          <w:rFonts w:ascii="Symbol" w:eastAsia="Symbol" w:hAnsi="Symbol" w:cs="Symbol"/>
        </w:rPr>
      </w:pPr>
      <w:proofErr w:type="gramStart"/>
      <w:r w:rsidRPr="008575A7">
        <w:rPr>
          <w:rFonts w:eastAsia="Times New Roman"/>
        </w:rPr>
        <w:t>принципы</w:t>
      </w:r>
      <w:proofErr w:type="gramEnd"/>
      <w:r w:rsidRPr="008575A7">
        <w:rPr>
          <w:rFonts w:eastAsia="Times New Roman"/>
        </w:rPr>
        <w:t xml:space="preserve"> адресации речевых сообщений с использованием тонального (многочастотного) набора номера.</w:t>
      </w:r>
    </w:p>
    <w:p w:rsidR="00556FE3" w:rsidRPr="008575A7" w:rsidRDefault="00C9231D" w:rsidP="008575A7">
      <w:pPr>
        <w:rPr>
          <w:rFonts w:eastAsia="Times New Roman"/>
          <w:szCs w:val="28"/>
        </w:rPr>
      </w:pPr>
      <w:r w:rsidRPr="008575A7">
        <w:rPr>
          <w:rFonts w:eastAsia="Times New Roman"/>
          <w:szCs w:val="28"/>
        </w:rPr>
        <w:t>Получить вариант задания у преподавателя и в соответствии с полученным вариантом задания привести временную структуру заданного набора номера с использованием как импульсного, так и тонального набора.</w:t>
      </w:r>
    </w:p>
    <w:p w:rsidR="00556FE3" w:rsidRPr="008575A7" w:rsidRDefault="00C9231D" w:rsidP="008575A7">
      <w:pPr>
        <w:rPr>
          <w:sz w:val="22"/>
          <w:szCs w:val="20"/>
        </w:rPr>
      </w:pPr>
      <w:r w:rsidRPr="008575A7">
        <w:rPr>
          <w:rFonts w:eastAsia="Times New Roman"/>
          <w:szCs w:val="28"/>
        </w:rPr>
        <w:t>Задания для практической работы соответствуют с порядковым н</w:t>
      </w:r>
      <w:r w:rsidR="00C76E3A" w:rsidRPr="008575A7">
        <w:rPr>
          <w:rFonts w:eastAsia="Times New Roman"/>
          <w:szCs w:val="28"/>
        </w:rPr>
        <w:t>омером в списке группы (таблица</w:t>
      </w:r>
      <w:r w:rsidRPr="008575A7">
        <w:rPr>
          <w:rFonts w:eastAsia="Times New Roman"/>
          <w:szCs w:val="28"/>
        </w:rPr>
        <w:t>1).</w:t>
      </w:r>
    </w:p>
    <w:p w:rsidR="00556FE3" w:rsidRDefault="00556FE3">
      <w:pPr>
        <w:spacing w:line="132" w:lineRule="exact"/>
        <w:rPr>
          <w:sz w:val="20"/>
          <w:szCs w:val="20"/>
        </w:rPr>
      </w:pPr>
    </w:p>
    <w:p w:rsidR="00556FE3" w:rsidRDefault="00C76E3A" w:rsidP="008575A7">
      <w:pPr>
        <w:rPr>
          <w:sz w:val="20"/>
          <w:szCs w:val="20"/>
        </w:rPr>
      </w:pPr>
      <w:r>
        <w:rPr>
          <w:rFonts w:eastAsia="Times New Roman"/>
        </w:rPr>
        <w:t xml:space="preserve">Таблица </w:t>
      </w:r>
      <w:r w:rsidR="00C9231D">
        <w:rPr>
          <w:rFonts w:eastAsia="Times New Roman"/>
        </w:rPr>
        <w:t>1</w: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7920"/>
      </w:tblGrid>
      <w:tr w:rsidR="00556FE3">
        <w:trPr>
          <w:trHeight w:val="32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№ по</w:t>
            </w:r>
          </w:p>
        </w:tc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Цифровой набор номера</w:t>
            </w:r>
          </w:p>
        </w:tc>
      </w:tr>
      <w:tr w:rsidR="00556FE3">
        <w:trPr>
          <w:trHeight w:val="32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списку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556FE3">
            <w:pPr>
              <w:rPr>
                <w:sz w:val="24"/>
                <w:szCs w:val="24"/>
              </w:rPr>
            </w:pPr>
          </w:p>
        </w:tc>
      </w:tr>
      <w:tr w:rsidR="00556FE3">
        <w:trPr>
          <w:trHeight w:val="31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21135</w:t>
            </w:r>
          </w:p>
        </w:tc>
      </w:tr>
      <w:tr w:rsidR="00556FE3">
        <w:trPr>
          <w:trHeight w:val="31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67331</w:t>
            </w:r>
          </w:p>
        </w:tc>
      </w:tr>
      <w:tr w:rsidR="00556FE3">
        <w:trPr>
          <w:trHeight w:val="31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18955</w:t>
            </w:r>
          </w:p>
        </w:tc>
      </w:tr>
      <w:tr w:rsidR="00556FE3">
        <w:trPr>
          <w:trHeight w:val="31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25375</w:t>
            </w:r>
          </w:p>
        </w:tc>
      </w:tr>
      <w:tr w:rsidR="00556FE3">
        <w:trPr>
          <w:trHeight w:val="31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19822</w:t>
            </w:r>
          </w:p>
        </w:tc>
      </w:tr>
      <w:tr w:rsidR="00556FE3">
        <w:trPr>
          <w:trHeight w:val="31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37261</w:t>
            </w:r>
          </w:p>
        </w:tc>
      </w:tr>
      <w:tr w:rsidR="00556FE3">
        <w:trPr>
          <w:trHeight w:val="31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47325</w:t>
            </w:r>
          </w:p>
        </w:tc>
      </w:tr>
      <w:tr w:rsidR="00556FE3">
        <w:trPr>
          <w:trHeight w:val="31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38945</w:t>
            </w:r>
          </w:p>
        </w:tc>
      </w:tr>
      <w:tr w:rsidR="00556FE3">
        <w:trPr>
          <w:trHeight w:val="31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71363</w:t>
            </w:r>
          </w:p>
        </w:tc>
      </w:tr>
      <w:tr w:rsidR="00556FE3">
        <w:trPr>
          <w:trHeight w:val="31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42731</w:t>
            </w:r>
          </w:p>
        </w:tc>
      </w:tr>
      <w:tr w:rsidR="00556FE3">
        <w:trPr>
          <w:trHeight w:val="31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38256</w:t>
            </w:r>
          </w:p>
        </w:tc>
      </w:tr>
      <w:tr w:rsidR="00556FE3">
        <w:trPr>
          <w:trHeight w:val="31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24571</w:t>
            </w:r>
          </w:p>
        </w:tc>
      </w:tr>
      <w:tr w:rsidR="00556FE3">
        <w:trPr>
          <w:trHeight w:val="31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73462</w:t>
            </w:r>
          </w:p>
        </w:tc>
      </w:tr>
      <w:tr w:rsidR="00556FE3">
        <w:trPr>
          <w:trHeight w:val="31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36271</w:t>
            </w:r>
          </w:p>
        </w:tc>
      </w:tr>
      <w:tr w:rsidR="00556FE3">
        <w:trPr>
          <w:trHeight w:val="31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FE3" w:rsidRDefault="00C9231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93724</w:t>
            </w:r>
          </w:p>
        </w:tc>
      </w:tr>
    </w:tbl>
    <w:p w:rsidR="008575A7" w:rsidRDefault="008575A7" w:rsidP="008575A7">
      <w:pPr>
        <w:rPr>
          <w:rFonts w:eastAsia="Times New Roman"/>
        </w:rPr>
      </w:pPr>
    </w:p>
    <w:p w:rsidR="00556FE3" w:rsidRPr="00C76E3A" w:rsidRDefault="00C76E3A" w:rsidP="008575A7">
      <w:pPr>
        <w:pStyle w:val="1"/>
        <w:rPr>
          <w:sz w:val="20"/>
          <w:szCs w:val="20"/>
        </w:rPr>
      </w:pPr>
      <w:bookmarkStart w:id="4" w:name="_Toc501292824"/>
      <w:r w:rsidRPr="00C76E3A">
        <w:rPr>
          <w:rFonts w:eastAsia="Times New Roman"/>
        </w:rPr>
        <w:t xml:space="preserve">4 </w:t>
      </w:r>
      <w:r w:rsidRPr="008575A7">
        <w:t>Порядок</w:t>
      </w:r>
      <w:r w:rsidRPr="00C76E3A">
        <w:rPr>
          <w:rFonts w:eastAsia="Times New Roman"/>
        </w:rPr>
        <w:t xml:space="preserve"> выполнения задания</w:t>
      </w:r>
      <w:bookmarkEnd w:id="4"/>
    </w:p>
    <w:p w:rsidR="00556FE3" w:rsidRDefault="00556FE3" w:rsidP="008575A7"/>
    <w:p w:rsidR="00556FE3" w:rsidRPr="008575A7" w:rsidRDefault="00C9231D" w:rsidP="008575A7">
      <w:pPr>
        <w:pStyle w:val="a7"/>
        <w:numPr>
          <w:ilvl w:val="0"/>
          <w:numId w:val="27"/>
        </w:numPr>
        <w:ind w:left="0" w:firstLine="698"/>
        <w:rPr>
          <w:sz w:val="20"/>
          <w:szCs w:val="20"/>
        </w:rPr>
      </w:pPr>
      <w:r w:rsidRPr="008575A7">
        <w:rPr>
          <w:rFonts w:eastAsia="Times New Roman"/>
        </w:rPr>
        <w:t>При выполнении задания рекомендуется соблюдать следующую последовательность:</w:t>
      </w:r>
    </w:p>
    <w:p w:rsidR="00556FE3" w:rsidRPr="008575A7" w:rsidRDefault="00C9231D" w:rsidP="008575A7">
      <w:pPr>
        <w:pStyle w:val="a7"/>
        <w:numPr>
          <w:ilvl w:val="0"/>
          <w:numId w:val="27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Изучить методические указания к данному практическому занятию.</w:t>
      </w:r>
    </w:p>
    <w:p w:rsidR="00556FE3" w:rsidRPr="008575A7" w:rsidRDefault="00C9231D" w:rsidP="008575A7">
      <w:pPr>
        <w:pStyle w:val="a7"/>
        <w:numPr>
          <w:ilvl w:val="0"/>
          <w:numId w:val="27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Получить у преподавателя задание.</w:t>
      </w:r>
    </w:p>
    <w:p w:rsidR="00556FE3" w:rsidRPr="008575A7" w:rsidRDefault="00C9231D" w:rsidP="008575A7">
      <w:pPr>
        <w:pStyle w:val="a7"/>
        <w:numPr>
          <w:ilvl w:val="0"/>
          <w:numId w:val="27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Выполнить практическую часть.</w:t>
      </w:r>
    </w:p>
    <w:p w:rsidR="00556FE3" w:rsidRPr="008575A7" w:rsidRDefault="00C9231D" w:rsidP="008575A7">
      <w:pPr>
        <w:pStyle w:val="a7"/>
        <w:numPr>
          <w:ilvl w:val="0"/>
          <w:numId w:val="27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Ответить на контрольные вопросы.</w:t>
      </w:r>
    </w:p>
    <w:p w:rsidR="00556FE3" w:rsidRDefault="00C76E3A" w:rsidP="008575A7">
      <w:pPr>
        <w:pStyle w:val="1"/>
        <w:rPr>
          <w:sz w:val="20"/>
          <w:szCs w:val="20"/>
        </w:rPr>
      </w:pPr>
      <w:bookmarkStart w:id="5" w:name="_Toc501292825"/>
      <w:r>
        <w:rPr>
          <w:rFonts w:eastAsia="Times New Roman"/>
        </w:rPr>
        <w:lastRenderedPageBreak/>
        <w:t>5 Содержание отчета</w:t>
      </w:r>
      <w:bookmarkEnd w:id="5"/>
    </w:p>
    <w:p w:rsidR="00556FE3" w:rsidRDefault="00556FE3" w:rsidP="008575A7"/>
    <w:p w:rsidR="00556FE3" w:rsidRPr="008575A7" w:rsidRDefault="00C9231D" w:rsidP="008575A7">
      <w:pPr>
        <w:pStyle w:val="a7"/>
        <w:numPr>
          <w:ilvl w:val="0"/>
          <w:numId w:val="28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Краткие теоретические сведения по методам адресации телефонных сообщениях в абонентских линиях.</w:t>
      </w:r>
    </w:p>
    <w:p w:rsidR="00556FE3" w:rsidRPr="008575A7" w:rsidRDefault="00C9231D" w:rsidP="008575A7">
      <w:pPr>
        <w:pStyle w:val="a7"/>
        <w:numPr>
          <w:ilvl w:val="0"/>
          <w:numId w:val="28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Выполненное задание, по заданному варианту.</w:t>
      </w:r>
    </w:p>
    <w:p w:rsidR="00556FE3" w:rsidRDefault="00556FE3" w:rsidP="008575A7"/>
    <w:p w:rsidR="00C76E3A" w:rsidRDefault="00C76E3A" w:rsidP="008575A7">
      <w:pPr>
        <w:pStyle w:val="1"/>
      </w:pPr>
      <w:bookmarkStart w:id="6" w:name="_Toc501292826"/>
      <w:r>
        <w:t>6 Контрольные вопросы</w:t>
      </w:r>
      <w:bookmarkEnd w:id="6"/>
    </w:p>
    <w:p w:rsidR="00556FE3" w:rsidRDefault="00556FE3" w:rsidP="008575A7"/>
    <w:p w:rsidR="00556FE3" w:rsidRPr="008575A7" w:rsidRDefault="00C9231D" w:rsidP="008575A7">
      <w:pPr>
        <w:pStyle w:val="a7"/>
        <w:numPr>
          <w:ilvl w:val="0"/>
          <w:numId w:val="29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Привести и объяснить схему и принцип работы телефонного аппарата.</w:t>
      </w:r>
    </w:p>
    <w:p w:rsidR="00556FE3" w:rsidRPr="008575A7" w:rsidRDefault="00C9231D" w:rsidP="008575A7">
      <w:pPr>
        <w:pStyle w:val="a7"/>
        <w:numPr>
          <w:ilvl w:val="0"/>
          <w:numId w:val="29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Привести схему нерайонированной и районированной ГТС.</w:t>
      </w:r>
    </w:p>
    <w:p w:rsidR="00556FE3" w:rsidRPr="008575A7" w:rsidRDefault="00C9231D" w:rsidP="008575A7">
      <w:pPr>
        <w:pStyle w:val="a7"/>
        <w:numPr>
          <w:ilvl w:val="0"/>
          <w:numId w:val="29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Что такое сигнализация, система сигнализации и протокол сигнализации.</w:t>
      </w:r>
    </w:p>
    <w:p w:rsidR="00556FE3" w:rsidRPr="008575A7" w:rsidRDefault="00C9231D" w:rsidP="008575A7">
      <w:pPr>
        <w:pStyle w:val="a7"/>
        <w:numPr>
          <w:ilvl w:val="0"/>
          <w:numId w:val="29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Привести виды сигнализации в телефонных сетях по их функциональному назначению.</w:t>
      </w:r>
    </w:p>
    <w:p w:rsidR="00556FE3" w:rsidRPr="008575A7" w:rsidRDefault="00C9231D" w:rsidP="008575A7">
      <w:pPr>
        <w:pStyle w:val="a7"/>
        <w:numPr>
          <w:ilvl w:val="0"/>
          <w:numId w:val="29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Привести классы систем межстанционной сигнализации.</w:t>
      </w:r>
    </w:p>
    <w:p w:rsidR="00556FE3" w:rsidRPr="008575A7" w:rsidRDefault="00C9231D" w:rsidP="008575A7">
      <w:pPr>
        <w:pStyle w:val="a7"/>
        <w:numPr>
          <w:ilvl w:val="0"/>
          <w:numId w:val="29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Какие используются виды кодирования набора номера.</w:t>
      </w:r>
    </w:p>
    <w:p w:rsidR="00556FE3" w:rsidRPr="008575A7" w:rsidRDefault="00C9231D" w:rsidP="008575A7">
      <w:pPr>
        <w:pStyle w:val="a7"/>
        <w:numPr>
          <w:ilvl w:val="0"/>
          <w:numId w:val="29"/>
        </w:numPr>
        <w:ind w:left="0" w:firstLine="698"/>
        <w:rPr>
          <w:rFonts w:eastAsia="Times New Roman"/>
        </w:rPr>
      </w:pPr>
      <w:r w:rsidRPr="008575A7">
        <w:rPr>
          <w:rFonts w:eastAsia="Times New Roman"/>
        </w:rPr>
        <w:t>Чем характеризуются импульсный и тональный наборы номера.</w:t>
      </w:r>
    </w:p>
    <w:p w:rsidR="00556FE3" w:rsidRDefault="00556FE3" w:rsidP="008575A7"/>
    <w:p w:rsidR="00556FE3" w:rsidRDefault="008575A7" w:rsidP="008575A7">
      <w:pPr>
        <w:pStyle w:val="1"/>
        <w:rPr>
          <w:rFonts w:eastAsia="Times New Roman"/>
        </w:rPr>
      </w:pPr>
      <w:bookmarkStart w:id="7" w:name="_Toc501292827"/>
      <w:r>
        <w:rPr>
          <w:rFonts w:eastAsia="Times New Roman"/>
        </w:rPr>
        <w:t xml:space="preserve">7 </w:t>
      </w:r>
      <w:r w:rsidR="00C9231D">
        <w:rPr>
          <w:rFonts w:eastAsia="Times New Roman"/>
        </w:rPr>
        <w:t>Библиографический список</w:t>
      </w:r>
      <w:bookmarkEnd w:id="7"/>
    </w:p>
    <w:p w:rsidR="008575A7" w:rsidRPr="008575A7" w:rsidRDefault="008575A7" w:rsidP="008575A7"/>
    <w:p w:rsidR="00556FE3" w:rsidRPr="008575A7" w:rsidRDefault="00C9231D" w:rsidP="008575A7">
      <w:pPr>
        <w:pStyle w:val="a7"/>
        <w:numPr>
          <w:ilvl w:val="0"/>
          <w:numId w:val="30"/>
        </w:numPr>
        <w:ind w:left="0" w:firstLine="709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8575A7">
        <w:rPr>
          <w:rFonts w:eastAsia="Times New Roman"/>
        </w:rPr>
        <w:t>Аваков</w:t>
      </w:r>
      <w:proofErr w:type="spellEnd"/>
      <w:r w:rsidRPr="008575A7">
        <w:rPr>
          <w:rFonts w:eastAsia="Times New Roman"/>
        </w:rPr>
        <w:t xml:space="preserve"> Р. А., Шилов О. С., Исаев В. И. Основы автоматической коммутации: Учебник для, вузов. – М.: Радио и связь, 1981. – 288 с., ил.</w:t>
      </w:r>
    </w:p>
    <w:p w:rsidR="00556FE3" w:rsidRPr="008575A7" w:rsidRDefault="00C9231D" w:rsidP="008575A7">
      <w:pPr>
        <w:pStyle w:val="a7"/>
        <w:numPr>
          <w:ilvl w:val="0"/>
          <w:numId w:val="30"/>
        </w:numPr>
        <w:ind w:left="0" w:firstLine="698"/>
        <w:rPr>
          <w:sz w:val="20"/>
          <w:szCs w:val="20"/>
        </w:rPr>
      </w:pPr>
      <w:r w:rsidRPr="008575A7">
        <w:rPr>
          <w:rFonts w:eastAsia="Times New Roman"/>
        </w:rPr>
        <w:t xml:space="preserve">Берлин А. Н. Коммутация в системах и сетях связи [Текст] / А. Н. Берлин. - </w:t>
      </w:r>
      <w:proofErr w:type="gramStart"/>
      <w:r w:rsidRPr="008575A7">
        <w:rPr>
          <w:rFonts w:eastAsia="Times New Roman"/>
        </w:rPr>
        <w:t>М. :</w:t>
      </w:r>
      <w:proofErr w:type="gramEnd"/>
      <w:r w:rsidRPr="008575A7">
        <w:rPr>
          <w:rFonts w:eastAsia="Times New Roman"/>
        </w:rPr>
        <w:t xml:space="preserve"> Эко-трендз, 2006. - 344 </w:t>
      </w:r>
      <w:proofErr w:type="gramStart"/>
      <w:r w:rsidRPr="008575A7">
        <w:rPr>
          <w:rFonts w:eastAsia="Times New Roman"/>
        </w:rPr>
        <w:t>с. :</w:t>
      </w:r>
      <w:proofErr w:type="gramEnd"/>
      <w:r w:rsidRPr="008575A7">
        <w:rPr>
          <w:rFonts w:eastAsia="Times New Roman"/>
        </w:rPr>
        <w:t xml:space="preserve"> ил</w:t>
      </w:r>
    </w:p>
    <w:sectPr w:rsidR="00556FE3" w:rsidRPr="008575A7" w:rsidSect="001E5C07">
      <w:footerReference w:type="default" r:id="rId8"/>
      <w:pgSz w:w="11906" w:h="16838"/>
      <w:pgMar w:top="1440" w:right="1440" w:bottom="1440" w:left="1440" w:header="0" w:footer="651" w:gutter="0"/>
      <w:cols w:space="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48" w:rsidRDefault="00247748">
      <w:r>
        <w:separator/>
      </w:r>
    </w:p>
  </w:endnote>
  <w:endnote w:type="continuationSeparator" w:id="0">
    <w:p w:rsidR="00247748" w:rsidRDefault="0024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568312"/>
      <w:docPartObj>
        <w:docPartGallery w:val="Page Numbers (Bottom of Page)"/>
        <w:docPartUnique/>
      </w:docPartObj>
    </w:sdtPr>
    <w:sdtEndPr/>
    <w:sdtContent>
      <w:p w:rsidR="00395F75" w:rsidRDefault="00C84DE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07">
          <w:rPr>
            <w:noProof/>
          </w:rPr>
          <w:t>9</w:t>
        </w:r>
        <w:r>
          <w:fldChar w:fldCharType="end"/>
        </w:r>
      </w:p>
    </w:sdtContent>
  </w:sdt>
  <w:p w:rsidR="00395F75" w:rsidRDefault="002477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48" w:rsidRDefault="00247748">
      <w:r>
        <w:separator/>
      </w:r>
    </w:p>
  </w:footnote>
  <w:footnote w:type="continuationSeparator" w:id="0">
    <w:p w:rsidR="00247748" w:rsidRDefault="0024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D76CC906"/>
    <w:lvl w:ilvl="0" w:tplc="A346633E">
      <w:start w:val="1"/>
      <w:numFmt w:val="bullet"/>
      <w:lvlText w:val=""/>
      <w:lvlJc w:val="left"/>
    </w:lvl>
    <w:lvl w:ilvl="1" w:tplc="B5DC4DB4">
      <w:numFmt w:val="decimal"/>
      <w:lvlText w:val=""/>
      <w:lvlJc w:val="left"/>
    </w:lvl>
    <w:lvl w:ilvl="2" w:tplc="5E847EFC">
      <w:numFmt w:val="decimal"/>
      <w:lvlText w:val=""/>
      <w:lvlJc w:val="left"/>
    </w:lvl>
    <w:lvl w:ilvl="3" w:tplc="EA94E568">
      <w:numFmt w:val="decimal"/>
      <w:lvlText w:val=""/>
      <w:lvlJc w:val="left"/>
    </w:lvl>
    <w:lvl w:ilvl="4" w:tplc="683E917C">
      <w:numFmt w:val="decimal"/>
      <w:lvlText w:val=""/>
      <w:lvlJc w:val="left"/>
    </w:lvl>
    <w:lvl w:ilvl="5" w:tplc="B914DEF4">
      <w:numFmt w:val="decimal"/>
      <w:lvlText w:val=""/>
      <w:lvlJc w:val="left"/>
    </w:lvl>
    <w:lvl w:ilvl="6" w:tplc="FC0CE3B0">
      <w:numFmt w:val="decimal"/>
      <w:lvlText w:val=""/>
      <w:lvlJc w:val="left"/>
    </w:lvl>
    <w:lvl w:ilvl="7" w:tplc="64604E10">
      <w:numFmt w:val="decimal"/>
      <w:lvlText w:val=""/>
      <w:lvlJc w:val="left"/>
    </w:lvl>
    <w:lvl w:ilvl="8" w:tplc="1A626B8C">
      <w:numFmt w:val="decimal"/>
      <w:lvlText w:val=""/>
      <w:lvlJc w:val="left"/>
    </w:lvl>
  </w:abstractNum>
  <w:abstractNum w:abstractNumId="1">
    <w:nsid w:val="00001238"/>
    <w:multiLevelType w:val="hybridMultilevel"/>
    <w:tmpl w:val="A22281A6"/>
    <w:lvl w:ilvl="0" w:tplc="2310A778">
      <w:start w:val="1"/>
      <w:numFmt w:val="decimal"/>
      <w:lvlText w:val="%1."/>
      <w:lvlJc w:val="left"/>
    </w:lvl>
    <w:lvl w:ilvl="1" w:tplc="2A82132C">
      <w:numFmt w:val="decimal"/>
      <w:lvlText w:val=""/>
      <w:lvlJc w:val="left"/>
    </w:lvl>
    <w:lvl w:ilvl="2" w:tplc="E3BC321E">
      <w:numFmt w:val="decimal"/>
      <w:lvlText w:val=""/>
      <w:lvlJc w:val="left"/>
    </w:lvl>
    <w:lvl w:ilvl="3" w:tplc="3164412A">
      <w:numFmt w:val="decimal"/>
      <w:lvlText w:val=""/>
      <w:lvlJc w:val="left"/>
    </w:lvl>
    <w:lvl w:ilvl="4" w:tplc="5AC4AF32">
      <w:numFmt w:val="decimal"/>
      <w:lvlText w:val=""/>
      <w:lvlJc w:val="left"/>
    </w:lvl>
    <w:lvl w:ilvl="5" w:tplc="C44E5EA8">
      <w:numFmt w:val="decimal"/>
      <w:lvlText w:val=""/>
      <w:lvlJc w:val="left"/>
    </w:lvl>
    <w:lvl w:ilvl="6" w:tplc="D79E77CC">
      <w:numFmt w:val="decimal"/>
      <w:lvlText w:val=""/>
      <w:lvlJc w:val="left"/>
    </w:lvl>
    <w:lvl w:ilvl="7" w:tplc="3F749482">
      <w:numFmt w:val="decimal"/>
      <w:lvlText w:val=""/>
      <w:lvlJc w:val="left"/>
    </w:lvl>
    <w:lvl w:ilvl="8" w:tplc="B9F43B0C">
      <w:numFmt w:val="decimal"/>
      <w:lvlText w:val=""/>
      <w:lvlJc w:val="left"/>
    </w:lvl>
  </w:abstractNum>
  <w:abstractNum w:abstractNumId="2">
    <w:nsid w:val="00001547"/>
    <w:multiLevelType w:val="hybridMultilevel"/>
    <w:tmpl w:val="B59EE55A"/>
    <w:lvl w:ilvl="0" w:tplc="71181AE4">
      <w:start w:val="1"/>
      <w:numFmt w:val="bullet"/>
      <w:lvlText w:val="о"/>
      <w:lvlJc w:val="left"/>
    </w:lvl>
    <w:lvl w:ilvl="1" w:tplc="139A6694">
      <w:start w:val="3"/>
      <w:numFmt w:val="decimal"/>
      <w:lvlText w:val="%2)"/>
      <w:lvlJc w:val="left"/>
    </w:lvl>
    <w:lvl w:ilvl="2" w:tplc="AAF87362">
      <w:numFmt w:val="decimal"/>
      <w:lvlText w:val=""/>
      <w:lvlJc w:val="left"/>
    </w:lvl>
    <w:lvl w:ilvl="3" w:tplc="152A5990">
      <w:numFmt w:val="decimal"/>
      <w:lvlText w:val=""/>
      <w:lvlJc w:val="left"/>
    </w:lvl>
    <w:lvl w:ilvl="4" w:tplc="5614D346">
      <w:numFmt w:val="decimal"/>
      <w:lvlText w:val=""/>
      <w:lvlJc w:val="left"/>
    </w:lvl>
    <w:lvl w:ilvl="5" w:tplc="AA668DB0">
      <w:numFmt w:val="decimal"/>
      <w:lvlText w:val=""/>
      <w:lvlJc w:val="left"/>
    </w:lvl>
    <w:lvl w:ilvl="6" w:tplc="287EEC9E">
      <w:numFmt w:val="decimal"/>
      <w:lvlText w:val=""/>
      <w:lvlJc w:val="left"/>
    </w:lvl>
    <w:lvl w:ilvl="7" w:tplc="F50A159A">
      <w:numFmt w:val="decimal"/>
      <w:lvlText w:val=""/>
      <w:lvlJc w:val="left"/>
    </w:lvl>
    <w:lvl w:ilvl="8" w:tplc="F8FA149A">
      <w:numFmt w:val="decimal"/>
      <w:lvlText w:val=""/>
      <w:lvlJc w:val="left"/>
    </w:lvl>
  </w:abstractNum>
  <w:abstractNum w:abstractNumId="3">
    <w:nsid w:val="00001AD4"/>
    <w:multiLevelType w:val="hybridMultilevel"/>
    <w:tmpl w:val="07280186"/>
    <w:lvl w:ilvl="0" w:tplc="EAFEAC96">
      <w:start w:val="1"/>
      <w:numFmt w:val="decimal"/>
      <w:lvlText w:val="%1."/>
      <w:lvlJc w:val="left"/>
    </w:lvl>
    <w:lvl w:ilvl="1" w:tplc="9F586172">
      <w:numFmt w:val="decimal"/>
      <w:lvlText w:val=""/>
      <w:lvlJc w:val="left"/>
    </w:lvl>
    <w:lvl w:ilvl="2" w:tplc="E2AEE3FC">
      <w:numFmt w:val="decimal"/>
      <w:lvlText w:val=""/>
      <w:lvlJc w:val="left"/>
    </w:lvl>
    <w:lvl w:ilvl="3" w:tplc="BDD8A5D2">
      <w:numFmt w:val="decimal"/>
      <w:lvlText w:val=""/>
      <w:lvlJc w:val="left"/>
    </w:lvl>
    <w:lvl w:ilvl="4" w:tplc="FC12024A">
      <w:numFmt w:val="decimal"/>
      <w:lvlText w:val=""/>
      <w:lvlJc w:val="left"/>
    </w:lvl>
    <w:lvl w:ilvl="5" w:tplc="32A2C294">
      <w:numFmt w:val="decimal"/>
      <w:lvlText w:val=""/>
      <w:lvlJc w:val="left"/>
    </w:lvl>
    <w:lvl w:ilvl="6" w:tplc="32AE9A16">
      <w:numFmt w:val="decimal"/>
      <w:lvlText w:val=""/>
      <w:lvlJc w:val="left"/>
    </w:lvl>
    <w:lvl w:ilvl="7" w:tplc="A5CE7960">
      <w:numFmt w:val="decimal"/>
      <w:lvlText w:val=""/>
      <w:lvlJc w:val="left"/>
    </w:lvl>
    <w:lvl w:ilvl="8" w:tplc="C81C5344">
      <w:numFmt w:val="decimal"/>
      <w:lvlText w:val=""/>
      <w:lvlJc w:val="left"/>
    </w:lvl>
  </w:abstractNum>
  <w:abstractNum w:abstractNumId="4">
    <w:nsid w:val="00001E1F"/>
    <w:multiLevelType w:val="hybridMultilevel"/>
    <w:tmpl w:val="40D811F2"/>
    <w:lvl w:ilvl="0" w:tplc="B84845FA">
      <w:start w:val="2"/>
      <w:numFmt w:val="decimal"/>
      <w:lvlText w:val="%1."/>
      <w:lvlJc w:val="left"/>
    </w:lvl>
    <w:lvl w:ilvl="1" w:tplc="E00E161E">
      <w:start w:val="1"/>
      <w:numFmt w:val="decimal"/>
      <w:lvlText w:val="%2"/>
      <w:lvlJc w:val="left"/>
    </w:lvl>
    <w:lvl w:ilvl="2" w:tplc="F9DE486C">
      <w:numFmt w:val="decimal"/>
      <w:lvlText w:val=""/>
      <w:lvlJc w:val="left"/>
    </w:lvl>
    <w:lvl w:ilvl="3" w:tplc="E2D6C320">
      <w:numFmt w:val="decimal"/>
      <w:lvlText w:val=""/>
      <w:lvlJc w:val="left"/>
    </w:lvl>
    <w:lvl w:ilvl="4" w:tplc="55E6CE3E">
      <w:numFmt w:val="decimal"/>
      <w:lvlText w:val=""/>
      <w:lvlJc w:val="left"/>
    </w:lvl>
    <w:lvl w:ilvl="5" w:tplc="B93CC0A2">
      <w:numFmt w:val="decimal"/>
      <w:lvlText w:val=""/>
      <w:lvlJc w:val="left"/>
    </w:lvl>
    <w:lvl w:ilvl="6" w:tplc="802EC4DC">
      <w:numFmt w:val="decimal"/>
      <w:lvlText w:val=""/>
      <w:lvlJc w:val="left"/>
    </w:lvl>
    <w:lvl w:ilvl="7" w:tplc="ACFEFB7C">
      <w:numFmt w:val="decimal"/>
      <w:lvlText w:val=""/>
      <w:lvlJc w:val="left"/>
    </w:lvl>
    <w:lvl w:ilvl="8" w:tplc="8DFA3D1E">
      <w:numFmt w:val="decimal"/>
      <w:lvlText w:val=""/>
      <w:lvlJc w:val="left"/>
    </w:lvl>
  </w:abstractNum>
  <w:abstractNum w:abstractNumId="5">
    <w:nsid w:val="000026A6"/>
    <w:multiLevelType w:val="hybridMultilevel"/>
    <w:tmpl w:val="D32E3F2A"/>
    <w:lvl w:ilvl="0" w:tplc="BA8412D8">
      <w:start w:val="1"/>
      <w:numFmt w:val="bullet"/>
      <w:lvlText w:val=""/>
      <w:lvlJc w:val="left"/>
    </w:lvl>
    <w:lvl w:ilvl="1" w:tplc="29A4EFF8">
      <w:numFmt w:val="decimal"/>
      <w:lvlText w:val=""/>
      <w:lvlJc w:val="left"/>
    </w:lvl>
    <w:lvl w:ilvl="2" w:tplc="C59ED850">
      <w:numFmt w:val="decimal"/>
      <w:lvlText w:val=""/>
      <w:lvlJc w:val="left"/>
    </w:lvl>
    <w:lvl w:ilvl="3" w:tplc="F8EAC2A6">
      <w:numFmt w:val="decimal"/>
      <w:lvlText w:val=""/>
      <w:lvlJc w:val="left"/>
    </w:lvl>
    <w:lvl w:ilvl="4" w:tplc="0E786426">
      <w:numFmt w:val="decimal"/>
      <w:lvlText w:val=""/>
      <w:lvlJc w:val="left"/>
    </w:lvl>
    <w:lvl w:ilvl="5" w:tplc="A094C8C4">
      <w:numFmt w:val="decimal"/>
      <w:lvlText w:val=""/>
      <w:lvlJc w:val="left"/>
    </w:lvl>
    <w:lvl w:ilvl="6" w:tplc="BAE6BB26">
      <w:numFmt w:val="decimal"/>
      <w:lvlText w:val=""/>
      <w:lvlJc w:val="left"/>
    </w:lvl>
    <w:lvl w:ilvl="7" w:tplc="3594E23E">
      <w:numFmt w:val="decimal"/>
      <w:lvlText w:val=""/>
      <w:lvlJc w:val="left"/>
    </w:lvl>
    <w:lvl w:ilvl="8" w:tplc="2A266A58">
      <w:numFmt w:val="decimal"/>
      <w:lvlText w:val=""/>
      <w:lvlJc w:val="left"/>
    </w:lvl>
  </w:abstractNum>
  <w:abstractNum w:abstractNumId="6">
    <w:nsid w:val="00002D12"/>
    <w:multiLevelType w:val="hybridMultilevel"/>
    <w:tmpl w:val="FA5666FA"/>
    <w:lvl w:ilvl="0" w:tplc="02E67A54">
      <w:start w:val="1"/>
      <w:numFmt w:val="decimal"/>
      <w:lvlText w:val="%1)"/>
      <w:lvlJc w:val="left"/>
    </w:lvl>
    <w:lvl w:ilvl="1" w:tplc="4C7CB9C8">
      <w:numFmt w:val="decimal"/>
      <w:lvlText w:val=""/>
      <w:lvlJc w:val="left"/>
    </w:lvl>
    <w:lvl w:ilvl="2" w:tplc="C2220C86">
      <w:numFmt w:val="decimal"/>
      <w:lvlText w:val=""/>
      <w:lvlJc w:val="left"/>
    </w:lvl>
    <w:lvl w:ilvl="3" w:tplc="EE5CE156">
      <w:numFmt w:val="decimal"/>
      <w:lvlText w:val=""/>
      <w:lvlJc w:val="left"/>
    </w:lvl>
    <w:lvl w:ilvl="4" w:tplc="35BCC85C">
      <w:numFmt w:val="decimal"/>
      <w:lvlText w:val=""/>
      <w:lvlJc w:val="left"/>
    </w:lvl>
    <w:lvl w:ilvl="5" w:tplc="247AD504">
      <w:numFmt w:val="decimal"/>
      <w:lvlText w:val=""/>
      <w:lvlJc w:val="left"/>
    </w:lvl>
    <w:lvl w:ilvl="6" w:tplc="772EAD44">
      <w:numFmt w:val="decimal"/>
      <w:lvlText w:val=""/>
      <w:lvlJc w:val="left"/>
    </w:lvl>
    <w:lvl w:ilvl="7" w:tplc="7B18B664">
      <w:numFmt w:val="decimal"/>
      <w:lvlText w:val=""/>
      <w:lvlJc w:val="left"/>
    </w:lvl>
    <w:lvl w:ilvl="8" w:tplc="CDFE010E">
      <w:numFmt w:val="decimal"/>
      <w:lvlText w:val=""/>
      <w:lvlJc w:val="left"/>
    </w:lvl>
  </w:abstractNum>
  <w:abstractNum w:abstractNumId="7">
    <w:nsid w:val="000039B3"/>
    <w:multiLevelType w:val="hybridMultilevel"/>
    <w:tmpl w:val="9086C868"/>
    <w:lvl w:ilvl="0" w:tplc="D54EAFA8">
      <w:start w:val="1"/>
      <w:numFmt w:val="bullet"/>
      <w:lvlText w:val=""/>
      <w:lvlJc w:val="left"/>
    </w:lvl>
    <w:lvl w:ilvl="1" w:tplc="67CEBBA2">
      <w:numFmt w:val="decimal"/>
      <w:lvlText w:val=""/>
      <w:lvlJc w:val="left"/>
    </w:lvl>
    <w:lvl w:ilvl="2" w:tplc="C52CD41E">
      <w:numFmt w:val="decimal"/>
      <w:lvlText w:val=""/>
      <w:lvlJc w:val="left"/>
    </w:lvl>
    <w:lvl w:ilvl="3" w:tplc="04D82EB0">
      <w:numFmt w:val="decimal"/>
      <w:lvlText w:val=""/>
      <w:lvlJc w:val="left"/>
    </w:lvl>
    <w:lvl w:ilvl="4" w:tplc="6C1831FE">
      <w:numFmt w:val="decimal"/>
      <w:lvlText w:val=""/>
      <w:lvlJc w:val="left"/>
    </w:lvl>
    <w:lvl w:ilvl="5" w:tplc="34F4EB54">
      <w:numFmt w:val="decimal"/>
      <w:lvlText w:val=""/>
      <w:lvlJc w:val="left"/>
    </w:lvl>
    <w:lvl w:ilvl="6" w:tplc="7EA034EC">
      <w:numFmt w:val="decimal"/>
      <w:lvlText w:val=""/>
      <w:lvlJc w:val="left"/>
    </w:lvl>
    <w:lvl w:ilvl="7" w:tplc="9E62A2A4">
      <w:numFmt w:val="decimal"/>
      <w:lvlText w:val=""/>
      <w:lvlJc w:val="left"/>
    </w:lvl>
    <w:lvl w:ilvl="8" w:tplc="DB004AC6">
      <w:numFmt w:val="decimal"/>
      <w:lvlText w:val=""/>
      <w:lvlJc w:val="left"/>
    </w:lvl>
  </w:abstractNum>
  <w:abstractNum w:abstractNumId="8">
    <w:nsid w:val="00003B25"/>
    <w:multiLevelType w:val="hybridMultilevel"/>
    <w:tmpl w:val="AE847720"/>
    <w:lvl w:ilvl="0" w:tplc="85A6D4EC">
      <w:start w:val="1"/>
      <w:numFmt w:val="decimal"/>
      <w:lvlText w:val="%1"/>
      <w:lvlJc w:val="left"/>
    </w:lvl>
    <w:lvl w:ilvl="1" w:tplc="E1647BE0">
      <w:start w:val="1"/>
      <w:numFmt w:val="decimal"/>
      <w:lvlText w:val="%2."/>
      <w:lvlJc w:val="left"/>
    </w:lvl>
    <w:lvl w:ilvl="2" w:tplc="D31C5724">
      <w:numFmt w:val="decimal"/>
      <w:lvlText w:val=""/>
      <w:lvlJc w:val="left"/>
    </w:lvl>
    <w:lvl w:ilvl="3" w:tplc="528AE18C">
      <w:numFmt w:val="decimal"/>
      <w:lvlText w:val=""/>
      <w:lvlJc w:val="left"/>
    </w:lvl>
    <w:lvl w:ilvl="4" w:tplc="552E3B62">
      <w:numFmt w:val="decimal"/>
      <w:lvlText w:val=""/>
      <w:lvlJc w:val="left"/>
    </w:lvl>
    <w:lvl w:ilvl="5" w:tplc="6E3ECC1C">
      <w:numFmt w:val="decimal"/>
      <w:lvlText w:val=""/>
      <w:lvlJc w:val="left"/>
    </w:lvl>
    <w:lvl w:ilvl="6" w:tplc="FA1CA378">
      <w:numFmt w:val="decimal"/>
      <w:lvlText w:val=""/>
      <w:lvlJc w:val="left"/>
    </w:lvl>
    <w:lvl w:ilvl="7" w:tplc="B058C72C">
      <w:numFmt w:val="decimal"/>
      <w:lvlText w:val=""/>
      <w:lvlJc w:val="left"/>
    </w:lvl>
    <w:lvl w:ilvl="8" w:tplc="8982C118">
      <w:numFmt w:val="decimal"/>
      <w:lvlText w:val=""/>
      <w:lvlJc w:val="left"/>
    </w:lvl>
  </w:abstractNum>
  <w:abstractNum w:abstractNumId="9">
    <w:nsid w:val="0000428B"/>
    <w:multiLevelType w:val="hybridMultilevel"/>
    <w:tmpl w:val="F7CCF8AA"/>
    <w:lvl w:ilvl="0" w:tplc="15DA9518">
      <w:start w:val="1"/>
      <w:numFmt w:val="bullet"/>
      <w:lvlText w:val="В"/>
      <w:lvlJc w:val="left"/>
    </w:lvl>
    <w:lvl w:ilvl="1" w:tplc="42984480">
      <w:numFmt w:val="decimal"/>
      <w:lvlText w:val=""/>
      <w:lvlJc w:val="left"/>
    </w:lvl>
    <w:lvl w:ilvl="2" w:tplc="4530D896">
      <w:numFmt w:val="decimal"/>
      <w:lvlText w:val=""/>
      <w:lvlJc w:val="left"/>
    </w:lvl>
    <w:lvl w:ilvl="3" w:tplc="A12EE594">
      <w:numFmt w:val="decimal"/>
      <w:lvlText w:val=""/>
      <w:lvlJc w:val="left"/>
    </w:lvl>
    <w:lvl w:ilvl="4" w:tplc="F4DA16C4">
      <w:numFmt w:val="decimal"/>
      <w:lvlText w:val=""/>
      <w:lvlJc w:val="left"/>
    </w:lvl>
    <w:lvl w:ilvl="5" w:tplc="B108224C">
      <w:numFmt w:val="decimal"/>
      <w:lvlText w:val=""/>
      <w:lvlJc w:val="left"/>
    </w:lvl>
    <w:lvl w:ilvl="6" w:tplc="2E5E4714">
      <w:numFmt w:val="decimal"/>
      <w:lvlText w:val=""/>
      <w:lvlJc w:val="left"/>
    </w:lvl>
    <w:lvl w:ilvl="7" w:tplc="50461D68">
      <w:numFmt w:val="decimal"/>
      <w:lvlText w:val=""/>
      <w:lvlJc w:val="left"/>
    </w:lvl>
    <w:lvl w:ilvl="8" w:tplc="83C0D2C8">
      <w:numFmt w:val="decimal"/>
      <w:lvlText w:val=""/>
      <w:lvlJc w:val="left"/>
    </w:lvl>
  </w:abstractNum>
  <w:abstractNum w:abstractNumId="10">
    <w:nsid w:val="0000440D"/>
    <w:multiLevelType w:val="hybridMultilevel"/>
    <w:tmpl w:val="BAE6BC76"/>
    <w:lvl w:ilvl="0" w:tplc="6FEAC40A">
      <w:start w:val="1"/>
      <w:numFmt w:val="bullet"/>
      <w:lvlText w:val="в"/>
      <w:lvlJc w:val="left"/>
    </w:lvl>
    <w:lvl w:ilvl="1" w:tplc="629465A0">
      <w:numFmt w:val="decimal"/>
      <w:lvlText w:val=""/>
      <w:lvlJc w:val="left"/>
    </w:lvl>
    <w:lvl w:ilvl="2" w:tplc="0DF82F40">
      <w:numFmt w:val="decimal"/>
      <w:lvlText w:val=""/>
      <w:lvlJc w:val="left"/>
    </w:lvl>
    <w:lvl w:ilvl="3" w:tplc="3416959C">
      <w:numFmt w:val="decimal"/>
      <w:lvlText w:val=""/>
      <w:lvlJc w:val="left"/>
    </w:lvl>
    <w:lvl w:ilvl="4" w:tplc="F724E0F0">
      <w:numFmt w:val="decimal"/>
      <w:lvlText w:val=""/>
      <w:lvlJc w:val="left"/>
    </w:lvl>
    <w:lvl w:ilvl="5" w:tplc="E8D6DE84">
      <w:numFmt w:val="decimal"/>
      <w:lvlText w:val=""/>
      <w:lvlJc w:val="left"/>
    </w:lvl>
    <w:lvl w:ilvl="6" w:tplc="211EDA6C">
      <w:numFmt w:val="decimal"/>
      <w:lvlText w:val=""/>
      <w:lvlJc w:val="left"/>
    </w:lvl>
    <w:lvl w:ilvl="7" w:tplc="E1CE293A">
      <w:numFmt w:val="decimal"/>
      <w:lvlText w:val=""/>
      <w:lvlJc w:val="left"/>
    </w:lvl>
    <w:lvl w:ilvl="8" w:tplc="F93CF9BA">
      <w:numFmt w:val="decimal"/>
      <w:lvlText w:val=""/>
      <w:lvlJc w:val="left"/>
    </w:lvl>
  </w:abstractNum>
  <w:abstractNum w:abstractNumId="11">
    <w:nsid w:val="00004509"/>
    <w:multiLevelType w:val="hybridMultilevel"/>
    <w:tmpl w:val="2D4053E0"/>
    <w:lvl w:ilvl="0" w:tplc="50C63738">
      <w:start w:val="1"/>
      <w:numFmt w:val="decimal"/>
      <w:lvlText w:val="%1."/>
      <w:lvlJc w:val="left"/>
    </w:lvl>
    <w:lvl w:ilvl="1" w:tplc="C2326CEA">
      <w:start w:val="1"/>
      <w:numFmt w:val="bullet"/>
      <w:lvlText w:val=""/>
      <w:lvlJc w:val="left"/>
    </w:lvl>
    <w:lvl w:ilvl="2" w:tplc="A5CE753E">
      <w:numFmt w:val="decimal"/>
      <w:lvlText w:val=""/>
      <w:lvlJc w:val="left"/>
    </w:lvl>
    <w:lvl w:ilvl="3" w:tplc="2534A652">
      <w:numFmt w:val="decimal"/>
      <w:lvlText w:val=""/>
      <w:lvlJc w:val="left"/>
    </w:lvl>
    <w:lvl w:ilvl="4" w:tplc="41305EDE">
      <w:numFmt w:val="decimal"/>
      <w:lvlText w:val=""/>
      <w:lvlJc w:val="left"/>
    </w:lvl>
    <w:lvl w:ilvl="5" w:tplc="07B2B7BA">
      <w:numFmt w:val="decimal"/>
      <w:lvlText w:val=""/>
      <w:lvlJc w:val="left"/>
    </w:lvl>
    <w:lvl w:ilvl="6" w:tplc="F13AFFA4">
      <w:numFmt w:val="decimal"/>
      <w:lvlText w:val=""/>
      <w:lvlJc w:val="left"/>
    </w:lvl>
    <w:lvl w:ilvl="7" w:tplc="D806D5E4">
      <w:numFmt w:val="decimal"/>
      <w:lvlText w:val=""/>
      <w:lvlJc w:val="left"/>
    </w:lvl>
    <w:lvl w:ilvl="8" w:tplc="0BB20B94">
      <w:numFmt w:val="decimal"/>
      <w:lvlText w:val=""/>
      <w:lvlJc w:val="left"/>
    </w:lvl>
  </w:abstractNum>
  <w:abstractNum w:abstractNumId="12">
    <w:nsid w:val="0000491C"/>
    <w:multiLevelType w:val="hybridMultilevel"/>
    <w:tmpl w:val="11320C96"/>
    <w:lvl w:ilvl="0" w:tplc="443AF88C">
      <w:start w:val="1"/>
      <w:numFmt w:val="bullet"/>
      <w:lvlText w:val="В"/>
      <w:lvlJc w:val="left"/>
    </w:lvl>
    <w:lvl w:ilvl="1" w:tplc="D4EE60B2">
      <w:numFmt w:val="decimal"/>
      <w:lvlText w:val=""/>
      <w:lvlJc w:val="left"/>
    </w:lvl>
    <w:lvl w:ilvl="2" w:tplc="FD50B23A">
      <w:numFmt w:val="decimal"/>
      <w:lvlText w:val=""/>
      <w:lvlJc w:val="left"/>
    </w:lvl>
    <w:lvl w:ilvl="3" w:tplc="F14ED5D2">
      <w:numFmt w:val="decimal"/>
      <w:lvlText w:val=""/>
      <w:lvlJc w:val="left"/>
    </w:lvl>
    <w:lvl w:ilvl="4" w:tplc="7160E53A">
      <w:numFmt w:val="decimal"/>
      <w:lvlText w:val=""/>
      <w:lvlJc w:val="left"/>
    </w:lvl>
    <w:lvl w:ilvl="5" w:tplc="9EF499E2">
      <w:numFmt w:val="decimal"/>
      <w:lvlText w:val=""/>
      <w:lvlJc w:val="left"/>
    </w:lvl>
    <w:lvl w:ilvl="6" w:tplc="15863A26">
      <w:numFmt w:val="decimal"/>
      <w:lvlText w:val=""/>
      <w:lvlJc w:val="left"/>
    </w:lvl>
    <w:lvl w:ilvl="7" w:tplc="2416DF58">
      <w:numFmt w:val="decimal"/>
      <w:lvlText w:val=""/>
      <w:lvlJc w:val="left"/>
    </w:lvl>
    <w:lvl w:ilvl="8" w:tplc="EAD0C47C">
      <w:numFmt w:val="decimal"/>
      <w:lvlText w:val=""/>
      <w:lvlJc w:val="left"/>
    </w:lvl>
  </w:abstractNum>
  <w:abstractNum w:abstractNumId="13">
    <w:nsid w:val="00004D06"/>
    <w:multiLevelType w:val="hybridMultilevel"/>
    <w:tmpl w:val="4880C288"/>
    <w:lvl w:ilvl="0" w:tplc="86DAB9AC">
      <w:start w:val="1"/>
      <w:numFmt w:val="decimal"/>
      <w:lvlText w:val="%1)"/>
      <w:lvlJc w:val="left"/>
    </w:lvl>
    <w:lvl w:ilvl="1" w:tplc="A1943A9E">
      <w:numFmt w:val="decimal"/>
      <w:lvlText w:val=""/>
      <w:lvlJc w:val="left"/>
    </w:lvl>
    <w:lvl w:ilvl="2" w:tplc="181AE4D2">
      <w:numFmt w:val="decimal"/>
      <w:lvlText w:val=""/>
      <w:lvlJc w:val="left"/>
    </w:lvl>
    <w:lvl w:ilvl="3" w:tplc="F89ABA7E">
      <w:numFmt w:val="decimal"/>
      <w:lvlText w:val=""/>
      <w:lvlJc w:val="left"/>
    </w:lvl>
    <w:lvl w:ilvl="4" w:tplc="FD5C6E2A">
      <w:numFmt w:val="decimal"/>
      <w:lvlText w:val=""/>
      <w:lvlJc w:val="left"/>
    </w:lvl>
    <w:lvl w:ilvl="5" w:tplc="CD524024">
      <w:numFmt w:val="decimal"/>
      <w:lvlText w:val=""/>
      <w:lvlJc w:val="left"/>
    </w:lvl>
    <w:lvl w:ilvl="6" w:tplc="1EF62A3E">
      <w:numFmt w:val="decimal"/>
      <w:lvlText w:val=""/>
      <w:lvlJc w:val="left"/>
    </w:lvl>
    <w:lvl w:ilvl="7" w:tplc="EB4C79E8">
      <w:numFmt w:val="decimal"/>
      <w:lvlText w:val=""/>
      <w:lvlJc w:val="left"/>
    </w:lvl>
    <w:lvl w:ilvl="8" w:tplc="2328282C">
      <w:numFmt w:val="decimal"/>
      <w:lvlText w:val=""/>
      <w:lvlJc w:val="left"/>
    </w:lvl>
  </w:abstractNum>
  <w:abstractNum w:abstractNumId="14">
    <w:nsid w:val="00004DB7"/>
    <w:multiLevelType w:val="hybridMultilevel"/>
    <w:tmpl w:val="A8EE661A"/>
    <w:lvl w:ilvl="0" w:tplc="7CBCC29C">
      <w:start w:val="1"/>
      <w:numFmt w:val="bullet"/>
      <w:lvlText w:val="о"/>
      <w:lvlJc w:val="left"/>
    </w:lvl>
    <w:lvl w:ilvl="1" w:tplc="4FB4214C">
      <w:start w:val="1"/>
      <w:numFmt w:val="decimal"/>
      <w:lvlText w:val="%2)"/>
      <w:lvlJc w:val="left"/>
    </w:lvl>
    <w:lvl w:ilvl="2" w:tplc="C17E94B2">
      <w:numFmt w:val="decimal"/>
      <w:lvlText w:val=""/>
      <w:lvlJc w:val="left"/>
    </w:lvl>
    <w:lvl w:ilvl="3" w:tplc="EC563C28">
      <w:numFmt w:val="decimal"/>
      <w:lvlText w:val=""/>
      <w:lvlJc w:val="left"/>
    </w:lvl>
    <w:lvl w:ilvl="4" w:tplc="5214507A">
      <w:numFmt w:val="decimal"/>
      <w:lvlText w:val=""/>
      <w:lvlJc w:val="left"/>
    </w:lvl>
    <w:lvl w:ilvl="5" w:tplc="CACC7E4E">
      <w:numFmt w:val="decimal"/>
      <w:lvlText w:val=""/>
      <w:lvlJc w:val="left"/>
    </w:lvl>
    <w:lvl w:ilvl="6" w:tplc="1DEC357E">
      <w:numFmt w:val="decimal"/>
      <w:lvlText w:val=""/>
      <w:lvlJc w:val="left"/>
    </w:lvl>
    <w:lvl w:ilvl="7" w:tplc="6C124FF8">
      <w:numFmt w:val="decimal"/>
      <w:lvlText w:val=""/>
      <w:lvlJc w:val="left"/>
    </w:lvl>
    <w:lvl w:ilvl="8" w:tplc="42948834">
      <w:numFmt w:val="decimal"/>
      <w:lvlText w:val=""/>
      <w:lvlJc w:val="left"/>
    </w:lvl>
  </w:abstractNum>
  <w:abstractNum w:abstractNumId="15">
    <w:nsid w:val="00004DC8"/>
    <w:multiLevelType w:val="hybridMultilevel"/>
    <w:tmpl w:val="40BA8E42"/>
    <w:lvl w:ilvl="0" w:tplc="27263D1E">
      <w:start w:val="3"/>
      <w:numFmt w:val="decimal"/>
      <w:lvlText w:val="%1)"/>
      <w:lvlJc w:val="left"/>
    </w:lvl>
    <w:lvl w:ilvl="1" w:tplc="FC329704">
      <w:numFmt w:val="decimal"/>
      <w:lvlText w:val=""/>
      <w:lvlJc w:val="left"/>
    </w:lvl>
    <w:lvl w:ilvl="2" w:tplc="FC3418F2">
      <w:numFmt w:val="decimal"/>
      <w:lvlText w:val=""/>
      <w:lvlJc w:val="left"/>
    </w:lvl>
    <w:lvl w:ilvl="3" w:tplc="8570936C">
      <w:numFmt w:val="decimal"/>
      <w:lvlText w:val=""/>
      <w:lvlJc w:val="left"/>
    </w:lvl>
    <w:lvl w:ilvl="4" w:tplc="38C408B6">
      <w:numFmt w:val="decimal"/>
      <w:lvlText w:val=""/>
      <w:lvlJc w:val="left"/>
    </w:lvl>
    <w:lvl w:ilvl="5" w:tplc="70481D92">
      <w:numFmt w:val="decimal"/>
      <w:lvlText w:val=""/>
      <w:lvlJc w:val="left"/>
    </w:lvl>
    <w:lvl w:ilvl="6" w:tplc="B0CAA402">
      <w:numFmt w:val="decimal"/>
      <w:lvlText w:val=""/>
      <w:lvlJc w:val="left"/>
    </w:lvl>
    <w:lvl w:ilvl="7" w:tplc="632E4710">
      <w:numFmt w:val="decimal"/>
      <w:lvlText w:val=""/>
      <w:lvlJc w:val="left"/>
    </w:lvl>
    <w:lvl w:ilvl="8" w:tplc="A16C31EE">
      <w:numFmt w:val="decimal"/>
      <w:lvlText w:val=""/>
      <w:lvlJc w:val="left"/>
    </w:lvl>
  </w:abstractNum>
  <w:abstractNum w:abstractNumId="16">
    <w:nsid w:val="000054DE"/>
    <w:multiLevelType w:val="hybridMultilevel"/>
    <w:tmpl w:val="AA7CE716"/>
    <w:lvl w:ilvl="0" w:tplc="DD9A09DE">
      <w:start w:val="2"/>
      <w:numFmt w:val="decimal"/>
      <w:lvlText w:val="%1)"/>
      <w:lvlJc w:val="left"/>
    </w:lvl>
    <w:lvl w:ilvl="1" w:tplc="C9D80A98">
      <w:start w:val="1"/>
      <w:numFmt w:val="bullet"/>
      <w:lvlText w:val="В"/>
      <w:lvlJc w:val="left"/>
    </w:lvl>
    <w:lvl w:ilvl="2" w:tplc="B8F8800C">
      <w:numFmt w:val="decimal"/>
      <w:lvlText w:val=""/>
      <w:lvlJc w:val="left"/>
    </w:lvl>
    <w:lvl w:ilvl="3" w:tplc="ACF259FC">
      <w:numFmt w:val="decimal"/>
      <w:lvlText w:val=""/>
      <w:lvlJc w:val="left"/>
    </w:lvl>
    <w:lvl w:ilvl="4" w:tplc="A6FA5446">
      <w:numFmt w:val="decimal"/>
      <w:lvlText w:val=""/>
      <w:lvlJc w:val="left"/>
    </w:lvl>
    <w:lvl w:ilvl="5" w:tplc="843A18DC">
      <w:numFmt w:val="decimal"/>
      <w:lvlText w:val=""/>
      <w:lvlJc w:val="left"/>
    </w:lvl>
    <w:lvl w:ilvl="6" w:tplc="031C9C00">
      <w:numFmt w:val="decimal"/>
      <w:lvlText w:val=""/>
      <w:lvlJc w:val="left"/>
    </w:lvl>
    <w:lvl w:ilvl="7" w:tplc="356A9D08">
      <w:numFmt w:val="decimal"/>
      <w:lvlText w:val=""/>
      <w:lvlJc w:val="left"/>
    </w:lvl>
    <w:lvl w:ilvl="8" w:tplc="B546C204">
      <w:numFmt w:val="decimal"/>
      <w:lvlText w:val=""/>
      <w:lvlJc w:val="left"/>
    </w:lvl>
  </w:abstractNum>
  <w:abstractNum w:abstractNumId="17">
    <w:nsid w:val="00005D03"/>
    <w:multiLevelType w:val="hybridMultilevel"/>
    <w:tmpl w:val="FEAE0904"/>
    <w:lvl w:ilvl="0" w:tplc="3F96D408">
      <w:start w:val="2"/>
      <w:numFmt w:val="decimal"/>
      <w:lvlText w:val="%1)"/>
      <w:lvlJc w:val="left"/>
    </w:lvl>
    <w:lvl w:ilvl="1" w:tplc="EA20835E">
      <w:numFmt w:val="decimal"/>
      <w:lvlText w:val=""/>
      <w:lvlJc w:val="left"/>
    </w:lvl>
    <w:lvl w:ilvl="2" w:tplc="2A5427C8">
      <w:numFmt w:val="decimal"/>
      <w:lvlText w:val=""/>
      <w:lvlJc w:val="left"/>
    </w:lvl>
    <w:lvl w:ilvl="3" w:tplc="7B9EBC52">
      <w:numFmt w:val="decimal"/>
      <w:lvlText w:val=""/>
      <w:lvlJc w:val="left"/>
    </w:lvl>
    <w:lvl w:ilvl="4" w:tplc="3BC43B66">
      <w:numFmt w:val="decimal"/>
      <w:lvlText w:val=""/>
      <w:lvlJc w:val="left"/>
    </w:lvl>
    <w:lvl w:ilvl="5" w:tplc="441E95E2">
      <w:numFmt w:val="decimal"/>
      <w:lvlText w:val=""/>
      <w:lvlJc w:val="left"/>
    </w:lvl>
    <w:lvl w:ilvl="6" w:tplc="934E9C4A">
      <w:numFmt w:val="decimal"/>
      <w:lvlText w:val=""/>
      <w:lvlJc w:val="left"/>
    </w:lvl>
    <w:lvl w:ilvl="7" w:tplc="30A23AD6">
      <w:numFmt w:val="decimal"/>
      <w:lvlText w:val=""/>
      <w:lvlJc w:val="left"/>
    </w:lvl>
    <w:lvl w:ilvl="8" w:tplc="9AC06716">
      <w:numFmt w:val="decimal"/>
      <w:lvlText w:val=""/>
      <w:lvlJc w:val="left"/>
    </w:lvl>
  </w:abstractNum>
  <w:abstractNum w:abstractNumId="18">
    <w:nsid w:val="000063CB"/>
    <w:multiLevelType w:val="hybridMultilevel"/>
    <w:tmpl w:val="D892E70E"/>
    <w:lvl w:ilvl="0" w:tplc="B5B0D094">
      <w:start w:val="2"/>
      <w:numFmt w:val="decimal"/>
      <w:lvlText w:val="%1."/>
      <w:lvlJc w:val="left"/>
    </w:lvl>
    <w:lvl w:ilvl="1" w:tplc="34B2079E">
      <w:numFmt w:val="decimal"/>
      <w:lvlText w:val=""/>
      <w:lvlJc w:val="left"/>
    </w:lvl>
    <w:lvl w:ilvl="2" w:tplc="928A3FEE">
      <w:numFmt w:val="decimal"/>
      <w:lvlText w:val=""/>
      <w:lvlJc w:val="left"/>
    </w:lvl>
    <w:lvl w:ilvl="3" w:tplc="1A8829FE">
      <w:numFmt w:val="decimal"/>
      <w:lvlText w:val=""/>
      <w:lvlJc w:val="left"/>
    </w:lvl>
    <w:lvl w:ilvl="4" w:tplc="3CCE1CF2">
      <w:numFmt w:val="decimal"/>
      <w:lvlText w:val=""/>
      <w:lvlJc w:val="left"/>
    </w:lvl>
    <w:lvl w:ilvl="5" w:tplc="C7F23684">
      <w:numFmt w:val="decimal"/>
      <w:lvlText w:val=""/>
      <w:lvlJc w:val="left"/>
    </w:lvl>
    <w:lvl w:ilvl="6" w:tplc="D0C0D23A">
      <w:numFmt w:val="decimal"/>
      <w:lvlText w:val=""/>
      <w:lvlJc w:val="left"/>
    </w:lvl>
    <w:lvl w:ilvl="7" w:tplc="A9526306">
      <w:numFmt w:val="decimal"/>
      <w:lvlText w:val=""/>
      <w:lvlJc w:val="left"/>
    </w:lvl>
    <w:lvl w:ilvl="8" w:tplc="5210C646">
      <w:numFmt w:val="decimal"/>
      <w:lvlText w:val=""/>
      <w:lvlJc w:val="left"/>
    </w:lvl>
  </w:abstractNum>
  <w:abstractNum w:abstractNumId="19">
    <w:nsid w:val="00006443"/>
    <w:multiLevelType w:val="hybridMultilevel"/>
    <w:tmpl w:val="0172B4D4"/>
    <w:lvl w:ilvl="0" w:tplc="C4B252EC">
      <w:start w:val="1"/>
      <w:numFmt w:val="bullet"/>
      <w:lvlText w:val=""/>
      <w:lvlJc w:val="left"/>
    </w:lvl>
    <w:lvl w:ilvl="1" w:tplc="90B64376">
      <w:numFmt w:val="decimal"/>
      <w:lvlText w:val=""/>
      <w:lvlJc w:val="left"/>
    </w:lvl>
    <w:lvl w:ilvl="2" w:tplc="9230AF6E">
      <w:numFmt w:val="decimal"/>
      <w:lvlText w:val=""/>
      <w:lvlJc w:val="left"/>
    </w:lvl>
    <w:lvl w:ilvl="3" w:tplc="7F763EC2">
      <w:numFmt w:val="decimal"/>
      <w:lvlText w:val=""/>
      <w:lvlJc w:val="left"/>
    </w:lvl>
    <w:lvl w:ilvl="4" w:tplc="16B6CD72">
      <w:numFmt w:val="decimal"/>
      <w:lvlText w:val=""/>
      <w:lvlJc w:val="left"/>
    </w:lvl>
    <w:lvl w:ilvl="5" w:tplc="4AD41B82">
      <w:numFmt w:val="decimal"/>
      <w:lvlText w:val=""/>
      <w:lvlJc w:val="left"/>
    </w:lvl>
    <w:lvl w:ilvl="6" w:tplc="BB9CF75A">
      <w:numFmt w:val="decimal"/>
      <w:lvlText w:val=""/>
      <w:lvlJc w:val="left"/>
    </w:lvl>
    <w:lvl w:ilvl="7" w:tplc="FA345436">
      <w:numFmt w:val="decimal"/>
      <w:lvlText w:val=""/>
      <w:lvlJc w:val="left"/>
    </w:lvl>
    <w:lvl w:ilvl="8" w:tplc="F78C4FA8">
      <w:numFmt w:val="decimal"/>
      <w:lvlText w:val=""/>
      <w:lvlJc w:val="left"/>
    </w:lvl>
  </w:abstractNum>
  <w:abstractNum w:abstractNumId="20">
    <w:nsid w:val="000066BB"/>
    <w:multiLevelType w:val="hybridMultilevel"/>
    <w:tmpl w:val="6A942BE0"/>
    <w:lvl w:ilvl="0" w:tplc="7A020708">
      <w:start w:val="1"/>
      <w:numFmt w:val="bullet"/>
      <w:lvlText w:val=""/>
      <w:lvlJc w:val="left"/>
    </w:lvl>
    <w:lvl w:ilvl="1" w:tplc="2D2C706C">
      <w:numFmt w:val="decimal"/>
      <w:lvlText w:val=""/>
      <w:lvlJc w:val="left"/>
    </w:lvl>
    <w:lvl w:ilvl="2" w:tplc="56F44578">
      <w:numFmt w:val="decimal"/>
      <w:lvlText w:val=""/>
      <w:lvlJc w:val="left"/>
    </w:lvl>
    <w:lvl w:ilvl="3" w:tplc="5792E3C6">
      <w:numFmt w:val="decimal"/>
      <w:lvlText w:val=""/>
      <w:lvlJc w:val="left"/>
    </w:lvl>
    <w:lvl w:ilvl="4" w:tplc="B03C991C">
      <w:numFmt w:val="decimal"/>
      <w:lvlText w:val=""/>
      <w:lvlJc w:val="left"/>
    </w:lvl>
    <w:lvl w:ilvl="5" w:tplc="306ADD58">
      <w:numFmt w:val="decimal"/>
      <w:lvlText w:val=""/>
      <w:lvlJc w:val="left"/>
    </w:lvl>
    <w:lvl w:ilvl="6" w:tplc="32BCD98C">
      <w:numFmt w:val="decimal"/>
      <w:lvlText w:val=""/>
      <w:lvlJc w:val="left"/>
    </w:lvl>
    <w:lvl w:ilvl="7" w:tplc="9056CCC8">
      <w:numFmt w:val="decimal"/>
      <w:lvlText w:val=""/>
      <w:lvlJc w:val="left"/>
    </w:lvl>
    <w:lvl w:ilvl="8" w:tplc="A4B2F322">
      <w:numFmt w:val="decimal"/>
      <w:lvlText w:val=""/>
      <w:lvlJc w:val="left"/>
    </w:lvl>
  </w:abstractNum>
  <w:abstractNum w:abstractNumId="21">
    <w:nsid w:val="00006BFC"/>
    <w:multiLevelType w:val="hybridMultilevel"/>
    <w:tmpl w:val="FF420FCA"/>
    <w:lvl w:ilvl="0" w:tplc="1D64CA6C">
      <w:start w:val="1"/>
      <w:numFmt w:val="decimal"/>
      <w:lvlText w:val="%1."/>
      <w:lvlJc w:val="left"/>
    </w:lvl>
    <w:lvl w:ilvl="1" w:tplc="45E494E6">
      <w:numFmt w:val="decimal"/>
      <w:lvlText w:val=""/>
      <w:lvlJc w:val="left"/>
    </w:lvl>
    <w:lvl w:ilvl="2" w:tplc="DF346176">
      <w:numFmt w:val="decimal"/>
      <w:lvlText w:val=""/>
      <w:lvlJc w:val="left"/>
    </w:lvl>
    <w:lvl w:ilvl="3" w:tplc="89D400D4">
      <w:numFmt w:val="decimal"/>
      <w:lvlText w:val=""/>
      <w:lvlJc w:val="left"/>
    </w:lvl>
    <w:lvl w:ilvl="4" w:tplc="103E9152">
      <w:numFmt w:val="decimal"/>
      <w:lvlText w:val=""/>
      <w:lvlJc w:val="left"/>
    </w:lvl>
    <w:lvl w:ilvl="5" w:tplc="91DAF196">
      <w:numFmt w:val="decimal"/>
      <w:lvlText w:val=""/>
      <w:lvlJc w:val="left"/>
    </w:lvl>
    <w:lvl w:ilvl="6" w:tplc="BC825A06">
      <w:numFmt w:val="decimal"/>
      <w:lvlText w:val=""/>
      <w:lvlJc w:val="left"/>
    </w:lvl>
    <w:lvl w:ilvl="7" w:tplc="19C4E254">
      <w:numFmt w:val="decimal"/>
      <w:lvlText w:val=""/>
      <w:lvlJc w:val="left"/>
    </w:lvl>
    <w:lvl w:ilvl="8" w:tplc="3FAADF5C">
      <w:numFmt w:val="decimal"/>
      <w:lvlText w:val=""/>
      <w:lvlJc w:val="left"/>
    </w:lvl>
  </w:abstractNum>
  <w:abstractNum w:abstractNumId="22">
    <w:nsid w:val="00006E5D"/>
    <w:multiLevelType w:val="hybridMultilevel"/>
    <w:tmpl w:val="FA3ED0B8"/>
    <w:lvl w:ilvl="0" w:tplc="C682DF4E">
      <w:start w:val="1"/>
      <w:numFmt w:val="decimal"/>
      <w:lvlText w:val="%1."/>
      <w:lvlJc w:val="left"/>
    </w:lvl>
    <w:lvl w:ilvl="1" w:tplc="61849048">
      <w:numFmt w:val="decimal"/>
      <w:lvlText w:val=""/>
      <w:lvlJc w:val="left"/>
    </w:lvl>
    <w:lvl w:ilvl="2" w:tplc="81F61F68">
      <w:numFmt w:val="decimal"/>
      <w:lvlText w:val=""/>
      <w:lvlJc w:val="left"/>
    </w:lvl>
    <w:lvl w:ilvl="3" w:tplc="2D8CCE7A">
      <w:numFmt w:val="decimal"/>
      <w:lvlText w:val=""/>
      <w:lvlJc w:val="left"/>
    </w:lvl>
    <w:lvl w:ilvl="4" w:tplc="9A9AB358">
      <w:numFmt w:val="decimal"/>
      <w:lvlText w:val=""/>
      <w:lvlJc w:val="left"/>
    </w:lvl>
    <w:lvl w:ilvl="5" w:tplc="DB667C0C">
      <w:numFmt w:val="decimal"/>
      <w:lvlText w:val=""/>
      <w:lvlJc w:val="left"/>
    </w:lvl>
    <w:lvl w:ilvl="6" w:tplc="3594E89A">
      <w:numFmt w:val="decimal"/>
      <w:lvlText w:val=""/>
      <w:lvlJc w:val="left"/>
    </w:lvl>
    <w:lvl w:ilvl="7" w:tplc="0776A6FA">
      <w:numFmt w:val="decimal"/>
      <w:lvlText w:val=""/>
      <w:lvlJc w:val="left"/>
    </w:lvl>
    <w:lvl w:ilvl="8" w:tplc="78E43600">
      <w:numFmt w:val="decimal"/>
      <w:lvlText w:val=""/>
      <w:lvlJc w:val="left"/>
    </w:lvl>
  </w:abstractNum>
  <w:abstractNum w:abstractNumId="23">
    <w:nsid w:val="0000701F"/>
    <w:multiLevelType w:val="hybridMultilevel"/>
    <w:tmpl w:val="2D64B52A"/>
    <w:lvl w:ilvl="0" w:tplc="92566076">
      <w:start w:val="1"/>
      <w:numFmt w:val="decimal"/>
      <w:lvlText w:val="%1)"/>
      <w:lvlJc w:val="left"/>
    </w:lvl>
    <w:lvl w:ilvl="1" w:tplc="1946DC16">
      <w:numFmt w:val="decimal"/>
      <w:lvlText w:val=""/>
      <w:lvlJc w:val="left"/>
    </w:lvl>
    <w:lvl w:ilvl="2" w:tplc="E77C2698">
      <w:numFmt w:val="decimal"/>
      <w:lvlText w:val=""/>
      <w:lvlJc w:val="left"/>
    </w:lvl>
    <w:lvl w:ilvl="3" w:tplc="13ACF59A">
      <w:numFmt w:val="decimal"/>
      <w:lvlText w:val=""/>
      <w:lvlJc w:val="left"/>
    </w:lvl>
    <w:lvl w:ilvl="4" w:tplc="D270991A">
      <w:numFmt w:val="decimal"/>
      <w:lvlText w:val=""/>
      <w:lvlJc w:val="left"/>
    </w:lvl>
    <w:lvl w:ilvl="5" w:tplc="01AEE420">
      <w:numFmt w:val="decimal"/>
      <w:lvlText w:val=""/>
      <w:lvlJc w:val="left"/>
    </w:lvl>
    <w:lvl w:ilvl="6" w:tplc="533A4500">
      <w:numFmt w:val="decimal"/>
      <w:lvlText w:val=""/>
      <w:lvlJc w:val="left"/>
    </w:lvl>
    <w:lvl w:ilvl="7" w:tplc="79CAB866">
      <w:numFmt w:val="decimal"/>
      <w:lvlText w:val=""/>
      <w:lvlJc w:val="left"/>
    </w:lvl>
    <w:lvl w:ilvl="8" w:tplc="995041F6">
      <w:numFmt w:val="decimal"/>
      <w:lvlText w:val=""/>
      <w:lvlJc w:val="left"/>
    </w:lvl>
  </w:abstractNum>
  <w:abstractNum w:abstractNumId="24">
    <w:nsid w:val="0000767D"/>
    <w:multiLevelType w:val="hybridMultilevel"/>
    <w:tmpl w:val="E7A08E6E"/>
    <w:lvl w:ilvl="0" w:tplc="89B2F348">
      <w:start w:val="3"/>
      <w:numFmt w:val="decimal"/>
      <w:lvlText w:val="%1)"/>
      <w:lvlJc w:val="left"/>
    </w:lvl>
    <w:lvl w:ilvl="1" w:tplc="AD16A5FE">
      <w:numFmt w:val="decimal"/>
      <w:lvlText w:val=""/>
      <w:lvlJc w:val="left"/>
    </w:lvl>
    <w:lvl w:ilvl="2" w:tplc="AEAEF720">
      <w:numFmt w:val="decimal"/>
      <w:lvlText w:val=""/>
      <w:lvlJc w:val="left"/>
    </w:lvl>
    <w:lvl w:ilvl="3" w:tplc="38DCA904">
      <w:numFmt w:val="decimal"/>
      <w:lvlText w:val=""/>
      <w:lvlJc w:val="left"/>
    </w:lvl>
    <w:lvl w:ilvl="4" w:tplc="B030ABD0">
      <w:numFmt w:val="decimal"/>
      <w:lvlText w:val=""/>
      <w:lvlJc w:val="left"/>
    </w:lvl>
    <w:lvl w:ilvl="5" w:tplc="F1225028">
      <w:numFmt w:val="decimal"/>
      <w:lvlText w:val=""/>
      <w:lvlJc w:val="left"/>
    </w:lvl>
    <w:lvl w:ilvl="6" w:tplc="8C480902">
      <w:numFmt w:val="decimal"/>
      <w:lvlText w:val=""/>
      <w:lvlJc w:val="left"/>
    </w:lvl>
    <w:lvl w:ilvl="7" w:tplc="EE6A1DF6">
      <w:numFmt w:val="decimal"/>
      <w:lvlText w:val=""/>
      <w:lvlJc w:val="left"/>
    </w:lvl>
    <w:lvl w:ilvl="8" w:tplc="BEC62F3A">
      <w:numFmt w:val="decimal"/>
      <w:lvlText w:val=""/>
      <w:lvlJc w:val="left"/>
    </w:lvl>
  </w:abstractNum>
  <w:abstractNum w:abstractNumId="25">
    <w:nsid w:val="00007A5A"/>
    <w:multiLevelType w:val="hybridMultilevel"/>
    <w:tmpl w:val="5216968E"/>
    <w:lvl w:ilvl="0" w:tplc="34F2704E">
      <w:start w:val="1"/>
      <w:numFmt w:val="bullet"/>
      <w:lvlText w:val=""/>
      <w:lvlJc w:val="left"/>
    </w:lvl>
    <w:lvl w:ilvl="1" w:tplc="DA129A16">
      <w:numFmt w:val="decimal"/>
      <w:lvlText w:val=""/>
      <w:lvlJc w:val="left"/>
    </w:lvl>
    <w:lvl w:ilvl="2" w:tplc="C4FA5482">
      <w:numFmt w:val="decimal"/>
      <w:lvlText w:val=""/>
      <w:lvlJc w:val="left"/>
    </w:lvl>
    <w:lvl w:ilvl="3" w:tplc="71681528">
      <w:numFmt w:val="decimal"/>
      <w:lvlText w:val=""/>
      <w:lvlJc w:val="left"/>
    </w:lvl>
    <w:lvl w:ilvl="4" w:tplc="DD861A86">
      <w:numFmt w:val="decimal"/>
      <w:lvlText w:val=""/>
      <w:lvlJc w:val="left"/>
    </w:lvl>
    <w:lvl w:ilvl="5" w:tplc="FC2EF8F8">
      <w:numFmt w:val="decimal"/>
      <w:lvlText w:val=""/>
      <w:lvlJc w:val="left"/>
    </w:lvl>
    <w:lvl w:ilvl="6" w:tplc="DCE4B8D2">
      <w:numFmt w:val="decimal"/>
      <w:lvlText w:val=""/>
      <w:lvlJc w:val="left"/>
    </w:lvl>
    <w:lvl w:ilvl="7" w:tplc="EC9A6B32">
      <w:numFmt w:val="decimal"/>
      <w:lvlText w:val=""/>
      <w:lvlJc w:val="left"/>
    </w:lvl>
    <w:lvl w:ilvl="8" w:tplc="C46AA678">
      <w:numFmt w:val="decimal"/>
      <w:lvlText w:val=""/>
      <w:lvlJc w:val="left"/>
    </w:lvl>
  </w:abstractNum>
  <w:abstractNum w:abstractNumId="26">
    <w:nsid w:val="07631024"/>
    <w:multiLevelType w:val="hybridMultilevel"/>
    <w:tmpl w:val="651C5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7AC5AAF"/>
    <w:multiLevelType w:val="hybridMultilevel"/>
    <w:tmpl w:val="8F1ED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356430"/>
    <w:multiLevelType w:val="hybridMultilevel"/>
    <w:tmpl w:val="61C89136"/>
    <w:lvl w:ilvl="0" w:tplc="4782A9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5E419C"/>
    <w:multiLevelType w:val="hybridMultilevel"/>
    <w:tmpl w:val="DAF8E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9"/>
  </w:num>
  <w:num w:numId="28">
    <w:abstractNumId w:val="27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E3"/>
    <w:rsid w:val="00035EF5"/>
    <w:rsid w:val="001E5C07"/>
    <w:rsid w:val="00247748"/>
    <w:rsid w:val="00556FE3"/>
    <w:rsid w:val="008575A7"/>
    <w:rsid w:val="008D713A"/>
    <w:rsid w:val="00C76E3A"/>
    <w:rsid w:val="00C84DE3"/>
    <w:rsid w:val="00C9231D"/>
    <w:rsid w:val="00D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BC741-636F-4231-A8C7-406B93DB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A7"/>
    <w:pPr>
      <w:ind w:firstLine="709"/>
      <w:contextualSpacing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8575A7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35E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35EF5"/>
  </w:style>
  <w:style w:type="character" w:customStyle="1" w:styleId="10">
    <w:name w:val="Заголовок 1 Знак"/>
    <w:basedOn w:val="a0"/>
    <w:link w:val="1"/>
    <w:uiPriority w:val="9"/>
    <w:rsid w:val="008575A7"/>
    <w:rPr>
      <w:rFonts w:eastAsiaTheme="majorEastAsia" w:cstheme="majorBidi"/>
      <w:b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C84DE3"/>
    <w:pPr>
      <w:spacing w:before="24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84DE3"/>
    <w:pPr>
      <w:spacing w:after="100"/>
    </w:pPr>
  </w:style>
  <w:style w:type="paragraph" w:styleId="a7">
    <w:name w:val="List Paragraph"/>
    <w:basedOn w:val="a"/>
    <w:uiPriority w:val="34"/>
    <w:qFormat/>
    <w:rsid w:val="008575A7"/>
    <w:pPr>
      <w:ind w:left="720"/>
    </w:pPr>
  </w:style>
  <w:style w:type="paragraph" w:styleId="a8">
    <w:name w:val="header"/>
    <w:basedOn w:val="a"/>
    <w:link w:val="a9"/>
    <w:uiPriority w:val="99"/>
    <w:unhideWhenUsed/>
    <w:rsid w:val="001E5C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5C07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E112-B05B-49B1-A5C1-8F5DD210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1589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Кристина</cp:lastModifiedBy>
  <cp:revision>8</cp:revision>
  <dcterms:created xsi:type="dcterms:W3CDTF">2017-10-06T17:55:00Z</dcterms:created>
  <dcterms:modified xsi:type="dcterms:W3CDTF">2017-12-17T13:51:00Z</dcterms:modified>
</cp:coreProperties>
</file>