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B" w:rsidRPr="00F10BFB" w:rsidRDefault="009354CB">
      <w:pPr>
        <w:spacing w:line="63" w:lineRule="exact"/>
        <w:rPr>
          <w:szCs w:val="32"/>
        </w:rPr>
      </w:pPr>
    </w:p>
    <w:p w:rsidR="002C65D4" w:rsidRPr="00F10BFB" w:rsidRDefault="002C65D4" w:rsidP="002C65D4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F10BFB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10BFB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10BFB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10BFB">
        <w:rPr>
          <w:rFonts w:eastAsia="Droid Sans Fallback"/>
          <w:color w:val="000000"/>
          <w:szCs w:val="32"/>
          <w:lang w:eastAsia="hi-IN"/>
        </w:rPr>
        <w:t>(ЮЗГУ)</w:t>
      </w: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C65D4" w:rsidRPr="00F10BFB" w:rsidRDefault="002C65D4" w:rsidP="002C65D4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10BFB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2C65D4" w:rsidRPr="00F10BFB" w:rsidRDefault="002C65D4" w:rsidP="002C65D4">
      <w:pPr>
        <w:jc w:val="right"/>
        <w:rPr>
          <w:rFonts w:eastAsia="Droid Sans Fallback"/>
          <w:szCs w:val="32"/>
          <w:lang w:eastAsia="hi-IN"/>
        </w:rPr>
      </w:pPr>
    </w:p>
    <w:p w:rsidR="002C65D4" w:rsidRPr="00F10BFB" w:rsidRDefault="002C65D4" w:rsidP="002C65D4">
      <w:pPr>
        <w:jc w:val="right"/>
        <w:rPr>
          <w:rFonts w:eastAsia="Droid Sans Fallback"/>
          <w:szCs w:val="32"/>
          <w:lang w:eastAsia="hi-IN"/>
        </w:rPr>
      </w:pPr>
    </w:p>
    <w:p w:rsidR="002C65D4" w:rsidRPr="00F10BFB" w:rsidRDefault="002C65D4" w:rsidP="002C65D4">
      <w:pPr>
        <w:ind w:right="2125"/>
        <w:jc w:val="right"/>
        <w:rPr>
          <w:rFonts w:eastAsia="Droid Sans Fallback"/>
          <w:szCs w:val="32"/>
          <w:lang w:eastAsia="hi-IN"/>
        </w:rPr>
      </w:pPr>
      <w:r w:rsidRPr="00F10BFB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2C65D4" w:rsidRPr="00F10BFB" w:rsidRDefault="002C65D4" w:rsidP="002C65D4">
      <w:pPr>
        <w:ind w:right="141"/>
        <w:jc w:val="right"/>
        <w:rPr>
          <w:rFonts w:eastAsia="Droid Sans Fallback"/>
          <w:szCs w:val="32"/>
          <w:lang w:eastAsia="hi-IN"/>
        </w:rPr>
      </w:pPr>
      <w:r w:rsidRPr="00F10BFB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2C65D4" w:rsidRPr="00F10BFB" w:rsidRDefault="002C65D4" w:rsidP="002C65D4">
      <w:pPr>
        <w:jc w:val="right"/>
        <w:rPr>
          <w:rFonts w:eastAsia="Droid Sans Fallback"/>
          <w:szCs w:val="32"/>
          <w:u w:val="single"/>
          <w:lang w:eastAsia="hi-IN"/>
        </w:rPr>
      </w:pPr>
      <w:r w:rsidRPr="00F10BFB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F10BFB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F10BFB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F10BFB">
        <w:rPr>
          <w:rFonts w:eastAsia="Droid Sans Fallback"/>
          <w:szCs w:val="32"/>
          <w:lang w:eastAsia="hi-IN"/>
        </w:rPr>
        <w:t>Локтионова</w:t>
      </w:r>
      <w:proofErr w:type="spellEnd"/>
      <w:r w:rsidRPr="00F10BFB">
        <w:rPr>
          <w:rFonts w:eastAsia="Droid Sans Fallback"/>
          <w:szCs w:val="32"/>
          <w:lang w:eastAsia="hi-IN"/>
        </w:rPr>
        <w:t xml:space="preserve">    </w:t>
      </w:r>
      <w:r w:rsidRPr="00F10BFB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2C65D4" w:rsidRPr="00F10BFB" w:rsidRDefault="002C65D4" w:rsidP="002C65D4">
      <w:pPr>
        <w:jc w:val="right"/>
        <w:rPr>
          <w:rFonts w:eastAsia="Droid Sans Fallback"/>
          <w:szCs w:val="32"/>
          <w:lang w:eastAsia="hi-IN"/>
        </w:rPr>
      </w:pPr>
      <w:r w:rsidRPr="00F10BFB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F10BFB">
        <w:rPr>
          <w:rFonts w:eastAsia="Droid Sans Fallback"/>
          <w:szCs w:val="32"/>
          <w:u w:val="single"/>
          <w:lang w:eastAsia="hi-IN"/>
        </w:rPr>
        <w:t xml:space="preserve">    </w:t>
      </w:r>
      <w:r w:rsidRPr="00F10BFB">
        <w:rPr>
          <w:rFonts w:eastAsia="Droid Sans Fallback"/>
          <w:szCs w:val="32"/>
          <w:lang w:eastAsia="hi-IN"/>
        </w:rPr>
        <w:t>»</w:t>
      </w:r>
      <w:r w:rsidRPr="00F10BFB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F10BFB">
        <w:rPr>
          <w:rFonts w:eastAsia="Droid Sans Fallback"/>
          <w:szCs w:val="32"/>
          <w:lang w:eastAsia="hi-IN"/>
        </w:rPr>
        <w:t>2017г.</w:t>
      </w: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jc w:val="center"/>
        <w:rPr>
          <w:szCs w:val="32"/>
        </w:rPr>
      </w:pPr>
    </w:p>
    <w:p w:rsidR="002C65D4" w:rsidRPr="00F10BFB" w:rsidRDefault="002C65D4" w:rsidP="002C65D4">
      <w:pPr>
        <w:spacing w:line="262" w:lineRule="auto"/>
        <w:ind w:left="840" w:right="120" w:hanging="9"/>
        <w:jc w:val="center"/>
        <w:rPr>
          <w:b/>
          <w:szCs w:val="32"/>
        </w:rPr>
      </w:pPr>
      <w:r w:rsidRPr="00F10BFB">
        <w:rPr>
          <w:rFonts w:eastAsia="Times New Roman"/>
          <w:b/>
          <w:bCs/>
          <w:szCs w:val="32"/>
        </w:rPr>
        <w:t>Структура сигналов фазов</w:t>
      </w:r>
      <w:r w:rsidR="00F10BFB">
        <w:rPr>
          <w:rFonts w:eastAsia="Times New Roman"/>
          <w:b/>
          <w:bCs/>
          <w:szCs w:val="32"/>
        </w:rPr>
        <w:t>ой радиотелеграфии с кодом МТК-2</w:t>
      </w:r>
    </w:p>
    <w:p w:rsidR="002C65D4" w:rsidRPr="00F10BFB" w:rsidRDefault="002C65D4" w:rsidP="002C65D4">
      <w:pPr>
        <w:jc w:val="center"/>
        <w:rPr>
          <w:szCs w:val="32"/>
        </w:rPr>
      </w:pPr>
    </w:p>
    <w:p w:rsidR="002C65D4" w:rsidRPr="00F10BFB" w:rsidRDefault="002C65D4" w:rsidP="002C65D4">
      <w:pPr>
        <w:spacing w:line="235" w:lineRule="auto"/>
        <w:ind w:left="260" w:firstLine="708"/>
        <w:rPr>
          <w:szCs w:val="32"/>
        </w:rPr>
      </w:pPr>
      <w:r w:rsidRPr="00F10BFB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Default="002C65D4" w:rsidP="002C65D4">
      <w:pPr>
        <w:spacing w:line="200" w:lineRule="exact"/>
        <w:rPr>
          <w:szCs w:val="32"/>
        </w:rPr>
      </w:pPr>
    </w:p>
    <w:p w:rsidR="00F10BFB" w:rsidRPr="00F10BFB" w:rsidRDefault="00F10BFB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spacing w:line="200" w:lineRule="exact"/>
        <w:rPr>
          <w:szCs w:val="32"/>
        </w:rPr>
      </w:pPr>
    </w:p>
    <w:p w:rsidR="002C65D4" w:rsidRPr="00F10BFB" w:rsidRDefault="002C65D4" w:rsidP="002C65D4">
      <w:pPr>
        <w:ind w:right="-259"/>
        <w:jc w:val="center"/>
        <w:rPr>
          <w:szCs w:val="32"/>
        </w:rPr>
      </w:pPr>
      <w:r w:rsidRPr="00F10BFB">
        <w:rPr>
          <w:rFonts w:eastAsia="Times New Roman"/>
          <w:szCs w:val="32"/>
        </w:rPr>
        <w:t>Курск 2017</w:t>
      </w:r>
    </w:p>
    <w:p w:rsidR="009354CB" w:rsidRDefault="009354CB">
      <w:pPr>
        <w:spacing w:line="163" w:lineRule="exact"/>
        <w:rPr>
          <w:sz w:val="20"/>
          <w:szCs w:val="20"/>
        </w:rPr>
      </w:pPr>
    </w:p>
    <w:p w:rsidR="009354CB" w:rsidRPr="00F10BFB" w:rsidRDefault="00085B34" w:rsidP="00F10BFB">
      <w:pPr>
        <w:ind w:left="1" w:firstLine="708"/>
        <w:rPr>
          <w:szCs w:val="32"/>
        </w:rPr>
      </w:pPr>
      <w:r w:rsidRPr="00F10BFB">
        <w:rPr>
          <w:rFonts w:eastAsia="Times New Roman"/>
          <w:szCs w:val="32"/>
        </w:rPr>
        <w:lastRenderedPageBreak/>
        <w:t xml:space="preserve">УДК </w:t>
      </w:r>
      <w:proofErr w:type="gramStart"/>
      <w:r w:rsidRPr="00F10BFB">
        <w:rPr>
          <w:rFonts w:eastAsia="Times New Roman"/>
          <w:szCs w:val="32"/>
        </w:rPr>
        <w:t>621.(</w:t>
      </w:r>
      <w:proofErr w:type="gramEnd"/>
      <w:r w:rsidRPr="00F10BFB">
        <w:rPr>
          <w:rFonts w:eastAsia="Times New Roman"/>
          <w:szCs w:val="32"/>
        </w:rPr>
        <w:t>076.1)</w:t>
      </w:r>
    </w:p>
    <w:p w:rsidR="009354CB" w:rsidRPr="00F10BFB" w:rsidRDefault="009354CB" w:rsidP="00F10BFB">
      <w:pPr>
        <w:spacing w:line="2" w:lineRule="exact"/>
        <w:ind w:left="1" w:firstLine="708"/>
        <w:rPr>
          <w:szCs w:val="32"/>
        </w:rPr>
      </w:pPr>
    </w:p>
    <w:p w:rsidR="009354CB" w:rsidRPr="00F10BFB" w:rsidRDefault="00085B34" w:rsidP="00F10BFB">
      <w:pPr>
        <w:ind w:left="1" w:firstLine="708"/>
        <w:rPr>
          <w:szCs w:val="32"/>
        </w:rPr>
      </w:pPr>
      <w:r w:rsidRPr="00F10BFB">
        <w:rPr>
          <w:rFonts w:eastAsia="Times New Roman"/>
          <w:szCs w:val="32"/>
        </w:rPr>
        <w:t>Составители: В.Л. Лысенко</w:t>
      </w:r>
      <w:r w:rsidR="002C65D4" w:rsidRPr="00F10BFB">
        <w:rPr>
          <w:rFonts w:eastAsia="Times New Roman"/>
          <w:szCs w:val="32"/>
        </w:rPr>
        <w:t>, М.А. Ефремов</w:t>
      </w:r>
      <w:r w:rsidRPr="00F10BFB">
        <w:rPr>
          <w:rFonts w:eastAsia="Times New Roman"/>
          <w:szCs w:val="32"/>
        </w:rPr>
        <w:t>.</w:t>
      </w:r>
    </w:p>
    <w:p w:rsidR="009354CB" w:rsidRPr="00F10BFB" w:rsidRDefault="009354CB">
      <w:pPr>
        <w:spacing w:line="366" w:lineRule="exact"/>
        <w:rPr>
          <w:szCs w:val="32"/>
        </w:rPr>
      </w:pPr>
    </w:p>
    <w:p w:rsidR="009354CB" w:rsidRPr="00F10BFB" w:rsidRDefault="00085B34">
      <w:pPr>
        <w:jc w:val="center"/>
        <w:rPr>
          <w:szCs w:val="32"/>
        </w:rPr>
      </w:pPr>
      <w:r w:rsidRPr="00F10BFB">
        <w:rPr>
          <w:rFonts w:eastAsia="Times New Roman"/>
          <w:szCs w:val="32"/>
        </w:rPr>
        <w:t>Рецензент</w:t>
      </w:r>
    </w:p>
    <w:p w:rsidR="009354CB" w:rsidRPr="00F10BFB" w:rsidRDefault="009354CB">
      <w:pPr>
        <w:spacing w:line="19" w:lineRule="exact"/>
        <w:rPr>
          <w:szCs w:val="32"/>
        </w:rPr>
      </w:pPr>
    </w:p>
    <w:p w:rsidR="009354CB" w:rsidRPr="00F10BFB" w:rsidRDefault="00085B34">
      <w:pPr>
        <w:spacing w:line="243" w:lineRule="auto"/>
        <w:ind w:left="1821" w:right="1840" w:firstLine="41"/>
        <w:rPr>
          <w:szCs w:val="32"/>
        </w:rPr>
      </w:pPr>
      <w:r w:rsidRPr="00F10BFB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F10BFB">
        <w:rPr>
          <w:rFonts w:eastAsia="Times New Roman"/>
          <w:i/>
          <w:iCs/>
          <w:szCs w:val="32"/>
        </w:rPr>
        <w:t>А.Г.</w:t>
      </w:r>
      <w:r w:rsidRPr="00F10BFB">
        <w:rPr>
          <w:rFonts w:eastAsia="Times New Roman"/>
          <w:szCs w:val="32"/>
        </w:rPr>
        <w:t xml:space="preserve"> </w:t>
      </w:r>
      <w:proofErr w:type="spellStart"/>
      <w:r w:rsidRPr="00F10BFB">
        <w:rPr>
          <w:rFonts w:eastAsia="Times New Roman"/>
          <w:i/>
          <w:iCs/>
          <w:szCs w:val="32"/>
        </w:rPr>
        <w:t>Спеваков</w:t>
      </w:r>
      <w:proofErr w:type="spellEnd"/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340" w:lineRule="exact"/>
        <w:rPr>
          <w:szCs w:val="32"/>
        </w:rPr>
      </w:pPr>
    </w:p>
    <w:p w:rsidR="009354CB" w:rsidRPr="00F10BFB" w:rsidRDefault="00085B34" w:rsidP="00F10BFB">
      <w:pPr>
        <w:jc w:val="left"/>
        <w:rPr>
          <w:rFonts w:eastAsia="Times New Roman"/>
          <w:b/>
          <w:bCs/>
          <w:szCs w:val="32"/>
        </w:rPr>
      </w:pPr>
      <w:r w:rsidRPr="00F10BFB">
        <w:rPr>
          <w:rFonts w:eastAsia="Times New Roman"/>
          <w:b/>
          <w:bCs/>
          <w:szCs w:val="32"/>
        </w:rPr>
        <w:t>Структура сигналов частотной радиотелеграфии с кодом МТК-</w:t>
      </w:r>
      <w:r w:rsidR="00F10BFB">
        <w:rPr>
          <w:rFonts w:eastAsia="Times New Roman"/>
          <w:b/>
          <w:bCs/>
          <w:szCs w:val="32"/>
        </w:rPr>
        <w:t xml:space="preserve">2: </w:t>
      </w:r>
      <w:r w:rsidRPr="00F10BFB">
        <w:rPr>
          <w:rFonts w:eastAsia="Times New Roman"/>
          <w:szCs w:val="32"/>
        </w:rPr>
        <w:t xml:space="preserve">методические указания по выполнению практической работы по дисциплине «Введение в специальность» / Юго-Зап. гос. ун-т; </w:t>
      </w:r>
      <w:r w:rsidR="002C65D4" w:rsidRPr="00F10BFB">
        <w:rPr>
          <w:rFonts w:eastAsia="Times New Roman"/>
          <w:szCs w:val="32"/>
        </w:rPr>
        <w:t>сост.: В.Л. Лысен</w:t>
      </w:r>
      <w:r w:rsidR="003F2B88">
        <w:rPr>
          <w:rFonts w:eastAsia="Times New Roman"/>
          <w:szCs w:val="32"/>
        </w:rPr>
        <w:t>ко, М.А. Ефремов. Курск, 2017. 6</w:t>
      </w:r>
      <w:r w:rsidR="002C65D4" w:rsidRPr="00F10BFB">
        <w:rPr>
          <w:rFonts w:eastAsia="Times New Roman"/>
          <w:szCs w:val="32"/>
        </w:rPr>
        <w:t xml:space="preserve"> с.: ил.</w:t>
      </w:r>
      <w:r w:rsidR="003F2B88">
        <w:rPr>
          <w:rFonts w:eastAsia="Times New Roman"/>
          <w:szCs w:val="32"/>
        </w:rPr>
        <w:t>1</w:t>
      </w:r>
      <w:r w:rsidR="002C65D4" w:rsidRPr="00F10BFB">
        <w:rPr>
          <w:rFonts w:eastAsia="Times New Roman"/>
          <w:szCs w:val="32"/>
        </w:rPr>
        <w:t xml:space="preserve">, </w:t>
      </w:r>
      <w:proofErr w:type="spellStart"/>
      <w:proofErr w:type="gramStart"/>
      <w:r w:rsidR="002C65D4" w:rsidRPr="00F10BFB">
        <w:rPr>
          <w:rFonts w:eastAsia="Times New Roman"/>
          <w:szCs w:val="32"/>
        </w:rPr>
        <w:t>Библиогр</w:t>
      </w:r>
      <w:proofErr w:type="spellEnd"/>
      <w:r w:rsidR="002C65D4" w:rsidRPr="00F10BFB">
        <w:rPr>
          <w:rFonts w:eastAsia="Times New Roman"/>
          <w:szCs w:val="32"/>
        </w:rPr>
        <w:t>.:</w:t>
      </w:r>
      <w:proofErr w:type="gramEnd"/>
      <w:r w:rsidR="002C65D4" w:rsidRPr="00F10BFB">
        <w:rPr>
          <w:rFonts w:eastAsia="Times New Roman"/>
          <w:szCs w:val="32"/>
        </w:rPr>
        <w:t xml:space="preserve"> с. </w:t>
      </w:r>
      <w:r w:rsidR="003F2B88">
        <w:rPr>
          <w:rFonts w:eastAsia="Times New Roman"/>
          <w:szCs w:val="32"/>
        </w:rPr>
        <w:t>6</w:t>
      </w:r>
      <w:r w:rsidRPr="00F10BFB">
        <w:rPr>
          <w:rFonts w:eastAsia="Times New Roman"/>
          <w:szCs w:val="32"/>
        </w:rPr>
        <w:t>.</w:t>
      </w:r>
    </w:p>
    <w:p w:rsidR="009354CB" w:rsidRPr="00F10BFB" w:rsidRDefault="009354CB" w:rsidP="00F10BFB">
      <w:pPr>
        <w:spacing w:line="184" w:lineRule="exact"/>
        <w:rPr>
          <w:szCs w:val="32"/>
        </w:rPr>
      </w:pPr>
    </w:p>
    <w:p w:rsidR="009354CB" w:rsidRPr="00F10BFB" w:rsidRDefault="00085B34" w:rsidP="00F10BFB">
      <w:pPr>
        <w:spacing w:line="237" w:lineRule="auto"/>
        <w:rPr>
          <w:szCs w:val="32"/>
        </w:rPr>
      </w:pPr>
      <w:r w:rsidRPr="00F10BFB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F10BFB">
        <w:rPr>
          <w:rFonts w:eastAsia="Calibri"/>
          <w:szCs w:val="32"/>
        </w:rPr>
        <w:t>.</w:t>
      </w:r>
      <w:r w:rsidR="00F10BFB">
        <w:rPr>
          <w:rFonts w:eastAsia="Calibri"/>
          <w:szCs w:val="32"/>
        </w:rPr>
        <w:t xml:space="preserve"> </w:t>
      </w:r>
      <w:r w:rsidRPr="00F10BFB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00" w:lineRule="exact"/>
        <w:rPr>
          <w:szCs w:val="32"/>
        </w:rPr>
      </w:pPr>
    </w:p>
    <w:p w:rsidR="009354CB" w:rsidRPr="00F10BFB" w:rsidRDefault="009354CB">
      <w:pPr>
        <w:spacing w:line="267" w:lineRule="exact"/>
        <w:rPr>
          <w:szCs w:val="32"/>
        </w:rPr>
      </w:pPr>
    </w:p>
    <w:p w:rsidR="009354CB" w:rsidRDefault="00085B34">
      <w:pPr>
        <w:jc w:val="center"/>
        <w:rPr>
          <w:rFonts w:eastAsia="Times New Roman"/>
          <w:szCs w:val="32"/>
        </w:rPr>
      </w:pPr>
      <w:r w:rsidRPr="00F10BFB">
        <w:rPr>
          <w:rFonts w:eastAsia="Times New Roman"/>
          <w:szCs w:val="32"/>
        </w:rPr>
        <w:t>Текст печатается в авторской редакции</w:t>
      </w:r>
    </w:p>
    <w:p w:rsidR="00F10BFB" w:rsidRDefault="00F10BFB">
      <w:pPr>
        <w:jc w:val="center"/>
        <w:rPr>
          <w:rFonts w:eastAsia="Times New Roman"/>
          <w:szCs w:val="32"/>
        </w:rPr>
      </w:pPr>
    </w:p>
    <w:p w:rsidR="00F10BFB" w:rsidRDefault="00F10BFB">
      <w:pPr>
        <w:jc w:val="center"/>
        <w:rPr>
          <w:rFonts w:eastAsia="Times New Roman"/>
          <w:szCs w:val="32"/>
        </w:rPr>
      </w:pPr>
    </w:p>
    <w:p w:rsidR="00F10BFB" w:rsidRDefault="00F10BFB">
      <w:pPr>
        <w:jc w:val="center"/>
        <w:rPr>
          <w:rFonts w:eastAsia="Times New Roman"/>
          <w:szCs w:val="32"/>
        </w:rPr>
      </w:pPr>
    </w:p>
    <w:p w:rsidR="00F10BFB" w:rsidRDefault="00F10BFB">
      <w:pPr>
        <w:jc w:val="center"/>
        <w:rPr>
          <w:rFonts w:eastAsia="Times New Roman"/>
          <w:szCs w:val="32"/>
        </w:rPr>
      </w:pPr>
    </w:p>
    <w:p w:rsidR="00F10BFB" w:rsidRDefault="00F10BFB">
      <w:pPr>
        <w:jc w:val="center"/>
        <w:rPr>
          <w:rFonts w:eastAsia="Times New Roman"/>
          <w:szCs w:val="32"/>
        </w:rPr>
      </w:pPr>
    </w:p>
    <w:p w:rsidR="00F10BFB" w:rsidRPr="00F10BFB" w:rsidRDefault="00F10BFB">
      <w:pPr>
        <w:jc w:val="center"/>
        <w:rPr>
          <w:szCs w:val="32"/>
        </w:rPr>
      </w:pPr>
    </w:p>
    <w:p w:rsidR="009354CB" w:rsidRPr="00F10BFB" w:rsidRDefault="00085B34">
      <w:pPr>
        <w:tabs>
          <w:tab w:val="left" w:pos="6121"/>
        </w:tabs>
        <w:ind w:left="1101"/>
        <w:rPr>
          <w:szCs w:val="32"/>
        </w:rPr>
      </w:pPr>
      <w:r w:rsidRPr="00F10BFB">
        <w:rPr>
          <w:rFonts w:eastAsia="Times New Roman"/>
          <w:szCs w:val="32"/>
        </w:rPr>
        <w:t>Подписано в печать.</w:t>
      </w:r>
      <w:r w:rsidRPr="00F10BFB">
        <w:rPr>
          <w:szCs w:val="32"/>
        </w:rPr>
        <w:tab/>
      </w:r>
      <w:r w:rsidRPr="00F10BFB">
        <w:rPr>
          <w:rFonts w:eastAsia="Times New Roman"/>
          <w:szCs w:val="32"/>
        </w:rPr>
        <w:t>Формат 60х84 1/16.</w:t>
      </w:r>
    </w:p>
    <w:p w:rsidR="009354CB" w:rsidRPr="00F10BFB" w:rsidRDefault="00085B34">
      <w:pPr>
        <w:tabs>
          <w:tab w:val="left" w:pos="2541"/>
          <w:tab w:val="left" w:pos="4581"/>
          <w:tab w:val="left" w:pos="7821"/>
        </w:tabs>
        <w:ind w:left="601"/>
        <w:rPr>
          <w:szCs w:val="32"/>
        </w:rPr>
      </w:pPr>
      <w:proofErr w:type="spellStart"/>
      <w:r w:rsidRPr="00F10BFB">
        <w:rPr>
          <w:rFonts w:eastAsia="Times New Roman"/>
          <w:szCs w:val="32"/>
        </w:rPr>
        <w:t>Усл</w:t>
      </w:r>
      <w:proofErr w:type="spellEnd"/>
      <w:proofErr w:type="gramStart"/>
      <w:r w:rsidRPr="00F10BFB">
        <w:rPr>
          <w:rFonts w:eastAsia="Times New Roman"/>
          <w:szCs w:val="32"/>
        </w:rPr>
        <w:t xml:space="preserve">. </w:t>
      </w:r>
      <w:proofErr w:type="spellStart"/>
      <w:r w:rsidRPr="00F10BFB">
        <w:rPr>
          <w:rFonts w:eastAsia="Times New Roman"/>
          <w:szCs w:val="32"/>
        </w:rPr>
        <w:t>печ</w:t>
      </w:r>
      <w:proofErr w:type="spellEnd"/>
      <w:proofErr w:type="gramEnd"/>
      <w:r w:rsidRPr="00F10BFB">
        <w:rPr>
          <w:rFonts w:eastAsia="Times New Roman"/>
          <w:szCs w:val="32"/>
        </w:rPr>
        <w:t>. л.</w:t>
      </w:r>
      <w:r w:rsidRPr="00F10BFB">
        <w:rPr>
          <w:szCs w:val="32"/>
        </w:rPr>
        <w:tab/>
      </w:r>
      <w:r w:rsidRPr="00F10BFB">
        <w:rPr>
          <w:rFonts w:eastAsia="Times New Roman"/>
          <w:szCs w:val="32"/>
        </w:rPr>
        <w:t>Уч. –</w:t>
      </w:r>
      <w:proofErr w:type="spellStart"/>
      <w:r w:rsidRPr="00F10BFB">
        <w:rPr>
          <w:rFonts w:eastAsia="Times New Roman"/>
          <w:szCs w:val="32"/>
        </w:rPr>
        <w:t>изд.л</w:t>
      </w:r>
      <w:proofErr w:type="spellEnd"/>
      <w:r w:rsidRPr="00F10BFB">
        <w:rPr>
          <w:rFonts w:eastAsia="Times New Roman"/>
          <w:szCs w:val="32"/>
        </w:rPr>
        <w:t>.</w:t>
      </w:r>
      <w:r w:rsidRPr="00F10BFB">
        <w:rPr>
          <w:szCs w:val="32"/>
        </w:rPr>
        <w:tab/>
      </w:r>
      <w:r w:rsidRPr="00F10BFB">
        <w:rPr>
          <w:rFonts w:eastAsia="Times New Roman"/>
          <w:szCs w:val="32"/>
        </w:rPr>
        <w:t>Тираж 30 экз. Заказ.</w:t>
      </w:r>
      <w:r w:rsidRPr="00F10BFB">
        <w:rPr>
          <w:szCs w:val="32"/>
        </w:rPr>
        <w:tab/>
      </w:r>
      <w:r w:rsidRPr="00F10BFB">
        <w:rPr>
          <w:rFonts w:eastAsia="Times New Roman"/>
          <w:szCs w:val="32"/>
        </w:rPr>
        <w:t>Бесплатно.</w:t>
      </w:r>
    </w:p>
    <w:p w:rsidR="009354CB" w:rsidRPr="00F10BFB" w:rsidRDefault="009354CB">
      <w:pPr>
        <w:spacing w:line="2" w:lineRule="exact"/>
        <w:rPr>
          <w:szCs w:val="32"/>
        </w:rPr>
      </w:pPr>
    </w:p>
    <w:p w:rsidR="00F10BFB" w:rsidRDefault="00085B34" w:rsidP="00F10BFB">
      <w:pPr>
        <w:jc w:val="center"/>
        <w:rPr>
          <w:rFonts w:eastAsia="Times New Roman"/>
          <w:szCs w:val="32"/>
        </w:rPr>
      </w:pPr>
      <w:r w:rsidRPr="00F10BFB">
        <w:rPr>
          <w:rFonts w:eastAsia="Times New Roman"/>
          <w:szCs w:val="32"/>
        </w:rPr>
        <w:t>Юго-Западный государственный университет.</w:t>
      </w:r>
    </w:p>
    <w:p w:rsidR="00F10BFB" w:rsidRPr="00F10BFB" w:rsidRDefault="00085B34" w:rsidP="00F10BFB">
      <w:pPr>
        <w:jc w:val="center"/>
        <w:rPr>
          <w:szCs w:val="32"/>
        </w:rPr>
      </w:pPr>
      <w:r w:rsidRPr="00F10BFB">
        <w:rPr>
          <w:rFonts w:eastAsia="Times New Roman"/>
          <w:szCs w:val="32"/>
        </w:rPr>
        <w:t>305040, г. Курск, ул. 50 лет Октября, 94</w:t>
      </w:r>
    </w:p>
    <w:p w:rsidR="00F10BFB" w:rsidRDefault="00F10BFB">
      <w:pPr>
        <w:rPr>
          <w:rFonts w:eastAsia="Times New Roman"/>
          <w:color w:val="2E74B5" w:themeColor="accent1" w:themeShade="BF"/>
          <w:szCs w:val="32"/>
        </w:rPr>
      </w:pPr>
      <w:r>
        <w:rPr>
          <w:rFonts w:eastAsia="Times New Roman"/>
        </w:rPr>
        <w:br w:type="page"/>
      </w:r>
    </w:p>
    <w:sdt>
      <w:sdtPr>
        <w:rPr>
          <w:sz w:val="22"/>
        </w:rPr>
        <w:id w:val="-806391139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2C65D4" w:rsidRPr="00F10BFB" w:rsidRDefault="002C65D4" w:rsidP="00F10BFB">
          <w:pPr>
            <w:jc w:val="center"/>
            <w:rPr>
              <w:b/>
            </w:rPr>
          </w:pPr>
          <w:r w:rsidRPr="00F10BFB">
            <w:rPr>
              <w:b/>
            </w:rPr>
            <w:t>Содержание</w:t>
          </w:r>
        </w:p>
        <w:p w:rsidR="002C65D4" w:rsidRPr="002C65D4" w:rsidRDefault="002C65D4" w:rsidP="002C65D4"/>
        <w:p w:rsidR="00F10BFB" w:rsidRDefault="002C65D4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82241" w:history="1">
            <w:r w:rsidR="00F10BFB" w:rsidRPr="00232713">
              <w:rPr>
                <w:rStyle w:val="a3"/>
                <w:rFonts w:eastAsia="Times New Roman"/>
                <w:noProof/>
              </w:rPr>
              <w:t>1 Цель практической работы:</w:t>
            </w:r>
            <w:r w:rsidR="00F10BFB">
              <w:rPr>
                <w:noProof/>
                <w:webHidden/>
              </w:rPr>
              <w:tab/>
            </w:r>
            <w:r w:rsidR="00F10BFB">
              <w:rPr>
                <w:noProof/>
                <w:webHidden/>
              </w:rPr>
              <w:fldChar w:fldCharType="begin"/>
            </w:r>
            <w:r w:rsidR="00F10BFB">
              <w:rPr>
                <w:noProof/>
                <w:webHidden/>
              </w:rPr>
              <w:instrText xml:space="preserve"> PAGEREF _Toc501282241 \h </w:instrText>
            </w:r>
            <w:r w:rsidR="00F10BFB">
              <w:rPr>
                <w:noProof/>
                <w:webHidden/>
              </w:rPr>
            </w:r>
            <w:r w:rsidR="00F10BFB">
              <w:rPr>
                <w:noProof/>
                <w:webHidden/>
              </w:rPr>
              <w:fldChar w:fldCharType="separate"/>
            </w:r>
            <w:r w:rsidR="00F10BFB">
              <w:rPr>
                <w:noProof/>
                <w:webHidden/>
              </w:rPr>
              <w:t>4</w:t>
            </w:r>
            <w:r w:rsidR="00F10BFB">
              <w:rPr>
                <w:noProof/>
                <w:webHidden/>
              </w:rPr>
              <w:fldChar w:fldCharType="end"/>
            </w:r>
          </w:hyperlink>
        </w:p>
        <w:p w:rsidR="00F10BFB" w:rsidRDefault="00F10BFB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2242" w:history="1">
            <w:r w:rsidRPr="00232713">
              <w:rPr>
                <w:rStyle w:val="a3"/>
                <w:rFonts w:eastAsia="Times New Roman"/>
                <w:noProof/>
              </w:rPr>
              <w:t xml:space="preserve">2. </w:t>
            </w:r>
            <w:r w:rsidRPr="00232713">
              <w:rPr>
                <w:rStyle w:val="a3"/>
                <w:noProof/>
              </w:rPr>
              <w:t>Краткие</w:t>
            </w:r>
            <w:r w:rsidRPr="00232713">
              <w:rPr>
                <w:rStyle w:val="a3"/>
                <w:rFonts w:eastAsia="Times New Roman"/>
                <w:noProof/>
              </w:rPr>
              <w:t xml:space="preserve">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BFB" w:rsidRDefault="00F10BFB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2243" w:history="1">
            <w:r w:rsidRPr="00232713">
              <w:rPr>
                <w:rStyle w:val="a3"/>
                <w:rFonts w:eastAsia="Times New Roman"/>
                <w:noProof/>
              </w:rPr>
              <w:t>3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BFB" w:rsidRDefault="00F10BFB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2244" w:history="1">
            <w:r w:rsidRPr="00232713">
              <w:rPr>
                <w:rStyle w:val="a3"/>
                <w:rFonts w:eastAsia="Times New Roman"/>
                <w:noProof/>
              </w:rPr>
              <w:t>4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BFB" w:rsidRDefault="00F10BFB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2245" w:history="1">
            <w:r w:rsidRPr="00232713">
              <w:rPr>
                <w:rStyle w:val="a3"/>
                <w:rFonts w:eastAsia="Times New Roman"/>
                <w:noProof/>
              </w:rPr>
              <w:t>5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4" w:rsidRDefault="002C65D4">
          <w:r>
            <w:rPr>
              <w:b/>
              <w:bCs/>
            </w:rPr>
            <w:fldChar w:fldCharType="end"/>
          </w:r>
        </w:p>
      </w:sdtContent>
    </w:sdt>
    <w:p w:rsidR="002C65D4" w:rsidRDefault="002C65D4">
      <w:pPr>
        <w:rPr>
          <w:rFonts w:eastAsia="Times New Roman" w:cstheme="majorBidi"/>
          <w:b/>
          <w:sz w:val="28"/>
          <w:szCs w:val="28"/>
        </w:rPr>
      </w:pPr>
    </w:p>
    <w:p w:rsidR="002C65D4" w:rsidRDefault="002C65D4">
      <w:pPr>
        <w:rPr>
          <w:rFonts w:eastAsia="Times New Roman" w:cstheme="majorBidi"/>
          <w:b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9354CB" w:rsidRDefault="00F10BFB" w:rsidP="00F10BFB">
      <w:pPr>
        <w:pStyle w:val="1"/>
        <w:rPr>
          <w:sz w:val="20"/>
          <w:szCs w:val="20"/>
        </w:rPr>
      </w:pPr>
      <w:bookmarkStart w:id="0" w:name="_Toc501282241"/>
      <w:r>
        <w:rPr>
          <w:rFonts w:eastAsia="Times New Roman"/>
        </w:rPr>
        <w:lastRenderedPageBreak/>
        <w:t xml:space="preserve">1 </w:t>
      </w:r>
      <w:r w:rsidR="00085B34">
        <w:rPr>
          <w:rFonts w:eastAsia="Times New Roman"/>
        </w:rPr>
        <w:t xml:space="preserve">Цель </w:t>
      </w:r>
      <w:r w:rsidR="00085B34" w:rsidRPr="002C65D4">
        <w:rPr>
          <w:rFonts w:eastAsia="Times New Roman"/>
        </w:rPr>
        <w:t>практической</w:t>
      </w:r>
      <w:r w:rsidR="00085B34">
        <w:rPr>
          <w:rFonts w:eastAsia="Times New Roman"/>
        </w:rPr>
        <w:t xml:space="preserve"> работы:</w:t>
      </w:r>
      <w:bookmarkEnd w:id="0"/>
    </w:p>
    <w:p w:rsidR="009354CB" w:rsidRDefault="009354CB" w:rsidP="00F10BFB"/>
    <w:p w:rsidR="009354CB" w:rsidRDefault="00085B34" w:rsidP="00F10BFB">
      <w:r>
        <w:rPr>
          <w:rFonts w:eastAsia="Times New Roman"/>
        </w:rPr>
        <w:t>Ознакомление с принципами и методом частотной радиотелеграфии с использованием частотной манипуляции несущего сигнала и его демодуляции для документальных сообщений, кодированных кодом МТК-2.</w:t>
      </w:r>
    </w:p>
    <w:p w:rsidR="009354CB" w:rsidRDefault="00085B34" w:rsidP="00F10BFB">
      <w:r>
        <w:rPr>
          <w:rFonts w:eastAsia="Times New Roman"/>
        </w:rPr>
        <w:t>Перед выполнением практических заданий студенты должны ориентироваться в основных аспектах теоретических основ электротехники, владеть соответствующими методами представления и преобразования сообщений и сигналов.</w:t>
      </w:r>
    </w:p>
    <w:p w:rsidR="009354CB" w:rsidRPr="00F10BFB" w:rsidRDefault="00F10BFB" w:rsidP="00F10BFB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085B34">
        <w:rPr>
          <w:rFonts w:eastAsia="Times New Roman"/>
        </w:rPr>
        <w:t>результате выполнения практического задания студенты должны освоить принципы формирования (частотной модуляции и демодуляции) сигналов</w:t>
      </w:r>
      <w:r>
        <w:rPr>
          <w:rFonts w:eastAsia="Times New Roman"/>
        </w:rPr>
        <w:t xml:space="preserve"> </w:t>
      </w:r>
      <w:r w:rsidR="00085B34">
        <w:rPr>
          <w:rFonts w:eastAsia="Times New Roman"/>
        </w:rPr>
        <w:t>документальных сообщений, кодированных кодом МТК-2, и извлечения телеграфных сообщений из частотно-манипулированных сигналов, а также знать признаки проявления радиотелеграфных сигналов этого вида.</w:t>
      </w:r>
    </w:p>
    <w:p w:rsidR="009354CB" w:rsidRDefault="009354CB" w:rsidP="00F10BFB"/>
    <w:p w:rsidR="009354CB" w:rsidRDefault="00085B34" w:rsidP="00F10BFB">
      <w:pPr>
        <w:pStyle w:val="1"/>
        <w:rPr>
          <w:sz w:val="20"/>
          <w:szCs w:val="20"/>
        </w:rPr>
      </w:pPr>
      <w:bookmarkStart w:id="1" w:name="_Toc501282242"/>
      <w:r>
        <w:rPr>
          <w:rFonts w:eastAsia="Times New Roman"/>
        </w:rPr>
        <w:t xml:space="preserve">2. </w:t>
      </w:r>
      <w:r w:rsidRPr="00F10BFB">
        <w:t>Краткие</w:t>
      </w:r>
      <w:r>
        <w:rPr>
          <w:rFonts w:eastAsia="Times New Roman"/>
        </w:rPr>
        <w:t xml:space="preserve"> теоретические сведения</w:t>
      </w:r>
      <w:bookmarkEnd w:id="1"/>
    </w:p>
    <w:p w:rsidR="009354CB" w:rsidRDefault="009354CB" w:rsidP="00F10BFB"/>
    <w:p w:rsidR="009354CB" w:rsidRDefault="00085B34" w:rsidP="00F10BFB">
      <w:r>
        <w:rPr>
          <w:rFonts w:eastAsia="Times New Roman"/>
        </w:rPr>
        <w:t xml:space="preserve">Как известно [2, 3], для </w:t>
      </w:r>
      <w:r>
        <w:rPr>
          <w:rFonts w:eastAsia="Times New Roman"/>
          <w:b/>
          <w:bCs/>
          <w:i/>
          <w:iCs/>
        </w:rPr>
        <w:t>беспроводной</w:t>
      </w:r>
      <w:r>
        <w:rPr>
          <w:rFonts w:eastAsia="Times New Roman"/>
        </w:rPr>
        <w:t xml:space="preserve"> передачи дискретных сообщений используются методы </w:t>
      </w:r>
      <w:r>
        <w:rPr>
          <w:rFonts w:eastAsia="Times New Roman"/>
          <w:b/>
          <w:bCs/>
          <w:i/>
          <w:iCs/>
        </w:rPr>
        <w:t>радиотелеграфии</w:t>
      </w:r>
      <w:r>
        <w:rPr>
          <w:rFonts w:eastAsia="Times New Roman"/>
        </w:rPr>
        <w:t>.</w:t>
      </w:r>
    </w:p>
    <w:p w:rsidR="009354CB" w:rsidRDefault="00085B34" w:rsidP="00F10BFB">
      <w:pPr>
        <w:rPr>
          <w:rFonts w:eastAsia="Times New Roman"/>
        </w:rPr>
      </w:pPr>
      <w:r>
        <w:rPr>
          <w:rFonts w:eastAsia="Times New Roman"/>
        </w:rPr>
        <w:t>Для согласования спектра частот дискретного сообщения, представленного</w:t>
      </w:r>
      <w:r w:rsidR="00F10BFB">
        <w:t xml:space="preserve"> в </w:t>
      </w:r>
      <w:r>
        <w:rPr>
          <w:rFonts w:eastAsia="Times New Roman"/>
        </w:rPr>
        <w:t>виде двоичного кода, с беспроводным каналом связи на практике часто используются методы частотной манипуляции (</w:t>
      </w:r>
      <w:proofErr w:type="spellStart"/>
      <w:r>
        <w:rPr>
          <w:rFonts w:eastAsia="Times New Roman"/>
        </w:rPr>
        <w:t>ЧМн</w:t>
      </w:r>
      <w:proofErr w:type="spellEnd"/>
      <w:r>
        <w:rPr>
          <w:rFonts w:eastAsia="Times New Roman"/>
        </w:rPr>
        <w:t>), обеспечивающие более</w:t>
      </w:r>
      <w:r w:rsidR="00F10BFB">
        <w:rPr>
          <w:rFonts w:eastAsia="Times New Roman"/>
        </w:rPr>
        <w:t xml:space="preserve"> </w:t>
      </w:r>
      <w:r>
        <w:rPr>
          <w:rFonts w:eastAsia="Times New Roman"/>
        </w:rPr>
        <w:t>высокую помехоустойчивость сигналов.</w:t>
      </w:r>
    </w:p>
    <w:p w:rsidR="009354CB" w:rsidRDefault="00F10BFB" w:rsidP="00F10BFB">
      <w:pPr>
        <w:rPr>
          <w:rFonts w:eastAsia="Times New Roman"/>
        </w:rPr>
      </w:pPr>
      <w:r>
        <w:rPr>
          <w:rFonts w:eastAsia="Times New Roman"/>
        </w:rPr>
        <w:t>Одним</w:t>
      </w:r>
      <w:r w:rsidR="00085B34">
        <w:rPr>
          <w:rFonts w:eastAsia="Times New Roman"/>
        </w:rPr>
        <w:t xml:space="preserve"> </w:t>
      </w:r>
      <w:proofErr w:type="gramStart"/>
      <w:r w:rsidR="00085B34">
        <w:rPr>
          <w:rFonts w:eastAsia="Times New Roman"/>
        </w:rPr>
        <w:t>из  вариантов</w:t>
      </w:r>
      <w:proofErr w:type="gramEnd"/>
      <w:r w:rsidR="00085B34">
        <w:rPr>
          <w:rFonts w:eastAsia="Times New Roman"/>
        </w:rPr>
        <w:t xml:space="preserve">  </w:t>
      </w:r>
      <w:proofErr w:type="spellStart"/>
      <w:r w:rsidR="00085B34">
        <w:rPr>
          <w:rFonts w:eastAsia="Times New Roman"/>
        </w:rPr>
        <w:t>ЧМн</w:t>
      </w:r>
      <w:proofErr w:type="spellEnd"/>
      <w:r w:rsidR="00085B34">
        <w:rPr>
          <w:rFonts w:eastAsia="Times New Roman"/>
        </w:rPr>
        <w:t xml:space="preserve">  является  изменение  частоты  колебаний  f</w:t>
      </w:r>
      <w:r w:rsidR="00085B34"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 w:val="36"/>
          <w:szCs w:val="36"/>
          <w:vertAlign w:val="subscript"/>
        </w:rPr>
        <w:t xml:space="preserve"> </w:t>
      </w:r>
      <w:r w:rsidR="00085B34">
        <w:rPr>
          <w:rFonts w:eastAsia="Times New Roman"/>
        </w:rPr>
        <w:t>несущего сигнала: f</w:t>
      </w:r>
      <w:r w:rsidR="00085B34">
        <w:rPr>
          <w:rFonts w:eastAsia="Times New Roman"/>
          <w:sz w:val="36"/>
          <w:szCs w:val="36"/>
          <w:vertAlign w:val="subscript"/>
        </w:rPr>
        <w:t xml:space="preserve">0 </w:t>
      </w:r>
      <w:r w:rsidR="00085B34">
        <w:rPr>
          <w:rFonts w:eastAsia="Times New Roman"/>
          <w:noProof/>
          <w:sz w:val="1"/>
          <w:szCs w:val="1"/>
        </w:rPr>
        <w:drawing>
          <wp:inline distT="0" distB="0" distL="0" distR="0">
            <wp:extent cx="1651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B34">
        <w:rPr>
          <w:rFonts w:eastAsia="Times New Roman"/>
        </w:rPr>
        <w:t xml:space="preserve"> </w:t>
      </w:r>
      <w:proofErr w:type="spellStart"/>
      <w:r w:rsidR="00085B34">
        <w:rPr>
          <w:rFonts w:eastAsia="Times New Roman"/>
        </w:rPr>
        <w:t>f</w:t>
      </w:r>
      <w:r w:rsidR="00085B34">
        <w:rPr>
          <w:rFonts w:eastAsia="Times New Roman"/>
          <w:sz w:val="36"/>
          <w:szCs w:val="36"/>
          <w:vertAlign w:val="subscript"/>
        </w:rPr>
        <w:t>в</w:t>
      </w:r>
      <w:proofErr w:type="spellEnd"/>
      <w:r w:rsidR="00085B34">
        <w:rPr>
          <w:rFonts w:eastAsia="Times New Roman"/>
        </w:rPr>
        <w:t xml:space="preserve"> при поступлении на частотный модулятор двоичного символа «1» и f</w:t>
      </w:r>
      <w:r w:rsidR="00085B34">
        <w:rPr>
          <w:rFonts w:eastAsia="Times New Roman"/>
          <w:sz w:val="36"/>
          <w:szCs w:val="36"/>
          <w:vertAlign w:val="subscript"/>
        </w:rPr>
        <w:t xml:space="preserve">0 </w:t>
      </w:r>
      <w:r w:rsidR="00085B34">
        <w:rPr>
          <w:rFonts w:eastAsia="Times New Roman"/>
          <w:noProof/>
          <w:sz w:val="1"/>
          <w:szCs w:val="1"/>
        </w:rPr>
        <w:drawing>
          <wp:inline distT="0" distB="0" distL="0" distR="0">
            <wp:extent cx="16510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B34">
        <w:rPr>
          <w:rFonts w:eastAsia="Times New Roman"/>
        </w:rPr>
        <w:t xml:space="preserve"> </w:t>
      </w:r>
      <w:proofErr w:type="spellStart"/>
      <w:r w:rsidR="00085B34">
        <w:rPr>
          <w:rFonts w:eastAsia="Times New Roman"/>
        </w:rPr>
        <w:t>f</w:t>
      </w:r>
      <w:r w:rsidR="00085B34">
        <w:rPr>
          <w:rFonts w:eastAsia="Times New Roman"/>
          <w:sz w:val="36"/>
          <w:szCs w:val="36"/>
          <w:vertAlign w:val="subscript"/>
        </w:rPr>
        <w:t>н</w:t>
      </w:r>
      <w:proofErr w:type="spellEnd"/>
      <w:r w:rsidR="00085B34">
        <w:rPr>
          <w:rFonts w:eastAsia="Times New Roman"/>
        </w:rPr>
        <w:t xml:space="preserve"> - при поступлении символа «0» (где </w:t>
      </w:r>
      <w:proofErr w:type="spellStart"/>
      <w:r w:rsidR="00085B34">
        <w:rPr>
          <w:rFonts w:eastAsia="Times New Roman"/>
        </w:rPr>
        <w:t>f</w:t>
      </w:r>
      <w:r w:rsidR="00085B34">
        <w:rPr>
          <w:rFonts w:eastAsia="Times New Roman"/>
          <w:sz w:val="36"/>
          <w:szCs w:val="36"/>
          <w:vertAlign w:val="subscript"/>
        </w:rPr>
        <w:t>н</w:t>
      </w:r>
      <w:proofErr w:type="spellEnd"/>
      <w:r w:rsidR="00085B34">
        <w:rPr>
          <w:rFonts w:eastAsia="Times New Roman"/>
        </w:rPr>
        <w:t xml:space="preserve"> &lt; f</w:t>
      </w:r>
      <w:r w:rsidR="00085B34">
        <w:rPr>
          <w:rFonts w:eastAsia="Times New Roman"/>
          <w:sz w:val="36"/>
          <w:szCs w:val="36"/>
          <w:vertAlign w:val="subscript"/>
        </w:rPr>
        <w:t>0</w:t>
      </w:r>
      <w:r w:rsidR="00085B34">
        <w:rPr>
          <w:rFonts w:eastAsia="Times New Roman"/>
        </w:rPr>
        <w:t xml:space="preserve"> &lt; </w:t>
      </w:r>
      <w:proofErr w:type="spellStart"/>
      <w:r w:rsidR="00085B34">
        <w:rPr>
          <w:rFonts w:eastAsia="Times New Roman"/>
        </w:rPr>
        <w:t>f</w:t>
      </w:r>
      <w:r w:rsidR="00085B34">
        <w:rPr>
          <w:rFonts w:eastAsia="Times New Roman"/>
          <w:sz w:val="36"/>
          <w:szCs w:val="36"/>
          <w:vertAlign w:val="subscript"/>
        </w:rPr>
        <w:t>в</w:t>
      </w:r>
      <w:proofErr w:type="spellEnd"/>
      <w:r w:rsidR="00085B34">
        <w:rPr>
          <w:rFonts w:eastAsia="Times New Roman"/>
        </w:rPr>
        <w:t xml:space="preserve"> ).</w:t>
      </w:r>
    </w:p>
    <w:p w:rsidR="009354CB" w:rsidRDefault="00085B34" w:rsidP="00F10BFB">
      <w:pPr>
        <w:rPr>
          <w:rFonts w:eastAsia="Times New Roman"/>
        </w:rPr>
      </w:pPr>
      <w:r>
        <w:rPr>
          <w:rFonts w:eastAsia="Times New Roman"/>
        </w:rPr>
        <w:t xml:space="preserve">При этом изменение частоты несущего колебания </w:t>
      </w:r>
      <w:proofErr w:type="spellStart"/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proofErr w:type="spellEnd"/>
      <w:r>
        <w:rPr>
          <w:rFonts w:eastAsia="Times New Roman"/>
          <w:b/>
          <w:bCs/>
          <w:i/>
          <w:iCs/>
        </w:rPr>
        <w:t>(t)</w:t>
      </w:r>
      <w:r>
        <w:rPr>
          <w:rFonts w:eastAsia="Times New Roman"/>
        </w:rPr>
        <w:t xml:space="preserve"> происходит в заданные моменты времени, определяемые последовательностью тактовых импульсов </w:t>
      </w:r>
      <w:r>
        <w:rPr>
          <w:rFonts w:eastAsia="Times New Roman"/>
          <w:b/>
          <w:bCs/>
          <w:i/>
          <w:iCs/>
        </w:rPr>
        <w:t>δ(t),</w:t>
      </w:r>
      <w:r>
        <w:rPr>
          <w:rFonts w:eastAsia="Times New Roman"/>
        </w:rPr>
        <w:t xml:space="preserve"> и зависит от текущего значения дискретного сообщения</w:t>
      </w:r>
      <w:r w:rsidR="00F10BFB"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 xml:space="preserve">a(t) </w:t>
      </w:r>
      <w:r>
        <w:rPr>
          <w:rFonts w:eastAsia="Times New Roman"/>
        </w:rPr>
        <w:t>в двоичной форме.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lastRenderedPageBreak/>
        <w:t>При</w:t>
      </w:r>
      <w:r>
        <w:rPr>
          <w:rFonts w:eastAsia="Times New Roman"/>
          <w:b/>
          <w:bCs/>
          <w:i/>
          <w:iCs/>
        </w:rPr>
        <w:t xml:space="preserve"> a(t) </w:t>
      </w:r>
      <w:r>
        <w:rPr>
          <w:rFonts w:eastAsia="Times New Roman"/>
        </w:rPr>
        <w:t>= 1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частота текущего колебания скачком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становится равной </w:t>
      </w:r>
      <w:proofErr w:type="spellStart"/>
      <w:r>
        <w:rPr>
          <w:rFonts w:eastAsia="Times New Roman"/>
        </w:rPr>
        <w:t>f</w:t>
      </w:r>
      <w:r>
        <w:rPr>
          <w:rFonts w:eastAsia="Times New Roman"/>
          <w:sz w:val="36"/>
          <w:szCs w:val="36"/>
          <w:vertAlign w:val="subscript"/>
        </w:rPr>
        <w:t>в</w:t>
      </w:r>
      <w:proofErr w:type="spellEnd"/>
      <w:r>
        <w:rPr>
          <w:rFonts w:eastAsia="Times New Roman"/>
        </w:rPr>
        <w:t xml:space="preserve">, а при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 = 0 - </w:t>
      </w:r>
      <w:proofErr w:type="spellStart"/>
      <w:r>
        <w:rPr>
          <w:rFonts w:eastAsia="Times New Roman"/>
        </w:rPr>
        <w:t>f</w:t>
      </w:r>
      <w:r>
        <w:rPr>
          <w:rFonts w:eastAsia="Times New Roman"/>
          <w:sz w:val="36"/>
          <w:szCs w:val="36"/>
          <w:vertAlign w:val="subscript"/>
        </w:rPr>
        <w:t>н</w:t>
      </w:r>
      <w:proofErr w:type="spellEnd"/>
      <w:r w:rsidR="00F10BFB">
        <w:rPr>
          <w:rFonts w:eastAsia="Times New Roman"/>
        </w:rPr>
        <w:t xml:space="preserve"> (рисунок </w:t>
      </w:r>
      <w:r>
        <w:rPr>
          <w:rFonts w:eastAsia="Times New Roman"/>
        </w:rPr>
        <w:t>1).</w:t>
      </w:r>
    </w:p>
    <w:p w:rsidR="00F10BFB" w:rsidRDefault="00F10BFB" w:rsidP="00F10BFB">
      <w:pPr>
        <w:spacing w:line="234" w:lineRule="auto"/>
        <w:ind w:lef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2A0E1F6F">
            <wp:extent cx="2933700" cy="4438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CB" w:rsidRDefault="00F10BFB" w:rsidP="00F10BFB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085B34">
        <w:rPr>
          <w:rFonts w:eastAsia="Times New Roman"/>
        </w:rPr>
        <w:t>1</w:t>
      </w:r>
      <w:r>
        <w:rPr>
          <w:rFonts w:eastAsia="Times New Roman"/>
        </w:rPr>
        <w:t xml:space="preserve"> –</w:t>
      </w:r>
      <w:r w:rsidR="00085B34">
        <w:rPr>
          <w:rFonts w:eastAsia="Times New Roman"/>
        </w:rPr>
        <w:t xml:space="preserve"> Временная диаграмма формирования </w:t>
      </w:r>
      <w:proofErr w:type="spellStart"/>
      <w:r w:rsidR="00085B34">
        <w:rPr>
          <w:rFonts w:eastAsia="Times New Roman"/>
        </w:rPr>
        <w:t>ЧМн</w:t>
      </w:r>
      <w:proofErr w:type="spellEnd"/>
      <w:r w:rsidR="00085B34">
        <w:rPr>
          <w:rFonts w:eastAsia="Times New Roman"/>
        </w:rPr>
        <w:t xml:space="preserve">-радиосигнала при поступлении кодированного сообщения: а) </w:t>
      </w:r>
      <w:r w:rsidR="00085B34">
        <w:rPr>
          <w:rFonts w:eastAsia="Times New Roman"/>
          <w:b/>
          <w:bCs/>
          <w:i/>
          <w:iCs/>
        </w:rPr>
        <w:t>a(t)-</w:t>
      </w:r>
      <w:r w:rsidR="00085B34">
        <w:rPr>
          <w:rFonts w:eastAsia="Times New Roman"/>
        </w:rPr>
        <w:t xml:space="preserve"> сигнал кодированного сообщения; б) </w:t>
      </w:r>
      <w:r w:rsidR="00085B34">
        <w:rPr>
          <w:rFonts w:eastAsia="Times New Roman"/>
          <w:b/>
          <w:bCs/>
          <w:i/>
          <w:iCs/>
        </w:rPr>
        <w:t>δ(t)-</w:t>
      </w:r>
      <w:r w:rsidR="00085B34">
        <w:rPr>
          <w:rFonts w:eastAsia="Times New Roman"/>
        </w:rPr>
        <w:t>тактовые импульсы</w:t>
      </w:r>
      <w:r w:rsidR="00085B34">
        <w:rPr>
          <w:rFonts w:eastAsia="Times New Roman"/>
          <w:b/>
          <w:bCs/>
          <w:i/>
          <w:iCs/>
        </w:rPr>
        <w:t>;</w:t>
      </w:r>
      <w:r w:rsidR="00085B34">
        <w:rPr>
          <w:rFonts w:eastAsia="Times New Roman"/>
        </w:rPr>
        <w:t xml:space="preserve"> б) </w:t>
      </w:r>
      <w:proofErr w:type="spellStart"/>
      <w:r w:rsidR="00085B34">
        <w:rPr>
          <w:rFonts w:eastAsia="Times New Roman"/>
          <w:b/>
          <w:bCs/>
          <w:i/>
          <w:iCs/>
        </w:rPr>
        <w:t>S</w:t>
      </w:r>
      <w:r w:rsidR="00085B34"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proofErr w:type="spellEnd"/>
      <w:r w:rsidR="00085B34">
        <w:rPr>
          <w:rFonts w:eastAsia="Times New Roman"/>
          <w:b/>
          <w:bCs/>
          <w:i/>
          <w:iCs/>
        </w:rPr>
        <w:t>(t)-</w:t>
      </w:r>
      <w:r w:rsidR="00085B34">
        <w:rPr>
          <w:rFonts w:eastAsia="Times New Roman"/>
        </w:rPr>
        <w:t xml:space="preserve"> несущий «опорный» сигнал; в) </w:t>
      </w:r>
      <w:proofErr w:type="spellStart"/>
      <w:r w:rsidR="00085B34">
        <w:rPr>
          <w:rFonts w:eastAsia="Times New Roman"/>
          <w:b/>
          <w:bCs/>
          <w:i/>
          <w:iCs/>
        </w:rPr>
        <w:t>S</w:t>
      </w:r>
      <w:r w:rsidR="00085B34">
        <w:rPr>
          <w:rFonts w:eastAsia="Times New Roman"/>
          <w:b/>
          <w:bCs/>
          <w:i/>
          <w:iCs/>
          <w:sz w:val="36"/>
          <w:szCs w:val="36"/>
          <w:vertAlign w:val="subscript"/>
        </w:rPr>
        <w:t>ЧМн</w:t>
      </w:r>
      <w:proofErr w:type="spellEnd"/>
      <w:r w:rsidR="00085B34">
        <w:rPr>
          <w:rFonts w:eastAsia="Times New Roman"/>
          <w:b/>
          <w:bCs/>
          <w:i/>
          <w:iCs/>
        </w:rPr>
        <w:t xml:space="preserve">(t) - </w:t>
      </w:r>
      <w:proofErr w:type="spellStart"/>
      <w:r w:rsidR="00085B34">
        <w:rPr>
          <w:rFonts w:eastAsia="Times New Roman"/>
        </w:rPr>
        <w:t>ЧМн</w:t>
      </w:r>
      <w:proofErr w:type="spellEnd"/>
      <w:r w:rsidR="00085B34">
        <w:rPr>
          <w:rFonts w:eastAsia="Times New Roman"/>
        </w:rPr>
        <w:t>-радиосигнал вида</w:t>
      </w:r>
      <w:r w:rsidR="00085B34">
        <w:rPr>
          <w:rFonts w:eastAsia="Times New Roman"/>
          <w:b/>
          <w:bCs/>
          <w:i/>
          <w:iCs/>
        </w:rPr>
        <w:t xml:space="preserve"> </w:t>
      </w:r>
      <w:r w:rsidR="00085B34">
        <w:rPr>
          <w:rFonts w:eastAsia="Times New Roman"/>
        </w:rPr>
        <w:t>«</w:t>
      </w:r>
      <w:proofErr w:type="spellStart"/>
      <w:r w:rsidR="00085B34">
        <w:rPr>
          <w:rFonts w:eastAsia="Times New Roman"/>
          <w:b/>
          <w:bCs/>
          <w:i/>
          <w:iCs/>
        </w:rPr>
        <w:t>fв</w:t>
      </w:r>
      <w:proofErr w:type="spellEnd"/>
      <w:r w:rsidR="00085B34">
        <w:rPr>
          <w:rFonts w:eastAsia="Times New Roman"/>
          <w:b/>
          <w:bCs/>
          <w:i/>
          <w:iCs/>
        </w:rPr>
        <w:t xml:space="preserve"> - </w:t>
      </w:r>
      <w:proofErr w:type="spellStart"/>
      <w:r w:rsidR="00085B34">
        <w:rPr>
          <w:rFonts w:eastAsia="Times New Roman"/>
          <w:b/>
          <w:bCs/>
          <w:i/>
          <w:iCs/>
        </w:rPr>
        <w:t>fн</w:t>
      </w:r>
      <w:proofErr w:type="spellEnd"/>
      <w:r w:rsidR="00085B34">
        <w:rPr>
          <w:rFonts w:eastAsia="Times New Roman"/>
        </w:rPr>
        <w:t>».</w:t>
      </w:r>
    </w:p>
    <w:p w:rsidR="00F10BFB" w:rsidRDefault="00F10BFB" w:rsidP="00F10BFB">
      <w:pPr>
        <w:rPr>
          <w:rFonts w:eastAsia="Times New Roman"/>
        </w:rPr>
      </w:pPr>
    </w:p>
    <w:p w:rsidR="009354CB" w:rsidRDefault="00F10BFB" w:rsidP="00F10BFB">
      <w:pPr>
        <w:pStyle w:val="1"/>
        <w:rPr>
          <w:sz w:val="20"/>
          <w:szCs w:val="20"/>
        </w:rPr>
      </w:pPr>
      <w:bookmarkStart w:id="2" w:name="_Toc501282243"/>
      <w:r>
        <w:rPr>
          <w:rFonts w:eastAsia="Times New Roman"/>
        </w:rPr>
        <w:t>3</w:t>
      </w:r>
      <w:r w:rsidR="00085B34">
        <w:rPr>
          <w:rFonts w:eastAsia="Times New Roman"/>
        </w:rPr>
        <w:t xml:space="preserve"> Практическое задание</w:t>
      </w:r>
      <w:bookmarkEnd w:id="2"/>
    </w:p>
    <w:p w:rsidR="009354CB" w:rsidRDefault="009354CB" w:rsidP="00F10BFB"/>
    <w:p w:rsidR="009354CB" w:rsidRPr="00F10BFB" w:rsidRDefault="00085B34" w:rsidP="00F10BFB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>На основе использования таблицы кодирования текстовых сообщений кодом МТК-2 представить (преобразовать) произвольное текстовое сообщение в кодированное (т.е. кодировать текстовое сообщение).</w:t>
      </w:r>
    </w:p>
    <w:p w:rsidR="009354CB" w:rsidRPr="00F10BFB" w:rsidRDefault="00085B34" w:rsidP="00F10BFB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>Представить кодированное сообщение в виде радиосигнала с частотной манипуляцией вида «</w:t>
      </w:r>
      <w:proofErr w:type="spellStart"/>
      <w:r w:rsidRPr="00F10BFB">
        <w:rPr>
          <w:rFonts w:eastAsia="Times New Roman"/>
          <w:b/>
          <w:bCs/>
          <w:i/>
          <w:iCs/>
        </w:rPr>
        <w:t>fв</w:t>
      </w:r>
      <w:proofErr w:type="spellEnd"/>
      <w:r w:rsidRPr="00F10BFB">
        <w:rPr>
          <w:rFonts w:eastAsia="Times New Roman"/>
        </w:rPr>
        <w:t xml:space="preserve"> </w:t>
      </w:r>
      <w:r w:rsidRPr="00F10BFB">
        <w:rPr>
          <w:rFonts w:eastAsia="Times New Roman"/>
          <w:b/>
          <w:bCs/>
          <w:i/>
          <w:iCs/>
        </w:rPr>
        <w:t>-</w:t>
      </w:r>
      <w:r w:rsidRPr="00F10BFB">
        <w:rPr>
          <w:rFonts w:eastAsia="Times New Roman"/>
        </w:rPr>
        <w:t xml:space="preserve"> </w:t>
      </w:r>
      <w:proofErr w:type="spellStart"/>
      <w:r w:rsidRPr="00F10BFB">
        <w:rPr>
          <w:rFonts w:eastAsia="Times New Roman"/>
          <w:b/>
          <w:bCs/>
          <w:i/>
          <w:iCs/>
        </w:rPr>
        <w:t>fн</w:t>
      </w:r>
      <w:proofErr w:type="spellEnd"/>
      <w:r w:rsidRPr="00F10BFB">
        <w:rPr>
          <w:rFonts w:eastAsia="Times New Roman"/>
        </w:rPr>
        <w:t>».</w:t>
      </w:r>
    </w:p>
    <w:p w:rsidR="009354CB" w:rsidRPr="00F10BFB" w:rsidRDefault="00085B34" w:rsidP="00F10BFB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lastRenderedPageBreak/>
        <w:t>Выделить (</w:t>
      </w:r>
      <w:proofErr w:type="spellStart"/>
      <w:r w:rsidRPr="00F10BFB">
        <w:rPr>
          <w:rFonts w:eastAsia="Times New Roman"/>
        </w:rPr>
        <w:t>демодулировать</w:t>
      </w:r>
      <w:proofErr w:type="spellEnd"/>
      <w:r w:rsidRPr="00F10BFB">
        <w:rPr>
          <w:rFonts w:eastAsia="Times New Roman"/>
        </w:rPr>
        <w:t xml:space="preserve">) заданный </w:t>
      </w:r>
      <w:proofErr w:type="spellStart"/>
      <w:r w:rsidRPr="00F10BFB">
        <w:rPr>
          <w:rFonts w:eastAsia="Times New Roman"/>
        </w:rPr>
        <w:t>ЧМн</w:t>
      </w:r>
      <w:proofErr w:type="spellEnd"/>
      <w:r w:rsidRPr="00F10BFB">
        <w:rPr>
          <w:rFonts w:eastAsia="Times New Roman"/>
        </w:rPr>
        <w:t>-радиосигнал и представить его в виде кодированного сообщения.</w:t>
      </w:r>
    </w:p>
    <w:p w:rsidR="009354CB" w:rsidRPr="00F10BFB" w:rsidRDefault="00085B34" w:rsidP="00F10BFB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 xml:space="preserve">Декодировать </w:t>
      </w:r>
      <w:proofErr w:type="spellStart"/>
      <w:r w:rsidRPr="00F10BFB">
        <w:rPr>
          <w:rFonts w:eastAsia="Times New Roman"/>
        </w:rPr>
        <w:t>демодулированное</w:t>
      </w:r>
      <w:proofErr w:type="spellEnd"/>
      <w:r w:rsidRPr="00F10BFB">
        <w:rPr>
          <w:rFonts w:eastAsia="Times New Roman"/>
        </w:rPr>
        <w:t xml:space="preserve"> сообщение, преобразовав его в текстовую форму.</w:t>
      </w:r>
    </w:p>
    <w:p w:rsidR="009354CB" w:rsidRPr="00F10BFB" w:rsidRDefault="00085B34" w:rsidP="00F10BFB">
      <w:pPr>
        <w:pStyle w:val="a9"/>
        <w:numPr>
          <w:ilvl w:val="0"/>
          <w:numId w:val="9"/>
        </w:numPr>
        <w:ind w:left="0" w:firstLine="698"/>
        <w:rPr>
          <w:sz w:val="20"/>
          <w:szCs w:val="20"/>
        </w:rPr>
      </w:pPr>
      <w:r w:rsidRPr="00F10BFB">
        <w:rPr>
          <w:rFonts w:eastAsia="Times New Roman"/>
        </w:rPr>
        <w:t>Привести вид исходного сообщения, а также временные диаграммы кодированного и модулированного процессов.</w:t>
      </w:r>
    </w:p>
    <w:p w:rsidR="00F10BFB" w:rsidRDefault="00F10BFB" w:rsidP="00F10BFB"/>
    <w:p w:rsidR="009354CB" w:rsidRDefault="00085B34" w:rsidP="00F10BFB">
      <w:pPr>
        <w:pStyle w:val="1"/>
        <w:rPr>
          <w:sz w:val="20"/>
          <w:szCs w:val="20"/>
        </w:rPr>
      </w:pPr>
      <w:bookmarkStart w:id="3" w:name="_Toc501282244"/>
      <w:r>
        <w:rPr>
          <w:rFonts w:eastAsia="Times New Roman"/>
          <w:szCs w:val="28"/>
        </w:rPr>
        <w:t>4</w:t>
      </w:r>
      <w:r w:rsidR="00F10BFB">
        <w:rPr>
          <w:rFonts w:eastAsia="Times New Roman"/>
          <w:szCs w:val="28"/>
        </w:rPr>
        <w:t xml:space="preserve"> </w:t>
      </w:r>
      <w:r>
        <w:rPr>
          <w:rFonts w:eastAsia="Times New Roman"/>
        </w:rPr>
        <w:t>Контрольные вопросы</w:t>
      </w:r>
      <w:bookmarkEnd w:id="3"/>
    </w:p>
    <w:p w:rsidR="009354CB" w:rsidRDefault="009354CB" w:rsidP="00F10BFB"/>
    <w:p w:rsidR="009354CB" w:rsidRPr="00F10BFB" w:rsidRDefault="00085B34" w:rsidP="00F10BFB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 xml:space="preserve">Что называют </w:t>
      </w:r>
      <w:r w:rsidRPr="00F10BFB">
        <w:rPr>
          <w:rFonts w:eastAsia="Times New Roman"/>
          <w:b/>
          <w:bCs/>
          <w:i/>
          <w:iCs/>
        </w:rPr>
        <w:t>частотной модуляцией</w:t>
      </w:r>
      <w:r w:rsidRPr="00F10BFB">
        <w:rPr>
          <w:rFonts w:eastAsia="Times New Roman"/>
        </w:rPr>
        <w:t xml:space="preserve"> сигнала?</w:t>
      </w:r>
    </w:p>
    <w:p w:rsidR="009354CB" w:rsidRPr="00F10BFB" w:rsidRDefault="00085B34" w:rsidP="00F10BFB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 xml:space="preserve">Чем отличается </w:t>
      </w:r>
      <w:r w:rsidRPr="00F10BFB">
        <w:rPr>
          <w:rFonts w:eastAsia="Times New Roman"/>
          <w:b/>
          <w:bCs/>
          <w:i/>
          <w:iCs/>
        </w:rPr>
        <w:t>частотная модуляция</w:t>
      </w:r>
      <w:r w:rsidRPr="00F10BFB">
        <w:rPr>
          <w:rFonts w:eastAsia="Times New Roman"/>
        </w:rPr>
        <w:t xml:space="preserve"> от </w:t>
      </w:r>
      <w:r w:rsidRPr="00F10BFB">
        <w:rPr>
          <w:rFonts w:eastAsia="Times New Roman"/>
          <w:b/>
          <w:bCs/>
          <w:i/>
          <w:iCs/>
        </w:rPr>
        <w:t>частотной манипуляции</w:t>
      </w:r>
      <w:r w:rsidRPr="00F10BFB">
        <w:rPr>
          <w:rFonts w:eastAsia="Times New Roman"/>
        </w:rPr>
        <w:t>?</w:t>
      </w:r>
    </w:p>
    <w:p w:rsidR="009354CB" w:rsidRPr="00F10BFB" w:rsidRDefault="00085B34" w:rsidP="00F10BFB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 xml:space="preserve">Изобразить </w:t>
      </w:r>
      <w:proofErr w:type="spellStart"/>
      <w:r w:rsidRPr="00F10BFB">
        <w:rPr>
          <w:rFonts w:eastAsia="Times New Roman"/>
        </w:rPr>
        <w:t>частно</w:t>
      </w:r>
      <w:proofErr w:type="spellEnd"/>
      <w:r w:rsidRPr="00F10BFB">
        <w:rPr>
          <w:rFonts w:eastAsia="Times New Roman"/>
        </w:rPr>
        <w:t>-манипулированный сигнал вида «</w:t>
      </w:r>
      <w:proofErr w:type="spellStart"/>
      <w:r w:rsidRPr="00F10BFB">
        <w:rPr>
          <w:rFonts w:eastAsia="Times New Roman"/>
          <w:b/>
          <w:bCs/>
          <w:i/>
          <w:iCs/>
        </w:rPr>
        <w:t>fв</w:t>
      </w:r>
      <w:proofErr w:type="spellEnd"/>
      <w:r w:rsidRPr="00F10BFB">
        <w:rPr>
          <w:rFonts w:eastAsia="Times New Roman"/>
        </w:rPr>
        <w:t xml:space="preserve"> </w:t>
      </w:r>
      <w:r w:rsidRPr="00F10BFB">
        <w:rPr>
          <w:rFonts w:eastAsia="Times New Roman"/>
          <w:b/>
          <w:bCs/>
          <w:i/>
          <w:iCs/>
        </w:rPr>
        <w:t>-</w:t>
      </w:r>
      <w:r w:rsidRPr="00F10BFB">
        <w:rPr>
          <w:rFonts w:eastAsia="Times New Roman"/>
        </w:rPr>
        <w:t xml:space="preserve"> </w:t>
      </w:r>
      <w:proofErr w:type="spellStart"/>
      <w:r w:rsidRPr="00F10BFB">
        <w:rPr>
          <w:rFonts w:eastAsia="Times New Roman"/>
          <w:b/>
          <w:bCs/>
          <w:i/>
          <w:iCs/>
        </w:rPr>
        <w:t>fн</w:t>
      </w:r>
      <w:proofErr w:type="spellEnd"/>
      <w:r w:rsidRPr="00F10BFB">
        <w:rPr>
          <w:rFonts w:eastAsia="Times New Roman"/>
        </w:rPr>
        <w:t>».</w:t>
      </w:r>
    </w:p>
    <w:p w:rsidR="009354CB" w:rsidRPr="00F10BFB" w:rsidRDefault="00085B34" w:rsidP="00F10BFB">
      <w:pPr>
        <w:pStyle w:val="a9"/>
        <w:numPr>
          <w:ilvl w:val="0"/>
          <w:numId w:val="10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>В чем особенность кодирования телеграфных сообщений кодом МТК-2?</w:t>
      </w:r>
    </w:p>
    <w:p w:rsidR="009354CB" w:rsidRPr="00F10BFB" w:rsidRDefault="00085B34" w:rsidP="00F10BFB">
      <w:pPr>
        <w:pStyle w:val="a9"/>
        <w:numPr>
          <w:ilvl w:val="0"/>
          <w:numId w:val="10"/>
        </w:numPr>
        <w:ind w:left="0" w:firstLine="698"/>
      </w:pPr>
      <w:r w:rsidRPr="00F10BFB">
        <w:rPr>
          <w:rFonts w:eastAsia="Times New Roman"/>
        </w:rPr>
        <w:t>По каким признакам можно определить частотную манипуляцию в радиотелеграфном сигнале?</w:t>
      </w:r>
    </w:p>
    <w:p w:rsidR="00F10BFB" w:rsidRPr="00F10BFB" w:rsidRDefault="00F10BFB" w:rsidP="00F10BFB"/>
    <w:p w:rsidR="009354CB" w:rsidRDefault="00F10BFB" w:rsidP="00F10BFB">
      <w:pPr>
        <w:pStyle w:val="1"/>
        <w:rPr>
          <w:sz w:val="20"/>
          <w:szCs w:val="20"/>
        </w:rPr>
      </w:pPr>
      <w:bookmarkStart w:id="4" w:name="_Toc501282245"/>
      <w:r>
        <w:rPr>
          <w:rFonts w:eastAsia="Times New Roman"/>
        </w:rPr>
        <w:t xml:space="preserve">5 </w:t>
      </w:r>
      <w:r w:rsidR="00085B34">
        <w:rPr>
          <w:rFonts w:eastAsia="Times New Roman"/>
        </w:rPr>
        <w:t>Библиографический список</w:t>
      </w:r>
      <w:bookmarkEnd w:id="4"/>
    </w:p>
    <w:p w:rsidR="009354CB" w:rsidRDefault="009354CB" w:rsidP="00F10BFB"/>
    <w:p w:rsidR="009354CB" w:rsidRPr="00F10BFB" w:rsidRDefault="00085B34" w:rsidP="00F10BFB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proofErr w:type="spellStart"/>
      <w:r w:rsidRPr="00F10BFB">
        <w:rPr>
          <w:rFonts w:eastAsia="Times New Roman"/>
        </w:rPr>
        <w:t>Лукьянюк</w:t>
      </w:r>
      <w:proofErr w:type="spellEnd"/>
      <w:r w:rsidRPr="00F10BFB">
        <w:rPr>
          <w:rFonts w:eastAsia="Times New Roman"/>
        </w:rPr>
        <w:t xml:space="preserve"> С.Г. Теория электрической связи. Сигналы, помехи и системы переда</w:t>
      </w:r>
      <w:bookmarkStart w:id="5" w:name="_GoBack"/>
      <w:bookmarkEnd w:id="5"/>
      <w:r w:rsidRPr="00F10BFB">
        <w:rPr>
          <w:rFonts w:eastAsia="Times New Roman"/>
        </w:rPr>
        <w:t xml:space="preserve">чи: учебное пособие. / С. Г. </w:t>
      </w:r>
      <w:proofErr w:type="spellStart"/>
      <w:r w:rsidRPr="00F10BFB">
        <w:rPr>
          <w:rFonts w:eastAsia="Times New Roman"/>
        </w:rPr>
        <w:t>Лукьянюк</w:t>
      </w:r>
      <w:proofErr w:type="spellEnd"/>
      <w:r w:rsidRPr="00F10BFB">
        <w:rPr>
          <w:rFonts w:eastAsia="Times New Roman"/>
        </w:rPr>
        <w:t xml:space="preserve">, А. М. Потапенко. – </w:t>
      </w:r>
      <w:proofErr w:type="gramStart"/>
      <w:r w:rsidRPr="00F10BFB">
        <w:rPr>
          <w:rFonts w:eastAsia="Times New Roman"/>
        </w:rPr>
        <w:t>Курск.:</w:t>
      </w:r>
      <w:proofErr w:type="gramEnd"/>
      <w:r w:rsidRPr="00F10BFB">
        <w:rPr>
          <w:rFonts w:eastAsia="Times New Roman"/>
        </w:rPr>
        <w:t xml:space="preserve"> Юго-Зап. гос. ун-т., 2012. - 223 с.</w:t>
      </w:r>
    </w:p>
    <w:p w:rsidR="009354CB" w:rsidRPr="00F10BFB" w:rsidRDefault="00085B34" w:rsidP="00F10BFB">
      <w:pPr>
        <w:pStyle w:val="a9"/>
        <w:numPr>
          <w:ilvl w:val="0"/>
          <w:numId w:val="11"/>
        </w:numPr>
        <w:ind w:left="0" w:firstLine="698"/>
        <w:rPr>
          <w:rFonts w:eastAsia="Times New Roman"/>
        </w:rPr>
      </w:pPr>
      <w:r w:rsidRPr="00F10BFB">
        <w:rPr>
          <w:rFonts w:eastAsia="Times New Roman"/>
        </w:rPr>
        <w:t xml:space="preserve">Галкин В.А. Цифровая мобильная радиосвязь: учебное пособие / В. А. Галкин. - </w:t>
      </w:r>
      <w:proofErr w:type="gramStart"/>
      <w:r w:rsidRPr="00F10BFB">
        <w:rPr>
          <w:rFonts w:eastAsia="Times New Roman"/>
        </w:rPr>
        <w:t>М. :</w:t>
      </w:r>
      <w:proofErr w:type="gramEnd"/>
      <w:r w:rsidRPr="00F10BFB">
        <w:rPr>
          <w:rFonts w:eastAsia="Times New Roman"/>
        </w:rPr>
        <w:t xml:space="preserve"> Горячая линия - Телеком, 2007. - 432 с.</w:t>
      </w:r>
    </w:p>
    <w:sectPr w:rsidR="009354CB" w:rsidRPr="00F10BFB" w:rsidSect="00F10BFB">
      <w:footerReference w:type="default" r:id="rId10"/>
      <w:pgSz w:w="11906" w:h="16838"/>
      <w:pgMar w:top="1440" w:right="1440" w:bottom="1440" w:left="1440" w:header="0" w:footer="788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08" w:rsidRDefault="00D75208" w:rsidP="00F10BFB">
      <w:r>
        <w:separator/>
      </w:r>
    </w:p>
  </w:endnote>
  <w:endnote w:type="continuationSeparator" w:id="0">
    <w:p w:rsidR="00D75208" w:rsidRDefault="00D75208" w:rsidP="00F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758930"/>
      <w:docPartObj>
        <w:docPartGallery w:val="Page Numbers (Bottom of Page)"/>
        <w:docPartUnique/>
      </w:docPartObj>
    </w:sdtPr>
    <w:sdtContent>
      <w:p w:rsidR="00F10BFB" w:rsidRDefault="00F10B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7D">
          <w:rPr>
            <w:noProof/>
          </w:rPr>
          <w:t>6</w:t>
        </w:r>
        <w:r>
          <w:fldChar w:fldCharType="end"/>
        </w:r>
      </w:p>
    </w:sdtContent>
  </w:sdt>
  <w:p w:rsidR="00F10BFB" w:rsidRDefault="00F10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08" w:rsidRDefault="00D75208" w:rsidP="00F10BFB">
      <w:r>
        <w:separator/>
      </w:r>
    </w:p>
  </w:footnote>
  <w:footnote w:type="continuationSeparator" w:id="0">
    <w:p w:rsidR="00D75208" w:rsidRDefault="00D75208" w:rsidP="00F1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200F89C"/>
    <w:lvl w:ilvl="0" w:tplc="022459E6">
      <w:start w:val="1"/>
      <w:numFmt w:val="decimal"/>
      <w:lvlText w:val="%1."/>
      <w:lvlJc w:val="left"/>
    </w:lvl>
    <w:lvl w:ilvl="1" w:tplc="355C77D6">
      <w:start w:val="6"/>
      <w:numFmt w:val="decimal"/>
      <w:lvlText w:val="%2."/>
      <w:lvlJc w:val="left"/>
    </w:lvl>
    <w:lvl w:ilvl="2" w:tplc="D59A1F68">
      <w:numFmt w:val="decimal"/>
      <w:lvlText w:val=""/>
      <w:lvlJc w:val="left"/>
    </w:lvl>
    <w:lvl w:ilvl="3" w:tplc="45AC5CBA">
      <w:numFmt w:val="decimal"/>
      <w:lvlText w:val=""/>
      <w:lvlJc w:val="left"/>
    </w:lvl>
    <w:lvl w:ilvl="4" w:tplc="C8D0476A">
      <w:numFmt w:val="decimal"/>
      <w:lvlText w:val=""/>
      <w:lvlJc w:val="left"/>
    </w:lvl>
    <w:lvl w:ilvl="5" w:tplc="0E9A7382">
      <w:numFmt w:val="decimal"/>
      <w:lvlText w:val=""/>
      <w:lvlJc w:val="left"/>
    </w:lvl>
    <w:lvl w:ilvl="6" w:tplc="C6CAB79C">
      <w:numFmt w:val="decimal"/>
      <w:lvlText w:val=""/>
      <w:lvlJc w:val="left"/>
    </w:lvl>
    <w:lvl w:ilvl="7" w:tplc="7FD0AF90">
      <w:numFmt w:val="decimal"/>
      <w:lvlText w:val=""/>
      <w:lvlJc w:val="left"/>
    </w:lvl>
    <w:lvl w:ilvl="8" w:tplc="D0C4A7EA">
      <w:numFmt w:val="decimal"/>
      <w:lvlText w:val=""/>
      <w:lvlJc w:val="left"/>
    </w:lvl>
  </w:abstractNum>
  <w:abstractNum w:abstractNumId="1">
    <w:nsid w:val="00001649"/>
    <w:multiLevelType w:val="hybridMultilevel"/>
    <w:tmpl w:val="41B2947C"/>
    <w:lvl w:ilvl="0" w:tplc="E56E4944">
      <w:start w:val="1"/>
      <w:numFmt w:val="bullet"/>
      <w:lvlText w:val="в"/>
      <w:lvlJc w:val="left"/>
    </w:lvl>
    <w:lvl w:ilvl="1" w:tplc="3C1454BA">
      <w:numFmt w:val="decimal"/>
      <w:lvlText w:val=""/>
      <w:lvlJc w:val="left"/>
    </w:lvl>
    <w:lvl w:ilvl="2" w:tplc="B742047C">
      <w:numFmt w:val="decimal"/>
      <w:lvlText w:val=""/>
      <w:lvlJc w:val="left"/>
    </w:lvl>
    <w:lvl w:ilvl="3" w:tplc="79A2D03A">
      <w:numFmt w:val="decimal"/>
      <w:lvlText w:val=""/>
      <w:lvlJc w:val="left"/>
    </w:lvl>
    <w:lvl w:ilvl="4" w:tplc="E5BA93C8">
      <w:numFmt w:val="decimal"/>
      <w:lvlText w:val=""/>
      <w:lvlJc w:val="left"/>
    </w:lvl>
    <w:lvl w:ilvl="5" w:tplc="047EC91C">
      <w:numFmt w:val="decimal"/>
      <w:lvlText w:val=""/>
      <w:lvlJc w:val="left"/>
    </w:lvl>
    <w:lvl w:ilvl="6" w:tplc="F1CE20EA">
      <w:numFmt w:val="decimal"/>
      <w:lvlText w:val=""/>
      <w:lvlJc w:val="left"/>
    </w:lvl>
    <w:lvl w:ilvl="7" w:tplc="1234C7BC">
      <w:numFmt w:val="decimal"/>
      <w:lvlText w:val=""/>
      <w:lvlJc w:val="left"/>
    </w:lvl>
    <w:lvl w:ilvl="8" w:tplc="F2EA95A2">
      <w:numFmt w:val="decimal"/>
      <w:lvlText w:val=""/>
      <w:lvlJc w:val="left"/>
    </w:lvl>
  </w:abstractNum>
  <w:abstractNum w:abstractNumId="2">
    <w:nsid w:val="000026E9"/>
    <w:multiLevelType w:val="hybridMultilevel"/>
    <w:tmpl w:val="9222A736"/>
    <w:lvl w:ilvl="0" w:tplc="566AA30A">
      <w:start w:val="3"/>
      <w:numFmt w:val="decimal"/>
      <w:lvlText w:val="%1."/>
      <w:lvlJc w:val="left"/>
    </w:lvl>
    <w:lvl w:ilvl="1" w:tplc="324AA7C4">
      <w:numFmt w:val="decimal"/>
      <w:lvlText w:val=""/>
      <w:lvlJc w:val="left"/>
    </w:lvl>
    <w:lvl w:ilvl="2" w:tplc="BB5C600C">
      <w:numFmt w:val="decimal"/>
      <w:lvlText w:val=""/>
      <w:lvlJc w:val="left"/>
    </w:lvl>
    <w:lvl w:ilvl="3" w:tplc="44CC9FB6">
      <w:numFmt w:val="decimal"/>
      <w:lvlText w:val=""/>
      <w:lvlJc w:val="left"/>
    </w:lvl>
    <w:lvl w:ilvl="4" w:tplc="7F5C9560">
      <w:numFmt w:val="decimal"/>
      <w:lvlText w:val=""/>
      <w:lvlJc w:val="left"/>
    </w:lvl>
    <w:lvl w:ilvl="5" w:tplc="2BB8770E">
      <w:numFmt w:val="decimal"/>
      <w:lvlText w:val=""/>
      <w:lvlJc w:val="left"/>
    </w:lvl>
    <w:lvl w:ilvl="6" w:tplc="E1088C5C">
      <w:numFmt w:val="decimal"/>
      <w:lvlText w:val=""/>
      <w:lvlJc w:val="left"/>
    </w:lvl>
    <w:lvl w:ilvl="7" w:tplc="503CA1B8">
      <w:numFmt w:val="decimal"/>
      <w:lvlText w:val=""/>
      <w:lvlJc w:val="left"/>
    </w:lvl>
    <w:lvl w:ilvl="8" w:tplc="87C89BE0">
      <w:numFmt w:val="decimal"/>
      <w:lvlText w:val=""/>
      <w:lvlJc w:val="left"/>
    </w:lvl>
  </w:abstractNum>
  <w:abstractNum w:abstractNumId="3">
    <w:nsid w:val="000041BB"/>
    <w:multiLevelType w:val="hybridMultilevel"/>
    <w:tmpl w:val="01101E6E"/>
    <w:lvl w:ilvl="0" w:tplc="CC0A121A">
      <w:start w:val="1"/>
      <w:numFmt w:val="decimal"/>
      <w:lvlText w:val="%1."/>
      <w:lvlJc w:val="left"/>
    </w:lvl>
    <w:lvl w:ilvl="1" w:tplc="EB9422B6">
      <w:start w:val="2"/>
      <w:numFmt w:val="decimal"/>
      <w:lvlText w:val="%2."/>
      <w:lvlJc w:val="left"/>
    </w:lvl>
    <w:lvl w:ilvl="2" w:tplc="10808480">
      <w:numFmt w:val="decimal"/>
      <w:lvlText w:val=""/>
      <w:lvlJc w:val="left"/>
    </w:lvl>
    <w:lvl w:ilvl="3" w:tplc="89BA3140">
      <w:numFmt w:val="decimal"/>
      <w:lvlText w:val=""/>
      <w:lvlJc w:val="left"/>
    </w:lvl>
    <w:lvl w:ilvl="4" w:tplc="EF3EBB0A">
      <w:numFmt w:val="decimal"/>
      <w:lvlText w:val=""/>
      <w:lvlJc w:val="left"/>
    </w:lvl>
    <w:lvl w:ilvl="5" w:tplc="E7949A5C">
      <w:numFmt w:val="decimal"/>
      <w:lvlText w:val=""/>
      <w:lvlJc w:val="left"/>
    </w:lvl>
    <w:lvl w:ilvl="6" w:tplc="5526FEF4">
      <w:numFmt w:val="decimal"/>
      <w:lvlText w:val=""/>
      <w:lvlJc w:val="left"/>
    </w:lvl>
    <w:lvl w:ilvl="7" w:tplc="59D22EFE">
      <w:numFmt w:val="decimal"/>
      <w:lvlText w:val=""/>
      <w:lvlJc w:val="left"/>
    </w:lvl>
    <w:lvl w:ilvl="8" w:tplc="0CAEB5E4">
      <w:numFmt w:val="decimal"/>
      <w:lvlText w:val=""/>
      <w:lvlJc w:val="left"/>
    </w:lvl>
  </w:abstractNum>
  <w:abstractNum w:abstractNumId="4">
    <w:nsid w:val="00005AF1"/>
    <w:multiLevelType w:val="hybridMultilevel"/>
    <w:tmpl w:val="9D9E6390"/>
    <w:lvl w:ilvl="0" w:tplc="F920F870">
      <w:start w:val="1"/>
      <w:numFmt w:val="decimal"/>
      <w:lvlText w:val="%1"/>
      <w:lvlJc w:val="left"/>
    </w:lvl>
    <w:lvl w:ilvl="1" w:tplc="9CD4FF26">
      <w:numFmt w:val="decimal"/>
      <w:lvlText w:val=""/>
      <w:lvlJc w:val="left"/>
    </w:lvl>
    <w:lvl w:ilvl="2" w:tplc="FC86603A">
      <w:numFmt w:val="decimal"/>
      <w:lvlText w:val=""/>
      <w:lvlJc w:val="left"/>
    </w:lvl>
    <w:lvl w:ilvl="3" w:tplc="26C26562">
      <w:numFmt w:val="decimal"/>
      <w:lvlText w:val=""/>
      <w:lvlJc w:val="left"/>
    </w:lvl>
    <w:lvl w:ilvl="4" w:tplc="D31A238A">
      <w:numFmt w:val="decimal"/>
      <w:lvlText w:val=""/>
      <w:lvlJc w:val="left"/>
    </w:lvl>
    <w:lvl w:ilvl="5" w:tplc="E8CC8422">
      <w:numFmt w:val="decimal"/>
      <w:lvlText w:val=""/>
      <w:lvlJc w:val="left"/>
    </w:lvl>
    <w:lvl w:ilvl="6" w:tplc="A7FC2226">
      <w:numFmt w:val="decimal"/>
      <w:lvlText w:val=""/>
      <w:lvlJc w:val="left"/>
    </w:lvl>
    <w:lvl w:ilvl="7" w:tplc="556ED8DC">
      <w:numFmt w:val="decimal"/>
      <w:lvlText w:val=""/>
      <w:lvlJc w:val="left"/>
    </w:lvl>
    <w:lvl w:ilvl="8" w:tplc="F5101CD8">
      <w:numFmt w:val="decimal"/>
      <w:lvlText w:val=""/>
      <w:lvlJc w:val="left"/>
    </w:lvl>
  </w:abstractNum>
  <w:abstractNum w:abstractNumId="5">
    <w:nsid w:val="00005F90"/>
    <w:multiLevelType w:val="hybridMultilevel"/>
    <w:tmpl w:val="5AE4593E"/>
    <w:lvl w:ilvl="0" w:tplc="05D4DB1E">
      <w:start w:val="1"/>
      <w:numFmt w:val="bullet"/>
      <w:lvlText w:val="В"/>
      <w:lvlJc w:val="left"/>
    </w:lvl>
    <w:lvl w:ilvl="1" w:tplc="C15EC9A6">
      <w:numFmt w:val="decimal"/>
      <w:lvlText w:val=""/>
      <w:lvlJc w:val="left"/>
    </w:lvl>
    <w:lvl w:ilvl="2" w:tplc="67268124">
      <w:numFmt w:val="decimal"/>
      <w:lvlText w:val=""/>
      <w:lvlJc w:val="left"/>
    </w:lvl>
    <w:lvl w:ilvl="3" w:tplc="E55A4122">
      <w:numFmt w:val="decimal"/>
      <w:lvlText w:val=""/>
      <w:lvlJc w:val="left"/>
    </w:lvl>
    <w:lvl w:ilvl="4" w:tplc="17EC0D46">
      <w:numFmt w:val="decimal"/>
      <w:lvlText w:val=""/>
      <w:lvlJc w:val="left"/>
    </w:lvl>
    <w:lvl w:ilvl="5" w:tplc="84868938">
      <w:numFmt w:val="decimal"/>
      <w:lvlText w:val=""/>
      <w:lvlJc w:val="left"/>
    </w:lvl>
    <w:lvl w:ilvl="6" w:tplc="A5006B5C">
      <w:numFmt w:val="decimal"/>
      <w:lvlText w:val=""/>
      <w:lvlJc w:val="left"/>
    </w:lvl>
    <w:lvl w:ilvl="7" w:tplc="1B342482">
      <w:numFmt w:val="decimal"/>
      <w:lvlText w:val=""/>
      <w:lvlJc w:val="left"/>
    </w:lvl>
    <w:lvl w:ilvl="8" w:tplc="0AD4DEDC">
      <w:numFmt w:val="decimal"/>
      <w:lvlText w:val=""/>
      <w:lvlJc w:val="left"/>
    </w:lvl>
  </w:abstractNum>
  <w:abstractNum w:abstractNumId="6">
    <w:nsid w:val="00006952"/>
    <w:multiLevelType w:val="hybridMultilevel"/>
    <w:tmpl w:val="8F0A0F86"/>
    <w:lvl w:ilvl="0" w:tplc="0E3C9732">
      <w:start w:val="2"/>
      <w:numFmt w:val="decimal"/>
      <w:lvlText w:val="%1:"/>
      <w:lvlJc w:val="left"/>
    </w:lvl>
    <w:lvl w:ilvl="1" w:tplc="CE7E3FCC">
      <w:numFmt w:val="decimal"/>
      <w:lvlText w:val=""/>
      <w:lvlJc w:val="left"/>
    </w:lvl>
    <w:lvl w:ilvl="2" w:tplc="C172B172">
      <w:numFmt w:val="decimal"/>
      <w:lvlText w:val=""/>
      <w:lvlJc w:val="left"/>
    </w:lvl>
    <w:lvl w:ilvl="3" w:tplc="0EA052DA">
      <w:numFmt w:val="decimal"/>
      <w:lvlText w:val=""/>
      <w:lvlJc w:val="left"/>
    </w:lvl>
    <w:lvl w:ilvl="4" w:tplc="09C892BE">
      <w:numFmt w:val="decimal"/>
      <w:lvlText w:val=""/>
      <w:lvlJc w:val="left"/>
    </w:lvl>
    <w:lvl w:ilvl="5" w:tplc="0430020A">
      <w:numFmt w:val="decimal"/>
      <w:lvlText w:val=""/>
      <w:lvlJc w:val="left"/>
    </w:lvl>
    <w:lvl w:ilvl="6" w:tplc="8D2C49E2">
      <w:numFmt w:val="decimal"/>
      <w:lvlText w:val=""/>
      <w:lvlJc w:val="left"/>
    </w:lvl>
    <w:lvl w:ilvl="7" w:tplc="B7DC1764">
      <w:numFmt w:val="decimal"/>
      <w:lvlText w:val=""/>
      <w:lvlJc w:val="left"/>
    </w:lvl>
    <w:lvl w:ilvl="8" w:tplc="CCAC730E">
      <w:numFmt w:val="decimal"/>
      <w:lvlText w:val=""/>
      <w:lvlJc w:val="left"/>
    </w:lvl>
  </w:abstractNum>
  <w:abstractNum w:abstractNumId="7">
    <w:nsid w:val="00006DF1"/>
    <w:multiLevelType w:val="hybridMultilevel"/>
    <w:tmpl w:val="0CD22636"/>
    <w:lvl w:ilvl="0" w:tplc="5FCC9318">
      <w:start w:val="1"/>
      <w:numFmt w:val="decimal"/>
      <w:lvlText w:val="%1."/>
      <w:lvlJc w:val="left"/>
    </w:lvl>
    <w:lvl w:ilvl="1" w:tplc="7C985704">
      <w:numFmt w:val="decimal"/>
      <w:lvlText w:val=""/>
      <w:lvlJc w:val="left"/>
    </w:lvl>
    <w:lvl w:ilvl="2" w:tplc="BCE66224">
      <w:numFmt w:val="decimal"/>
      <w:lvlText w:val=""/>
      <w:lvlJc w:val="left"/>
    </w:lvl>
    <w:lvl w:ilvl="3" w:tplc="83909BF6">
      <w:numFmt w:val="decimal"/>
      <w:lvlText w:val=""/>
      <w:lvlJc w:val="left"/>
    </w:lvl>
    <w:lvl w:ilvl="4" w:tplc="A656E240">
      <w:numFmt w:val="decimal"/>
      <w:lvlText w:val=""/>
      <w:lvlJc w:val="left"/>
    </w:lvl>
    <w:lvl w:ilvl="5" w:tplc="50F65D4A">
      <w:numFmt w:val="decimal"/>
      <w:lvlText w:val=""/>
      <w:lvlJc w:val="left"/>
    </w:lvl>
    <w:lvl w:ilvl="6" w:tplc="7A4E731A">
      <w:numFmt w:val="decimal"/>
      <w:lvlText w:val=""/>
      <w:lvlJc w:val="left"/>
    </w:lvl>
    <w:lvl w:ilvl="7" w:tplc="28885C16">
      <w:numFmt w:val="decimal"/>
      <w:lvlText w:val=""/>
      <w:lvlJc w:val="left"/>
    </w:lvl>
    <w:lvl w:ilvl="8" w:tplc="20A60B66">
      <w:numFmt w:val="decimal"/>
      <w:lvlText w:val=""/>
      <w:lvlJc w:val="left"/>
    </w:lvl>
  </w:abstractNum>
  <w:abstractNum w:abstractNumId="8">
    <w:nsid w:val="380A2823"/>
    <w:multiLevelType w:val="hybridMultilevel"/>
    <w:tmpl w:val="FD065EE6"/>
    <w:lvl w:ilvl="0" w:tplc="31784FAA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8A1644"/>
    <w:multiLevelType w:val="hybridMultilevel"/>
    <w:tmpl w:val="501A4EA0"/>
    <w:lvl w:ilvl="0" w:tplc="31784FAA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406042"/>
    <w:multiLevelType w:val="hybridMultilevel"/>
    <w:tmpl w:val="FD065EE6"/>
    <w:lvl w:ilvl="0" w:tplc="31784FAA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B"/>
    <w:rsid w:val="00085B34"/>
    <w:rsid w:val="000E316D"/>
    <w:rsid w:val="002C65D4"/>
    <w:rsid w:val="00397D7D"/>
    <w:rsid w:val="003F2B88"/>
    <w:rsid w:val="0055245A"/>
    <w:rsid w:val="009354CB"/>
    <w:rsid w:val="00D75208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020E0-C34A-4EE0-BDA1-8DE57F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FB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F10BFB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BFB"/>
    <w:rPr>
      <w:rFonts w:eastAsiaTheme="majorEastAsia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C65D4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C65D4"/>
    <w:pPr>
      <w:spacing w:after="100"/>
    </w:pPr>
  </w:style>
  <w:style w:type="paragraph" w:styleId="a5">
    <w:name w:val="header"/>
    <w:basedOn w:val="a"/>
    <w:link w:val="a6"/>
    <w:uiPriority w:val="99"/>
    <w:unhideWhenUsed/>
    <w:rsid w:val="00F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BFB"/>
  </w:style>
  <w:style w:type="paragraph" w:styleId="a7">
    <w:name w:val="footer"/>
    <w:basedOn w:val="a"/>
    <w:link w:val="a8"/>
    <w:uiPriority w:val="99"/>
    <w:unhideWhenUsed/>
    <w:rsid w:val="00F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BFB"/>
  </w:style>
  <w:style w:type="paragraph" w:styleId="a9">
    <w:name w:val="List Paragraph"/>
    <w:basedOn w:val="a"/>
    <w:uiPriority w:val="34"/>
    <w:qFormat/>
    <w:rsid w:val="00F10B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6288-4001-4E43-A050-18C5DDF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2017-10-06T17:52:00Z</dcterms:created>
  <dcterms:modified xsi:type="dcterms:W3CDTF">2017-12-17T12:58:00Z</dcterms:modified>
</cp:coreProperties>
</file>