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0D" w:rsidRPr="00DB0526" w:rsidRDefault="00E94A0D" w:rsidP="00E94A0D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DB0526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E94A0D" w:rsidRPr="00DB0526" w:rsidRDefault="00E94A0D" w:rsidP="00E94A0D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E94A0D" w:rsidRPr="00DB0526" w:rsidRDefault="00E94A0D" w:rsidP="00E94A0D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DB0526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E94A0D" w:rsidRPr="00DB0526" w:rsidRDefault="00E94A0D" w:rsidP="00E94A0D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E94A0D" w:rsidRPr="00DB0526" w:rsidRDefault="00E94A0D" w:rsidP="00E94A0D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DB0526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E94A0D" w:rsidRPr="00DB0526" w:rsidRDefault="00E94A0D" w:rsidP="00E94A0D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DB0526">
        <w:rPr>
          <w:rFonts w:eastAsia="Droid Sans Fallback"/>
          <w:color w:val="000000"/>
          <w:szCs w:val="32"/>
          <w:lang w:eastAsia="hi-IN"/>
        </w:rPr>
        <w:t>(ЮЗГУ)</w:t>
      </w:r>
    </w:p>
    <w:p w:rsidR="00E94A0D" w:rsidRPr="00DB0526" w:rsidRDefault="00E94A0D" w:rsidP="00E94A0D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E94A0D" w:rsidRPr="00DB0526" w:rsidRDefault="00E94A0D" w:rsidP="00E94A0D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DB0526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E94A0D" w:rsidRPr="00DB0526" w:rsidRDefault="00E94A0D" w:rsidP="00E94A0D">
      <w:pPr>
        <w:jc w:val="right"/>
        <w:rPr>
          <w:rFonts w:eastAsia="Droid Sans Fallback"/>
          <w:szCs w:val="32"/>
          <w:lang w:eastAsia="hi-IN"/>
        </w:rPr>
      </w:pPr>
    </w:p>
    <w:p w:rsidR="00E94A0D" w:rsidRPr="00DB0526" w:rsidRDefault="00E94A0D" w:rsidP="00E94A0D">
      <w:pPr>
        <w:jc w:val="right"/>
        <w:rPr>
          <w:rFonts w:eastAsia="Droid Sans Fallback"/>
          <w:szCs w:val="32"/>
          <w:lang w:eastAsia="hi-IN"/>
        </w:rPr>
      </w:pPr>
    </w:p>
    <w:p w:rsidR="00E94A0D" w:rsidRPr="00DB0526" w:rsidRDefault="00E94A0D" w:rsidP="00E94A0D">
      <w:pPr>
        <w:ind w:right="2125"/>
        <w:jc w:val="right"/>
        <w:rPr>
          <w:rFonts w:eastAsia="Droid Sans Fallback"/>
          <w:szCs w:val="32"/>
          <w:lang w:eastAsia="hi-IN"/>
        </w:rPr>
      </w:pPr>
      <w:r w:rsidRPr="00DB0526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E94A0D" w:rsidRPr="00DB0526" w:rsidRDefault="00E94A0D" w:rsidP="00E94A0D">
      <w:pPr>
        <w:ind w:right="141"/>
        <w:jc w:val="right"/>
        <w:rPr>
          <w:rFonts w:eastAsia="Droid Sans Fallback"/>
          <w:szCs w:val="32"/>
          <w:lang w:eastAsia="hi-IN"/>
        </w:rPr>
      </w:pPr>
      <w:r w:rsidRPr="00DB0526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E94A0D" w:rsidRPr="00DB0526" w:rsidRDefault="00E94A0D" w:rsidP="00E94A0D">
      <w:pPr>
        <w:jc w:val="right"/>
        <w:rPr>
          <w:rFonts w:eastAsia="Droid Sans Fallback"/>
          <w:szCs w:val="32"/>
          <w:u w:val="single"/>
          <w:lang w:eastAsia="hi-IN"/>
        </w:rPr>
      </w:pPr>
      <w:r w:rsidRPr="00DB0526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DB0526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DB0526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DB0526">
        <w:rPr>
          <w:rFonts w:eastAsia="Droid Sans Fallback"/>
          <w:szCs w:val="32"/>
          <w:lang w:eastAsia="hi-IN"/>
        </w:rPr>
        <w:t>Локтионова</w:t>
      </w:r>
      <w:proofErr w:type="spellEnd"/>
      <w:r w:rsidRPr="00DB0526">
        <w:rPr>
          <w:rFonts w:eastAsia="Droid Sans Fallback"/>
          <w:szCs w:val="32"/>
          <w:lang w:eastAsia="hi-IN"/>
        </w:rPr>
        <w:t xml:space="preserve">    </w:t>
      </w:r>
      <w:r w:rsidRPr="00DB0526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E94A0D" w:rsidRPr="00DB0526" w:rsidRDefault="00E94A0D" w:rsidP="00E94A0D">
      <w:pPr>
        <w:jc w:val="right"/>
        <w:rPr>
          <w:rFonts w:eastAsia="Droid Sans Fallback"/>
          <w:szCs w:val="32"/>
          <w:lang w:eastAsia="hi-IN"/>
        </w:rPr>
      </w:pPr>
      <w:r w:rsidRPr="00DB0526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DB0526">
        <w:rPr>
          <w:rFonts w:eastAsia="Droid Sans Fallback"/>
          <w:szCs w:val="32"/>
          <w:u w:val="single"/>
          <w:lang w:eastAsia="hi-IN"/>
        </w:rPr>
        <w:t xml:space="preserve">    </w:t>
      </w:r>
      <w:r w:rsidRPr="00DB0526">
        <w:rPr>
          <w:rFonts w:eastAsia="Droid Sans Fallback"/>
          <w:szCs w:val="32"/>
          <w:lang w:eastAsia="hi-IN"/>
        </w:rPr>
        <w:t>»</w:t>
      </w:r>
      <w:r w:rsidRPr="00DB0526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DB0526">
        <w:rPr>
          <w:rFonts w:eastAsia="Droid Sans Fallback"/>
          <w:szCs w:val="32"/>
          <w:lang w:eastAsia="hi-IN"/>
        </w:rPr>
        <w:t>2017г.</w:t>
      </w: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31" w:lineRule="exact"/>
        <w:rPr>
          <w:szCs w:val="32"/>
        </w:rPr>
      </w:pPr>
    </w:p>
    <w:p w:rsidR="00E94A0D" w:rsidRPr="00DB0526" w:rsidRDefault="00E94A0D" w:rsidP="00E94A0D">
      <w:pPr>
        <w:spacing w:line="235" w:lineRule="auto"/>
        <w:ind w:left="260" w:firstLine="708"/>
        <w:jc w:val="center"/>
        <w:rPr>
          <w:rFonts w:eastAsia="Times New Roman"/>
          <w:b/>
          <w:bCs/>
          <w:szCs w:val="32"/>
        </w:rPr>
      </w:pPr>
      <w:r w:rsidRPr="00DB0526">
        <w:rPr>
          <w:rFonts w:eastAsia="Times New Roman"/>
          <w:b/>
          <w:bCs/>
          <w:szCs w:val="32"/>
        </w:rPr>
        <w:t>Структура старт-стопных телеграфных сообщений с кодом МТК-2</w:t>
      </w:r>
    </w:p>
    <w:p w:rsidR="00E94A0D" w:rsidRPr="00DB0526" w:rsidRDefault="00E94A0D" w:rsidP="00E94A0D">
      <w:pPr>
        <w:spacing w:line="235" w:lineRule="auto"/>
        <w:ind w:left="260" w:firstLine="708"/>
        <w:jc w:val="center"/>
        <w:rPr>
          <w:rFonts w:eastAsia="Times New Roman"/>
          <w:b/>
          <w:bCs/>
          <w:szCs w:val="32"/>
        </w:rPr>
      </w:pPr>
    </w:p>
    <w:p w:rsidR="00E94A0D" w:rsidRPr="00DB0526" w:rsidRDefault="00E94A0D" w:rsidP="00E94A0D">
      <w:pPr>
        <w:spacing w:line="235" w:lineRule="auto"/>
        <w:ind w:left="260" w:firstLine="708"/>
        <w:rPr>
          <w:szCs w:val="32"/>
        </w:rPr>
      </w:pPr>
      <w:r w:rsidRPr="00DB0526">
        <w:rPr>
          <w:rFonts w:eastAsia="Times New Roman"/>
          <w:szCs w:val="32"/>
        </w:rPr>
        <w:t>Методические указания по выполнению практической работы по дисциплине «Введение в специальность» для студентов укрупненной группы специальностей 10.05.02</w:t>
      </w: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00" w:lineRule="exact"/>
        <w:rPr>
          <w:szCs w:val="32"/>
        </w:rPr>
      </w:pPr>
    </w:p>
    <w:p w:rsidR="00E94A0D" w:rsidRPr="00DB0526" w:rsidRDefault="00E94A0D" w:rsidP="00E94A0D">
      <w:pPr>
        <w:spacing w:line="259" w:lineRule="exact"/>
        <w:rPr>
          <w:szCs w:val="32"/>
        </w:rPr>
      </w:pPr>
    </w:p>
    <w:p w:rsidR="00DB0526" w:rsidRDefault="00E94A0D" w:rsidP="00E94A0D">
      <w:pPr>
        <w:ind w:right="-259"/>
        <w:jc w:val="center"/>
        <w:rPr>
          <w:rFonts w:eastAsia="Times New Roman"/>
          <w:szCs w:val="32"/>
        </w:rPr>
      </w:pPr>
      <w:r w:rsidRPr="00DB0526">
        <w:rPr>
          <w:rFonts w:eastAsia="Times New Roman"/>
          <w:szCs w:val="32"/>
        </w:rPr>
        <w:t>Курск 2017</w:t>
      </w:r>
    </w:p>
    <w:p w:rsidR="00DB0526" w:rsidRDefault="00DB0526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br w:type="page"/>
      </w:r>
    </w:p>
    <w:p w:rsidR="009D5654" w:rsidRPr="00DB0526" w:rsidRDefault="000F0AAE" w:rsidP="00DB0526">
      <w:pPr>
        <w:ind w:right="-259"/>
        <w:rPr>
          <w:rFonts w:eastAsia="Times New Roman"/>
          <w:szCs w:val="32"/>
        </w:rPr>
      </w:pPr>
      <w:r w:rsidRPr="00DB0526">
        <w:rPr>
          <w:rFonts w:eastAsia="Times New Roman"/>
          <w:szCs w:val="32"/>
        </w:rPr>
        <w:lastRenderedPageBreak/>
        <w:t xml:space="preserve">УДК </w:t>
      </w:r>
      <w:proofErr w:type="gramStart"/>
      <w:r w:rsidRPr="00DB0526">
        <w:rPr>
          <w:rFonts w:eastAsia="Times New Roman"/>
          <w:szCs w:val="32"/>
        </w:rPr>
        <w:t>621.(</w:t>
      </w:r>
      <w:proofErr w:type="gramEnd"/>
      <w:r w:rsidRPr="00DB0526">
        <w:rPr>
          <w:rFonts w:eastAsia="Times New Roman"/>
          <w:szCs w:val="32"/>
        </w:rPr>
        <w:t>076.1)</w:t>
      </w:r>
    </w:p>
    <w:p w:rsidR="00E94A0D" w:rsidRPr="00DB0526" w:rsidRDefault="00E94A0D" w:rsidP="00E94A0D">
      <w:pPr>
        <w:ind w:right="-259" w:firstLine="284"/>
        <w:rPr>
          <w:szCs w:val="32"/>
        </w:rPr>
      </w:pPr>
    </w:p>
    <w:p w:rsidR="009D5654" w:rsidRPr="00DB0526" w:rsidRDefault="009D5654">
      <w:pPr>
        <w:spacing w:line="2" w:lineRule="exact"/>
        <w:rPr>
          <w:szCs w:val="32"/>
        </w:rPr>
      </w:pPr>
    </w:p>
    <w:p w:rsidR="009D5654" w:rsidRPr="00DB0526" w:rsidRDefault="000F0AAE" w:rsidP="00DB0526">
      <w:pPr>
        <w:rPr>
          <w:szCs w:val="32"/>
        </w:rPr>
      </w:pPr>
      <w:r w:rsidRPr="00DB0526">
        <w:rPr>
          <w:rFonts w:eastAsia="Times New Roman"/>
          <w:szCs w:val="32"/>
        </w:rPr>
        <w:t>Составители: В.Л. Лысенко</w:t>
      </w:r>
      <w:r w:rsidR="00E94A0D" w:rsidRPr="00DB0526">
        <w:rPr>
          <w:rFonts w:eastAsia="Times New Roman"/>
          <w:szCs w:val="32"/>
        </w:rPr>
        <w:t>, М.А. Ефремов</w:t>
      </w:r>
      <w:r w:rsidRPr="00DB0526">
        <w:rPr>
          <w:rFonts w:eastAsia="Times New Roman"/>
          <w:szCs w:val="32"/>
        </w:rPr>
        <w:t>.</w:t>
      </w:r>
    </w:p>
    <w:p w:rsidR="009D5654" w:rsidRPr="00DB0526" w:rsidRDefault="009D5654">
      <w:pPr>
        <w:spacing w:line="366" w:lineRule="exact"/>
        <w:rPr>
          <w:szCs w:val="32"/>
        </w:rPr>
      </w:pPr>
    </w:p>
    <w:p w:rsidR="009D5654" w:rsidRPr="00DB0526" w:rsidRDefault="000F0AAE">
      <w:pPr>
        <w:ind w:right="-259"/>
        <w:jc w:val="center"/>
        <w:rPr>
          <w:szCs w:val="32"/>
        </w:rPr>
      </w:pPr>
      <w:r w:rsidRPr="00DB0526">
        <w:rPr>
          <w:rFonts w:eastAsia="Times New Roman"/>
          <w:szCs w:val="32"/>
        </w:rPr>
        <w:t>Рецензент</w:t>
      </w:r>
    </w:p>
    <w:p w:rsidR="009D5654" w:rsidRPr="00DB0526" w:rsidRDefault="009D5654">
      <w:pPr>
        <w:spacing w:line="19" w:lineRule="exact"/>
        <w:rPr>
          <w:szCs w:val="32"/>
        </w:rPr>
      </w:pPr>
    </w:p>
    <w:p w:rsidR="009D5654" w:rsidRPr="00DB0526" w:rsidRDefault="000F0AAE">
      <w:pPr>
        <w:spacing w:line="243" w:lineRule="auto"/>
        <w:ind w:left="1800" w:right="1560" w:firstLine="41"/>
        <w:rPr>
          <w:szCs w:val="32"/>
        </w:rPr>
      </w:pPr>
      <w:r w:rsidRPr="00DB0526">
        <w:rPr>
          <w:rFonts w:eastAsia="Times New Roman"/>
          <w:szCs w:val="32"/>
        </w:rPr>
        <w:t xml:space="preserve">Кандидат технических наук, доцент кафедры информационной безопасности </w:t>
      </w:r>
      <w:r w:rsidRPr="00DB0526">
        <w:rPr>
          <w:rFonts w:eastAsia="Times New Roman"/>
          <w:i/>
          <w:iCs/>
          <w:szCs w:val="32"/>
        </w:rPr>
        <w:t>А.Г.</w:t>
      </w:r>
      <w:r w:rsidRPr="00DB0526">
        <w:rPr>
          <w:rFonts w:eastAsia="Times New Roman"/>
          <w:szCs w:val="32"/>
        </w:rPr>
        <w:t xml:space="preserve"> </w:t>
      </w:r>
      <w:r w:rsidRPr="00DB0526">
        <w:rPr>
          <w:rFonts w:eastAsia="Times New Roman"/>
          <w:i/>
          <w:iCs/>
          <w:szCs w:val="32"/>
        </w:rPr>
        <w:t>Спеваков</w:t>
      </w:r>
    </w:p>
    <w:p w:rsidR="009D5654" w:rsidRPr="00DB0526" w:rsidRDefault="009D5654">
      <w:pPr>
        <w:spacing w:line="200" w:lineRule="exact"/>
        <w:rPr>
          <w:szCs w:val="32"/>
        </w:rPr>
      </w:pPr>
    </w:p>
    <w:p w:rsidR="009D5654" w:rsidRPr="00DB0526" w:rsidRDefault="009D5654">
      <w:pPr>
        <w:spacing w:line="200" w:lineRule="exact"/>
        <w:rPr>
          <w:szCs w:val="32"/>
        </w:rPr>
      </w:pPr>
    </w:p>
    <w:p w:rsidR="009D5654" w:rsidRPr="00DB0526" w:rsidRDefault="009D5654">
      <w:pPr>
        <w:spacing w:line="357" w:lineRule="exact"/>
        <w:rPr>
          <w:szCs w:val="32"/>
        </w:rPr>
      </w:pPr>
    </w:p>
    <w:p w:rsidR="009D5654" w:rsidRPr="00DB0526" w:rsidRDefault="000F0AAE" w:rsidP="00DB0526">
      <w:pPr>
        <w:spacing w:line="235" w:lineRule="auto"/>
        <w:rPr>
          <w:szCs w:val="32"/>
        </w:rPr>
      </w:pPr>
      <w:r w:rsidRPr="00DB0526">
        <w:rPr>
          <w:rFonts w:eastAsia="Times New Roman"/>
          <w:b/>
          <w:bCs/>
          <w:szCs w:val="32"/>
        </w:rPr>
        <w:t xml:space="preserve">Структура старт-стопных телеграфных сообщений с кодом МТК-2: </w:t>
      </w:r>
      <w:r w:rsidRPr="00DB0526">
        <w:rPr>
          <w:rFonts w:eastAsia="Times New Roman"/>
          <w:szCs w:val="32"/>
        </w:rPr>
        <w:t>методические указания по выполнению практической</w:t>
      </w:r>
      <w:r w:rsidRPr="00DB0526">
        <w:rPr>
          <w:rFonts w:eastAsia="Times New Roman"/>
          <w:b/>
          <w:bCs/>
          <w:szCs w:val="32"/>
        </w:rPr>
        <w:t xml:space="preserve"> </w:t>
      </w:r>
      <w:r w:rsidRPr="00DB0526">
        <w:rPr>
          <w:rFonts w:eastAsia="Times New Roman"/>
          <w:szCs w:val="32"/>
        </w:rPr>
        <w:t>работы по дисциплине «Введение в специальность» / Юго-Зап. гос. ун-т; сост.: В.Л. Лысенко</w:t>
      </w:r>
      <w:r w:rsidR="00E94A0D" w:rsidRPr="00DB0526">
        <w:rPr>
          <w:rFonts w:eastAsia="Times New Roman"/>
          <w:szCs w:val="32"/>
        </w:rPr>
        <w:t>, М.А. Ефремов</w:t>
      </w:r>
      <w:r w:rsidRPr="00DB0526">
        <w:rPr>
          <w:rFonts w:eastAsia="Times New Roman"/>
          <w:szCs w:val="32"/>
        </w:rPr>
        <w:t>. Курск, 201</w:t>
      </w:r>
      <w:r w:rsidR="00E94A0D" w:rsidRPr="00DB0526">
        <w:rPr>
          <w:rFonts w:eastAsia="Times New Roman"/>
          <w:szCs w:val="32"/>
        </w:rPr>
        <w:t>7</w:t>
      </w:r>
      <w:r w:rsidRPr="00DB0526">
        <w:rPr>
          <w:rFonts w:eastAsia="Times New Roman"/>
          <w:szCs w:val="32"/>
        </w:rPr>
        <w:t>. 8 с.: ил.</w:t>
      </w:r>
      <w:r w:rsidR="00DB0526">
        <w:rPr>
          <w:rFonts w:eastAsia="Times New Roman"/>
          <w:szCs w:val="32"/>
        </w:rPr>
        <w:t xml:space="preserve"> 1</w:t>
      </w:r>
      <w:r w:rsidRPr="00DB0526">
        <w:rPr>
          <w:rFonts w:eastAsia="Times New Roman"/>
          <w:szCs w:val="32"/>
        </w:rPr>
        <w:t xml:space="preserve">, </w:t>
      </w:r>
      <w:proofErr w:type="spellStart"/>
      <w:proofErr w:type="gramStart"/>
      <w:r w:rsidRPr="00DB0526">
        <w:rPr>
          <w:rFonts w:eastAsia="Times New Roman"/>
          <w:szCs w:val="32"/>
        </w:rPr>
        <w:t>Библиогр</w:t>
      </w:r>
      <w:proofErr w:type="spellEnd"/>
      <w:r w:rsidRPr="00DB0526">
        <w:rPr>
          <w:rFonts w:eastAsia="Times New Roman"/>
          <w:szCs w:val="32"/>
        </w:rPr>
        <w:t>.:</w:t>
      </w:r>
      <w:proofErr w:type="gramEnd"/>
      <w:r w:rsidRPr="00DB0526">
        <w:rPr>
          <w:rFonts w:eastAsia="Times New Roman"/>
          <w:szCs w:val="32"/>
        </w:rPr>
        <w:t xml:space="preserve"> с. 8.</w:t>
      </w:r>
    </w:p>
    <w:p w:rsidR="009D5654" w:rsidRPr="00DB0526" w:rsidRDefault="009D5654" w:rsidP="00DB0526">
      <w:pPr>
        <w:spacing w:line="184" w:lineRule="exact"/>
        <w:rPr>
          <w:szCs w:val="32"/>
        </w:rPr>
      </w:pPr>
    </w:p>
    <w:p w:rsidR="009D5654" w:rsidRPr="00DB0526" w:rsidRDefault="000F0AAE" w:rsidP="00DB0526">
      <w:pPr>
        <w:spacing w:line="237" w:lineRule="auto"/>
        <w:rPr>
          <w:szCs w:val="32"/>
        </w:rPr>
      </w:pPr>
      <w:r w:rsidRPr="00DB0526">
        <w:rPr>
          <w:rFonts w:eastAsia="Times New Roman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систем»</w:t>
      </w:r>
      <w:r w:rsidRPr="00DB0526">
        <w:rPr>
          <w:rFonts w:eastAsia="Calibri"/>
          <w:szCs w:val="32"/>
        </w:rPr>
        <w:t>.</w:t>
      </w:r>
      <w:r w:rsidR="00DB0526">
        <w:rPr>
          <w:rFonts w:eastAsia="Calibri"/>
          <w:szCs w:val="32"/>
        </w:rPr>
        <w:t xml:space="preserve"> </w:t>
      </w:r>
      <w:r w:rsidRPr="00DB0526">
        <w:rPr>
          <w:rFonts w:eastAsia="Times New Roman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9D5654" w:rsidRPr="00DB0526" w:rsidRDefault="009D5654">
      <w:pPr>
        <w:spacing w:line="200" w:lineRule="exact"/>
        <w:rPr>
          <w:szCs w:val="32"/>
        </w:rPr>
      </w:pPr>
    </w:p>
    <w:p w:rsidR="009D5654" w:rsidRPr="00DB0526" w:rsidRDefault="009D5654">
      <w:pPr>
        <w:spacing w:line="200" w:lineRule="exact"/>
        <w:rPr>
          <w:szCs w:val="32"/>
        </w:rPr>
      </w:pPr>
    </w:p>
    <w:p w:rsidR="009D5654" w:rsidRPr="00DB0526" w:rsidRDefault="009D5654">
      <w:pPr>
        <w:spacing w:line="200" w:lineRule="exact"/>
        <w:rPr>
          <w:szCs w:val="32"/>
        </w:rPr>
      </w:pPr>
    </w:p>
    <w:p w:rsidR="009D5654" w:rsidRPr="00DB0526" w:rsidRDefault="009D5654">
      <w:pPr>
        <w:spacing w:line="200" w:lineRule="exact"/>
        <w:rPr>
          <w:szCs w:val="32"/>
        </w:rPr>
      </w:pPr>
    </w:p>
    <w:p w:rsidR="00E94A0D" w:rsidRPr="00DB0526" w:rsidRDefault="00E94A0D">
      <w:pPr>
        <w:spacing w:line="200" w:lineRule="exact"/>
        <w:rPr>
          <w:szCs w:val="32"/>
        </w:rPr>
      </w:pPr>
    </w:p>
    <w:p w:rsidR="00E94A0D" w:rsidRPr="00DB0526" w:rsidRDefault="00E94A0D">
      <w:pPr>
        <w:spacing w:line="200" w:lineRule="exact"/>
        <w:rPr>
          <w:szCs w:val="32"/>
        </w:rPr>
      </w:pPr>
    </w:p>
    <w:p w:rsidR="00E94A0D" w:rsidRPr="00DB0526" w:rsidRDefault="00E94A0D">
      <w:pPr>
        <w:spacing w:line="200" w:lineRule="exact"/>
        <w:rPr>
          <w:szCs w:val="32"/>
        </w:rPr>
      </w:pPr>
    </w:p>
    <w:p w:rsidR="00E94A0D" w:rsidRPr="00DB0526" w:rsidRDefault="00E94A0D">
      <w:pPr>
        <w:spacing w:line="200" w:lineRule="exact"/>
        <w:rPr>
          <w:szCs w:val="32"/>
        </w:rPr>
      </w:pPr>
    </w:p>
    <w:p w:rsidR="00E94A0D" w:rsidRPr="00DB0526" w:rsidRDefault="00E94A0D">
      <w:pPr>
        <w:spacing w:line="200" w:lineRule="exact"/>
        <w:rPr>
          <w:szCs w:val="32"/>
        </w:rPr>
      </w:pPr>
    </w:p>
    <w:p w:rsidR="00E94A0D" w:rsidRPr="00DB0526" w:rsidRDefault="00E94A0D">
      <w:pPr>
        <w:spacing w:line="200" w:lineRule="exact"/>
        <w:rPr>
          <w:szCs w:val="32"/>
        </w:rPr>
      </w:pPr>
    </w:p>
    <w:p w:rsidR="00E94A0D" w:rsidRPr="00DB0526" w:rsidRDefault="00E94A0D">
      <w:pPr>
        <w:spacing w:line="200" w:lineRule="exact"/>
        <w:rPr>
          <w:szCs w:val="32"/>
        </w:rPr>
      </w:pPr>
    </w:p>
    <w:p w:rsidR="00E94A0D" w:rsidRPr="00DB0526" w:rsidRDefault="00E94A0D">
      <w:pPr>
        <w:spacing w:line="200" w:lineRule="exact"/>
        <w:rPr>
          <w:szCs w:val="32"/>
        </w:rPr>
      </w:pPr>
    </w:p>
    <w:p w:rsidR="009D5654" w:rsidRPr="00DB0526" w:rsidRDefault="009D5654">
      <w:pPr>
        <w:spacing w:line="267" w:lineRule="exact"/>
        <w:rPr>
          <w:szCs w:val="32"/>
        </w:rPr>
      </w:pPr>
    </w:p>
    <w:p w:rsidR="009D5654" w:rsidRPr="00DB0526" w:rsidRDefault="000F0AAE">
      <w:pPr>
        <w:ind w:right="-259"/>
        <w:jc w:val="center"/>
        <w:rPr>
          <w:rFonts w:eastAsia="Times New Roman"/>
          <w:szCs w:val="32"/>
        </w:rPr>
      </w:pPr>
      <w:r w:rsidRPr="00DB0526">
        <w:rPr>
          <w:rFonts w:eastAsia="Times New Roman"/>
          <w:szCs w:val="32"/>
        </w:rPr>
        <w:t>Текст печатается в авторской редакции</w:t>
      </w:r>
    </w:p>
    <w:p w:rsidR="00E94A0D" w:rsidRPr="00DB0526" w:rsidRDefault="00E94A0D">
      <w:pPr>
        <w:ind w:right="-259"/>
        <w:jc w:val="center"/>
        <w:rPr>
          <w:rFonts w:eastAsia="Times New Roman"/>
          <w:szCs w:val="32"/>
        </w:rPr>
      </w:pPr>
    </w:p>
    <w:p w:rsidR="00E94A0D" w:rsidRPr="00DB0526" w:rsidRDefault="00E94A0D">
      <w:pPr>
        <w:ind w:right="-259"/>
        <w:jc w:val="center"/>
        <w:rPr>
          <w:rFonts w:eastAsia="Times New Roman"/>
          <w:szCs w:val="32"/>
        </w:rPr>
      </w:pPr>
    </w:p>
    <w:p w:rsidR="00E94A0D" w:rsidRPr="00DB0526" w:rsidRDefault="00E94A0D">
      <w:pPr>
        <w:ind w:right="-259"/>
        <w:jc w:val="center"/>
        <w:rPr>
          <w:rFonts w:eastAsia="Times New Roman"/>
          <w:szCs w:val="32"/>
        </w:rPr>
      </w:pPr>
    </w:p>
    <w:p w:rsidR="00E94A0D" w:rsidRPr="00DB0526" w:rsidRDefault="00E94A0D">
      <w:pPr>
        <w:ind w:right="-259"/>
        <w:jc w:val="center"/>
        <w:rPr>
          <w:rFonts w:eastAsia="Times New Roman"/>
          <w:szCs w:val="32"/>
        </w:rPr>
      </w:pPr>
    </w:p>
    <w:p w:rsidR="00E94A0D" w:rsidRPr="00DB0526" w:rsidRDefault="00E94A0D">
      <w:pPr>
        <w:ind w:right="-259"/>
        <w:jc w:val="center"/>
        <w:rPr>
          <w:szCs w:val="32"/>
        </w:rPr>
      </w:pPr>
    </w:p>
    <w:p w:rsidR="009D5654" w:rsidRPr="00DB0526" w:rsidRDefault="000F0AAE">
      <w:pPr>
        <w:tabs>
          <w:tab w:val="left" w:pos="6100"/>
        </w:tabs>
        <w:ind w:left="1080"/>
        <w:rPr>
          <w:szCs w:val="32"/>
        </w:rPr>
      </w:pPr>
      <w:r w:rsidRPr="00DB0526">
        <w:rPr>
          <w:rFonts w:eastAsia="Times New Roman"/>
          <w:szCs w:val="32"/>
        </w:rPr>
        <w:t>Подписано в печать.</w:t>
      </w:r>
      <w:r w:rsidRPr="00DB0526">
        <w:rPr>
          <w:szCs w:val="32"/>
        </w:rPr>
        <w:tab/>
      </w:r>
      <w:r w:rsidRPr="00DB0526">
        <w:rPr>
          <w:rFonts w:eastAsia="Times New Roman"/>
          <w:szCs w:val="32"/>
        </w:rPr>
        <w:t>Формат 60х84 1/16.</w:t>
      </w:r>
    </w:p>
    <w:p w:rsidR="009D5654" w:rsidRPr="00DB0526" w:rsidRDefault="000F0AAE">
      <w:pPr>
        <w:tabs>
          <w:tab w:val="left" w:pos="2520"/>
          <w:tab w:val="left" w:pos="4560"/>
          <w:tab w:val="left" w:pos="7800"/>
        </w:tabs>
        <w:ind w:left="580"/>
        <w:rPr>
          <w:szCs w:val="32"/>
        </w:rPr>
      </w:pPr>
      <w:r w:rsidRPr="00DB0526">
        <w:rPr>
          <w:rFonts w:eastAsia="Times New Roman"/>
          <w:szCs w:val="32"/>
        </w:rPr>
        <w:t>Усл</w:t>
      </w:r>
      <w:proofErr w:type="gramStart"/>
      <w:r w:rsidRPr="00DB0526">
        <w:rPr>
          <w:rFonts w:eastAsia="Times New Roman"/>
          <w:szCs w:val="32"/>
        </w:rPr>
        <w:t>. печ</w:t>
      </w:r>
      <w:proofErr w:type="gramEnd"/>
      <w:r w:rsidRPr="00DB0526">
        <w:rPr>
          <w:rFonts w:eastAsia="Times New Roman"/>
          <w:szCs w:val="32"/>
        </w:rPr>
        <w:t>. л.</w:t>
      </w:r>
      <w:r w:rsidRPr="00DB0526">
        <w:rPr>
          <w:szCs w:val="32"/>
        </w:rPr>
        <w:tab/>
      </w:r>
      <w:r w:rsidRPr="00DB0526">
        <w:rPr>
          <w:rFonts w:eastAsia="Times New Roman"/>
          <w:szCs w:val="32"/>
        </w:rPr>
        <w:t>Уч. –изд.л.</w:t>
      </w:r>
      <w:r w:rsidRPr="00DB0526">
        <w:rPr>
          <w:szCs w:val="32"/>
        </w:rPr>
        <w:tab/>
      </w:r>
      <w:r w:rsidRPr="00DB0526">
        <w:rPr>
          <w:rFonts w:eastAsia="Times New Roman"/>
          <w:szCs w:val="32"/>
        </w:rPr>
        <w:t>Тираж 30 экз. Заказ.</w:t>
      </w:r>
      <w:r w:rsidRPr="00DB0526">
        <w:rPr>
          <w:szCs w:val="32"/>
        </w:rPr>
        <w:tab/>
      </w:r>
      <w:r w:rsidRPr="00DB0526">
        <w:rPr>
          <w:rFonts w:eastAsia="Times New Roman"/>
          <w:szCs w:val="32"/>
        </w:rPr>
        <w:t>Бесплатно.</w:t>
      </w:r>
    </w:p>
    <w:p w:rsidR="009D5654" w:rsidRPr="00DB0526" w:rsidRDefault="009D5654">
      <w:pPr>
        <w:spacing w:line="2" w:lineRule="exact"/>
        <w:rPr>
          <w:szCs w:val="32"/>
        </w:rPr>
      </w:pPr>
    </w:p>
    <w:p w:rsidR="009D5654" w:rsidRPr="00DB0526" w:rsidRDefault="000F0AAE">
      <w:pPr>
        <w:ind w:right="-259"/>
        <w:jc w:val="center"/>
        <w:rPr>
          <w:szCs w:val="32"/>
        </w:rPr>
      </w:pPr>
      <w:r w:rsidRPr="00DB0526">
        <w:rPr>
          <w:rFonts w:eastAsia="Times New Roman"/>
          <w:szCs w:val="32"/>
        </w:rPr>
        <w:t>Юго-Западный государственный университет.</w:t>
      </w:r>
    </w:p>
    <w:p w:rsidR="00DB0526" w:rsidRDefault="000F0AAE">
      <w:pPr>
        <w:ind w:right="-259"/>
        <w:jc w:val="center"/>
        <w:rPr>
          <w:rFonts w:eastAsia="Times New Roman"/>
          <w:szCs w:val="32"/>
        </w:rPr>
      </w:pPr>
      <w:r w:rsidRPr="00DB0526">
        <w:rPr>
          <w:rFonts w:eastAsia="Times New Roman"/>
          <w:szCs w:val="32"/>
        </w:rPr>
        <w:t>305040, г. Курск, ул. 50 лет Октября, 94.</w:t>
      </w:r>
    </w:p>
    <w:p w:rsidR="00DB0526" w:rsidRDefault="00DB0526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1402590371"/>
        <w:docPartObj>
          <w:docPartGallery w:val="Table of Contents"/>
          <w:docPartUnique/>
        </w:docPartObj>
      </w:sdtPr>
      <w:sdtEndPr>
        <w:rPr>
          <w:b/>
          <w:bCs/>
          <w:sz w:val="32"/>
        </w:rPr>
      </w:sdtEndPr>
      <w:sdtContent>
        <w:p w:rsidR="00E94A0D" w:rsidRPr="00DB0526" w:rsidRDefault="00E94A0D" w:rsidP="00E94A0D">
          <w:pPr>
            <w:pStyle w:val="a9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DB0526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E94A0D" w:rsidRPr="00DB0526" w:rsidRDefault="00E94A0D" w:rsidP="00E94A0D">
          <w:pPr>
            <w:rPr>
              <w:szCs w:val="32"/>
            </w:rPr>
          </w:pPr>
          <w:bookmarkStart w:id="0" w:name="_GoBack"/>
          <w:bookmarkEnd w:id="0"/>
        </w:p>
        <w:p w:rsidR="00DB0526" w:rsidRDefault="00E94A0D">
          <w:pPr>
            <w:pStyle w:val="11"/>
            <w:tabs>
              <w:tab w:val="right" w:leader="dot" w:pos="9610"/>
            </w:tabs>
            <w:rPr>
              <w:rFonts w:asciiTheme="minorHAnsi" w:hAnsiTheme="minorHAnsi" w:cstheme="minorBidi"/>
              <w:noProof/>
              <w:sz w:val="22"/>
            </w:rPr>
          </w:pPr>
          <w:r w:rsidRPr="00DB0526">
            <w:rPr>
              <w:szCs w:val="32"/>
            </w:rPr>
            <w:fldChar w:fldCharType="begin"/>
          </w:r>
          <w:r w:rsidRPr="00DB0526">
            <w:rPr>
              <w:szCs w:val="32"/>
            </w:rPr>
            <w:instrText xml:space="preserve"> TOC \o "1-3" \h \z \u </w:instrText>
          </w:r>
          <w:r w:rsidRPr="00DB0526">
            <w:rPr>
              <w:szCs w:val="32"/>
            </w:rPr>
            <w:fldChar w:fldCharType="separate"/>
          </w:r>
          <w:hyperlink w:anchor="_Toc501230033" w:history="1">
            <w:r w:rsidR="00DB0526" w:rsidRPr="00A52AC7">
              <w:rPr>
                <w:rStyle w:val="a3"/>
                <w:rFonts w:eastAsia="Times New Roman"/>
                <w:noProof/>
              </w:rPr>
              <w:t>1 Цель практической работы</w:t>
            </w:r>
            <w:r w:rsidR="00DB0526">
              <w:rPr>
                <w:noProof/>
                <w:webHidden/>
              </w:rPr>
              <w:tab/>
            </w:r>
            <w:r w:rsidR="00DB0526">
              <w:rPr>
                <w:noProof/>
                <w:webHidden/>
              </w:rPr>
              <w:fldChar w:fldCharType="begin"/>
            </w:r>
            <w:r w:rsidR="00DB0526">
              <w:rPr>
                <w:noProof/>
                <w:webHidden/>
              </w:rPr>
              <w:instrText xml:space="preserve"> PAGEREF _Toc501230033 \h </w:instrText>
            </w:r>
            <w:r w:rsidR="00DB0526">
              <w:rPr>
                <w:noProof/>
                <w:webHidden/>
              </w:rPr>
            </w:r>
            <w:r w:rsidR="00DB0526">
              <w:rPr>
                <w:noProof/>
                <w:webHidden/>
              </w:rPr>
              <w:fldChar w:fldCharType="separate"/>
            </w:r>
            <w:r w:rsidR="00DB0526">
              <w:rPr>
                <w:noProof/>
                <w:webHidden/>
              </w:rPr>
              <w:t>4</w:t>
            </w:r>
            <w:r w:rsidR="00DB0526">
              <w:rPr>
                <w:noProof/>
                <w:webHidden/>
              </w:rPr>
              <w:fldChar w:fldCharType="end"/>
            </w:r>
          </w:hyperlink>
        </w:p>
        <w:p w:rsidR="00DB0526" w:rsidRDefault="00DB0526">
          <w:pPr>
            <w:pStyle w:val="11"/>
            <w:tabs>
              <w:tab w:val="right" w:leader="dot" w:pos="961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30034" w:history="1">
            <w:r w:rsidRPr="00A52AC7">
              <w:rPr>
                <w:rStyle w:val="a3"/>
                <w:rFonts w:eastAsia="Times New Roman"/>
                <w:noProof/>
              </w:rPr>
              <w:t>2 Краткие теоретические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_Toc501230034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0526" w:rsidRDefault="00DB0526">
          <w:pPr>
            <w:pStyle w:val="11"/>
            <w:tabs>
              <w:tab w:val="right" w:leader="dot" w:pos="961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30035" w:history="1">
            <w:r w:rsidRPr="00A52AC7">
              <w:rPr>
                <w:rStyle w:val="a3"/>
                <w:rFonts w:eastAsia="Times New Roman"/>
                <w:noProof/>
              </w:rPr>
              <w:t>3 Практическое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_Toc501230035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0526" w:rsidRDefault="00DB0526">
          <w:pPr>
            <w:pStyle w:val="11"/>
            <w:tabs>
              <w:tab w:val="right" w:leader="dot" w:pos="961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30036" w:history="1">
            <w:r w:rsidRPr="00A52AC7">
              <w:rPr>
                <w:rStyle w:val="a3"/>
                <w:rFonts w:eastAsia="Times New Roman"/>
                <w:noProof/>
              </w:rPr>
              <w:t>4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_Toc501230036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0526" w:rsidRDefault="00DB0526">
          <w:pPr>
            <w:pStyle w:val="11"/>
            <w:tabs>
              <w:tab w:val="right" w:leader="dot" w:pos="961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30037" w:history="1">
            <w:r w:rsidRPr="00A52AC7">
              <w:rPr>
                <w:rStyle w:val="a3"/>
                <w:rFonts w:eastAsia="Times New Roman"/>
                <w:noProof/>
              </w:rPr>
              <w:t>5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_Toc501230037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4A0D" w:rsidRDefault="00E94A0D">
          <w:r w:rsidRPr="00DB0526">
            <w:rPr>
              <w:b/>
              <w:bCs/>
              <w:szCs w:val="32"/>
            </w:rPr>
            <w:fldChar w:fldCharType="end"/>
          </w:r>
        </w:p>
      </w:sdtContent>
    </w:sdt>
    <w:p w:rsidR="00E94A0D" w:rsidRDefault="00E94A0D">
      <w:pPr>
        <w:tabs>
          <w:tab w:val="left" w:pos="1820"/>
        </w:tabs>
        <w:ind w:left="1120"/>
        <w:rPr>
          <w:rFonts w:eastAsia="Times New Roman"/>
          <w:b/>
          <w:bCs/>
          <w:sz w:val="28"/>
          <w:szCs w:val="28"/>
        </w:rPr>
      </w:pPr>
    </w:p>
    <w:p w:rsidR="00E94A0D" w:rsidRDefault="00E94A0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9D5654" w:rsidRDefault="00E94A0D" w:rsidP="00E94A0D">
      <w:pPr>
        <w:pStyle w:val="1"/>
        <w:rPr>
          <w:sz w:val="20"/>
          <w:szCs w:val="20"/>
        </w:rPr>
      </w:pPr>
      <w:bookmarkStart w:id="1" w:name="_Toc501230033"/>
      <w:r>
        <w:rPr>
          <w:rFonts w:eastAsia="Times New Roman"/>
          <w:szCs w:val="28"/>
        </w:rPr>
        <w:lastRenderedPageBreak/>
        <w:t xml:space="preserve">1 </w:t>
      </w:r>
      <w:r w:rsidR="000F0AAE">
        <w:rPr>
          <w:rFonts w:eastAsia="Times New Roman"/>
        </w:rPr>
        <w:t>Цель практической работы</w:t>
      </w:r>
      <w:bookmarkEnd w:id="1"/>
    </w:p>
    <w:p w:rsidR="009D5654" w:rsidRDefault="009D5654" w:rsidP="00DB0526"/>
    <w:p w:rsidR="009D5654" w:rsidRDefault="000F0AAE" w:rsidP="00DB0526">
      <w:r>
        <w:rPr>
          <w:rFonts w:eastAsia="Times New Roman"/>
        </w:rPr>
        <w:t>Ознакомление с методами кодирования-декодирования документальных сообщений кодом МТК-2 в системах старт-стопной передачи дискретной информации (ДИ), а также со структурой кодированных сообщений.</w:t>
      </w:r>
    </w:p>
    <w:p w:rsidR="009D5654" w:rsidRDefault="000F0AAE" w:rsidP="00DB0526">
      <w:r>
        <w:rPr>
          <w:rFonts w:eastAsia="Times New Roman"/>
        </w:rPr>
        <w:t>Перед выполнением практических заданий студенты должны ориентироваться в основных аспектах теоретических основ электротехники, владеть методами представления и преобразования сообщений и сигналов.</w:t>
      </w:r>
    </w:p>
    <w:p w:rsidR="009D5654" w:rsidRDefault="00DB0526" w:rsidP="00DB0526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0F0AAE">
        <w:rPr>
          <w:rFonts w:eastAsia="Times New Roman"/>
        </w:rPr>
        <w:t>результате выполнения практического задания студенты должны освоить принципы кодирования и декодирования документальных сообщений кодом МТК-2 в системах старт-стопной передачи ДИ.</w:t>
      </w:r>
    </w:p>
    <w:p w:rsidR="009D5654" w:rsidRDefault="009D5654" w:rsidP="00DB0526"/>
    <w:p w:rsidR="009D5654" w:rsidRDefault="00E94A0D" w:rsidP="00E94A0D">
      <w:pPr>
        <w:pStyle w:val="1"/>
        <w:rPr>
          <w:sz w:val="20"/>
          <w:szCs w:val="20"/>
        </w:rPr>
      </w:pPr>
      <w:bookmarkStart w:id="2" w:name="_Toc501230034"/>
      <w:r>
        <w:rPr>
          <w:rFonts w:eastAsia="Times New Roman"/>
        </w:rPr>
        <w:t>2</w:t>
      </w:r>
      <w:r w:rsidR="000F0AAE">
        <w:rPr>
          <w:rFonts w:eastAsia="Times New Roman"/>
        </w:rPr>
        <w:t xml:space="preserve"> Краткие теоретические сведения</w:t>
      </w:r>
      <w:bookmarkEnd w:id="2"/>
    </w:p>
    <w:p w:rsidR="009D5654" w:rsidRDefault="009D5654" w:rsidP="00DB0526"/>
    <w:p w:rsidR="009D5654" w:rsidRDefault="000F0AAE" w:rsidP="00DB0526">
      <w:r>
        <w:rPr>
          <w:rFonts w:eastAsia="Times New Roman"/>
          <w:b/>
          <w:bCs/>
          <w:i/>
          <w:iCs/>
        </w:rPr>
        <w:t xml:space="preserve">Кодирование </w:t>
      </w:r>
      <w:r>
        <w:rPr>
          <w:rFonts w:eastAsia="Times New Roman"/>
        </w:rPr>
        <w:t>-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это преобразование сообщения в последовательность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кодовых символов.</w:t>
      </w:r>
    </w:p>
    <w:p w:rsidR="009D5654" w:rsidRDefault="000F0AAE" w:rsidP="00DB0526">
      <w:r>
        <w:rPr>
          <w:rFonts w:eastAsia="Times New Roman"/>
        </w:rPr>
        <w:t xml:space="preserve">Устройства, осуществляющие кодирование/декодирование информационных сообщений, называются </w:t>
      </w:r>
      <w:r>
        <w:rPr>
          <w:rFonts w:eastAsia="Times New Roman"/>
          <w:b/>
          <w:bCs/>
          <w:i/>
          <w:iCs/>
        </w:rPr>
        <w:t>кодеками</w:t>
      </w:r>
      <w:r>
        <w:rPr>
          <w:rFonts w:eastAsia="Times New Roman"/>
        </w:rPr>
        <w:t xml:space="preserve"> (</w:t>
      </w:r>
      <w:r>
        <w:rPr>
          <w:rFonts w:eastAsia="Times New Roman"/>
          <w:b/>
          <w:bCs/>
          <w:i/>
          <w:iCs/>
        </w:rPr>
        <w:t>кодерами/декодерами</w:t>
      </w:r>
      <w:r>
        <w:rPr>
          <w:rFonts w:eastAsia="Times New Roman"/>
        </w:rPr>
        <w:t>).</w:t>
      </w:r>
    </w:p>
    <w:p w:rsidR="009D5654" w:rsidRDefault="000F0AAE" w:rsidP="00DB0526">
      <w:r>
        <w:rPr>
          <w:rFonts w:eastAsia="Times New Roman"/>
        </w:rPr>
        <w:t xml:space="preserve">На практике при кодировании сообщений широко применяется </w:t>
      </w:r>
      <w:r>
        <w:rPr>
          <w:rFonts w:eastAsia="Times New Roman"/>
          <w:b/>
          <w:bCs/>
          <w:i/>
          <w:iCs/>
        </w:rPr>
        <w:t>двоичная система счисления</w:t>
      </w:r>
      <w:r>
        <w:rPr>
          <w:rFonts w:eastAsia="Times New Roman"/>
        </w:rPr>
        <w:t>.</w:t>
      </w:r>
    </w:p>
    <w:p w:rsidR="009D5654" w:rsidRDefault="000F0AAE" w:rsidP="00DB0526">
      <w:r>
        <w:rPr>
          <w:rFonts w:eastAsia="Times New Roman"/>
        </w:rPr>
        <w:t xml:space="preserve">При кодировании происходит процесс преобразования элементов сообщения в соответствующие им числа (кодовые символы). Каждому элементу сообщения присваивается определенная совокупность кодовых символов, которая называется </w:t>
      </w:r>
      <w:r>
        <w:rPr>
          <w:rFonts w:eastAsia="Times New Roman"/>
          <w:b/>
          <w:bCs/>
          <w:i/>
          <w:iCs/>
        </w:rPr>
        <w:t>кодовой комбинацией</w:t>
      </w:r>
      <w:r>
        <w:rPr>
          <w:rFonts w:eastAsia="Times New Roman"/>
        </w:rPr>
        <w:t xml:space="preserve">. Совокупность кодовых комбинаций, обозначающих дискретные сообщения, образует </w:t>
      </w:r>
      <w:r>
        <w:rPr>
          <w:rFonts w:eastAsia="Times New Roman"/>
          <w:b/>
          <w:bCs/>
          <w:i/>
          <w:iCs/>
        </w:rPr>
        <w:t>код</w:t>
      </w:r>
      <w:r>
        <w:rPr>
          <w:rFonts w:eastAsia="Times New Roman"/>
        </w:rPr>
        <w:t>.</w:t>
      </w:r>
    </w:p>
    <w:p w:rsidR="009D5654" w:rsidRDefault="000F0AAE" w:rsidP="00DB0526">
      <w:r>
        <w:rPr>
          <w:rFonts w:eastAsia="Times New Roman"/>
        </w:rPr>
        <w:t xml:space="preserve">Правило кодирования может быть выражено </w:t>
      </w:r>
      <w:r>
        <w:rPr>
          <w:rFonts w:eastAsia="Times New Roman"/>
          <w:b/>
          <w:bCs/>
          <w:i/>
          <w:iCs/>
        </w:rPr>
        <w:t>кодовой таблицей</w:t>
      </w:r>
      <w:r>
        <w:rPr>
          <w:rFonts w:eastAsia="Times New Roman"/>
        </w:rPr>
        <w:t xml:space="preserve">, в которой приводятся алфавит кодируемых сообщений и соответствующие им кодовые комбинации. Множество возможных кодовых символов называется </w:t>
      </w:r>
      <w:r>
        <w:rPr>
          <w:rFonts w:eastAsia="Times New Roman"/>
          <w:b/>
          <w:bCs/>
          <w:i/>
          <w:iCs/>
        </w:rPr>
        <w:t>кодовым алфавитом</w:t>
      </w:r>
      <w:r>
        <w:rPr>
          <w:rFonts w:eastAsia="Times New Roman"/>
        </w:rPr>
        <w:t>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а их количество</w:t>
      </w:r>
      <w:r>
        <w:rPr>
          <w:rFonts w:eastAsia="Times New Roman"/>
          <w:b/>
          <w:bCs/>
          <w:i/>
          <w:iCs/>
        </w:rPr>
        <w:t xml:space="preserve"> m </w:t>
      </w:r>
      <w:r>
        <w:rPr>
          <w:rFonts w:eastAsia="Times New Roman"/>
        </w:rPr>
        <w:t>-</w:t>
      </w:r>
      <w:r>
        <w:rPr>
          <w:rFonts w:eastAsia="Times New Roman"/>
          <w:b/>
          <w:bCs/>
          <w:i/>
          <w:iCs/>
        </w:rPr>
        <w:t xml:space="preserve"> основанием кода</w:t>
      </w:r>
      <w:r>
        <w:rPr>
          <w:rFonts w:eastAsia="Times New Roman"/>
        </w:rPr>
        <w:t>.</w:t>
      </w:r>
    </w:p>
    <w:p w:rsidR="009D5654" w:rsidRPr="00E94A0D" w:rsidRDefault="00DB0526" w:rsidP="00DB0526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0F0AAE">
        <w:rPr>
          <w:rFonts w:eastAsia="Times New Roman"/>
        </w:rPr>
        <w:t xml:space="preserve">общем случае при основании кода </w:t>
      </w:r>
      <w:r w:rsidR="000F0AAE">
        <w:rPr>
          <w:rFonts w:eastAsia="Times New Roman"/>
          <w:b/>
          <w:bCs/>
          <w:i/>
          <w:iCs/>
        </w:rPr>
        <w:t>m</w:t>
      </w:r>
      <w:r w:rsidR="000F0AAE">
        <w:rPr>
          <w:rFonts w:eastAsia="Times New Roman"/>
        </w:rPr>
        <w:t xml:space="preserve"> правила кодирования </w:t>
      </w:r>
      <w:r w:rsidR="000F0AAE">
        <w:rPr>
          <w:rFonts w:eastAsia="Times New Roman"/>
          <w:b/>
          <w:bCs/>
          <w:i/>
          <w:iCs/>
        </w:rPr>
        <w:t>N</w:t>
      </w:r>
      <w:r w:rsidR="000F0AAE">
        <w:rPr>
          <w:rFonts w:eastAsia="Times New Roman"/>
        </w:rPr>
        <w:t xml:space="preserve"> элементов сообщения сводятся к правилам записи </w:t>
      </w:r>
      <w:r w:rsidR="000F0AAE">
        <w:rPr>
          <w:rFonts w:eastAsia="Times New Roman"/>
          <w:b/>
          <w:bCs/>
          <w:i/>
          <w:iCs/>
        </w:rPr>
        <w:t>N</w:t>
      </w:r>
      <w:r w:rsidR="000F0AAE">
        <w:rPr>
          <w:rFonts w:eastAsia="Times New Roman"/>
        </w:rPr>
        <w:t xml:space="preserve"> различных чисел в </w:t>
      </w:r>
      <w:r w:rsidR="000F0AAE">
        <w:rPr>
          <w:rFonts w:eastAsia="Times New Roman"/>
          <w:b/>
          <w:bCs/>
          <w:i/>
          <w:iCs/>
        </w:rPr>
        <w:t>m</w:t>
      </w:r>
      <w:r w:rsidR="000F0AAE">
        <w:rPr>
          <w:rFonts w:eastAsia="Times New Roman"/>
        </w:rPr>
        <w:t xml:space="preserve">-ичной системе счисления. Число разрядов </w:t>
      </w:r>
      <w:r w:rsidR="000F0AAE">
        <w:rPr>
          <w:rFonts w:eastAsia="Times New Roman"/>
          <w:b/>
          <w:bCs/>
          <w:i/>
          <w:iCs/>
        </w:rPr>
        <w:t>n</w:t>
      </w:r>
      <w:r w:rsidR="000F0AAE">
        <w:rPr>
          <w:rFonts w:eastAsia="Times New Roman"/>
        </w:rPr>
        <w:t>, образующих кодовую</w:t>
      </w:r>
      <w:r w:rsidR="00E94A0D">
        <w:rPr>
          <w:rFonts w:eastAsia="Times New Roman"/>
        </w:rPr>
        <w:t xml:space="preserve"> </w:t>
      </w:r>
      <w:r w:rsidR="000F0AAE" w:rsidRPr="00E94A0D">
        <w:rPr>
          <w:rFonts w:eastAsia="Times New Roman"/>
        </w:rPr>
        <w:lastRenderedPageBreak/>
        <w:t xml:space="preserve">комбинацию, называется </w:t>
      </w:r>
      <w:r w:rsidR="000F0AAE" w:rsidRPr="00E94A0D">
        <w:rPr>
          <w:rFonts w:eastAsia="Times New Roman"/>
          <w:b/>
          <w:bCs/>
          <w:i/>
          <w:iCs/>
        </w:rPr>
        <w:t>значностью кода</w:t>
      </w:r>
      <w:r w:rsidR="000F0AAE" w:rsidRPr="00E94A0D">
        <w:rPr>
          <w:rFonts w:eastAsia="Times New Roman"/>
        </w:rPr>
        <w:t xml:space="preserve">, или </w:t>
      </w:r>
      <w:r w:rsidR="000F0AAE" w:rsidRPr="00E94A0D">
        <w:rPr>
          <w:rFonts w:eastAsia="Times New Roman"/>
          <w:b/>
          <w:bCs/>
          <w:i/>
          <w:iCs/>
        </w:rPr>
        <w:t>длиной кодовой</w:t>
      </w:r>
      <w:r w:rsidR="000F0AAE" w:rsidRPr="00E94A0D">
        <w:rPr>
          <w:rFonts w:eastAsia="Times New Roman"/>
        </w:rPr>
        <w:t xml:space="preserve"> </w:t>
      </w:r>
      <w:r w:rsidR="000F0AAE" w:rsidRPr="00E94A0D">
        <w:rPr>
          <w:rFonts w:eastAsia="Times New Roman"/>
          <w:b/>
          <w:bCs/>
          <w:i/>
          <w:iCs/>
        </w:rPr>
        <w:t>комбинации</w:t>
      </w:r>
      <w:r w:rsidR="000F0AAE" w:rsidRPr="00E94A0D">
        <w:rPr>
          <w:rFonts w:eastAsia="Times New Roman"/>
        </w:rPr>
        <w:t>. В зависимости от системы счисления, используемой при</w:t>
      </w:r>
      <w:r w:rsidR="000F0AAE" w:rsidRPr="00E94A0D">
        <w:rPr>
          <w:rFonts w:eastAsia="Times New Roman"/>
          <w:b/>
          <w:bCs/>
          <w:i/>
          <w:iCs/>
        </w:rPr>
        <w:t xml:space="preserve"> </w:t>
      </w:r>
      <w:r w:rsidR="000F0AAE" w:rsidRPr="00E94A0D">
        <w:rPr>
          <w:rFonts w:eastAsia="Times New Roman"/>
        </w:rPr>
        <w:t xml:space="preserve">кодировании, различают </w:t>
      </w:r>
      <w:r w:rsidR="000F0AAE" w:rsidRPr="00E94A0D">
        <w:rPr>
          <w:rFonts w:eastAsia="Times New Roman"/>
          <w:b/>
          <w:bCs/>
          <w:i/>
          <w:iCs/>
        </w:rPr>
        <w:t>двоичные</w:t>
      </w:r>
      <w:r w:rsidR="000F0AAE" w:rsidRPr="00E94A0D">
        <w:rPr>
          <w:rFonts w:eastAsia="Times New Roman"/>
        </w:rPr>
        <w:t xml:space="preserve"> и </w:t>
      </w:r>
      <w:r w:rsidR="000F0AAE" w:rsidRPr="00E94A0D">
        <w:rPr>
          <w:rFonts w:eastAsia="Times New Roman"/>
          <w:b/>
          <w:bCs/>
          <w:i/>
          <w:iCs/>
        </w:rPr>
        <w:t>m-</w:t>
      </w:r>
      <w:r w:rsidR="000F0AAE" w:rsidRPr="00E94A0D">
        <w:rPr>
          <w:rFonts w:eastAsia="Times New Roman"/>
        </w:rPr>
        <w:t>ичные (недвоичные) коды.</w:t>
      </w:r>
    </w:p>
    <w:p w:rsidR="009D5654" w:rsidRDefault="00DB0526" w:rsidP="00DB0526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0F0AAE">
        <w:rPr>
          <w:rFonts w:eastAsia="Times New Roman"/>
        </w:rPr>
        <w:t xml:space="preserve">зависимости от числа символов в кодовых комбинациях различают </w:t>
      </w:r>
      <w:r w:rsidR="000F0AAE">
        <w:rPr>
          <w:rFonts w:eastAsia="Times New Roman"/>
          <w:b/>
          <w:bCs/>
          <w:i/>
          <w:iCs/>
        </w:rPr>
        <w:t xml:space="preserve">неравномерные </w:t>
      </w:r>
      <w:r w:rsidR="000F0AAE">
        <w:rPr>
          <w:rFonts w:eastAsia="Times New Roman"/>
        </w:rPr>
        <w:t>и</w:t>
      </w:r>
      <w:r w:rsidR="000F0AAE">
        <w:rPr>
          <w:rFonts w:eastAsia="Times New Roman"/>
          <w:b/>
          <w:bCs/>
          <w:i/>
          <w:iCs/>
        </w:rPr>
        <w:t xml:space="preserve"> равномерные </w:t>
      </w:r>
      <w:r w:rsidR="000F0AAE">
        <w:rPr>
          <w:rFonts w:eastAsia="Times New Roman"/>
        </w:rPr>
        <w:t>коды.</w:t>
      </w:r>
    </w:p>
    <w:p w:rsidR="009D5654" w:rsidRDefault="000F0AAE" w:rsidP="00DB0526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Неравномерные </w:t>
      </w:r>
      <w:r>
        <w:rPr>
          <w:rFonts w:eastAsia="Times New Roman"/>
        </w:rPr>
        <w:t>коды характерны тем, что у них кодовые комбинации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отличаются друг от друга не только взаимным расположением символов, но</w:t>
      </w:r>
      <w:r w:rsidR="00DB0526">
        <w:rPr>
          <w:rFonts w:eastAsia="Times New Roman"/>
        </w:rPr>
        <w:t xml:space="preserve"> </w:t>
      </w:r>
      <w:r>
        <w:rPr>
          <w:rFonts w:eastAsia="Times New Roman"/>
        </w:rPr>
        <w:t>их количеством. Это приводит к тому, что различные комбинации содержат различное число символов, а, следовательно, имеют различную длительность. Типичным примером неравномерных кодов является код Морзе. Применение равномерных кодов требует передачи разделительных символов между соседними кодовыми комбинациями.</w:t>
      </w:r>
    </w:p>
    <w:p w:rsidR="009D5654" w:rsidRDefault="000F0AAE" w:rsidP="00DB0526">
      <w:pPr>
        <w:rPr>
          <w:sz w:val="20"/>
          <w:szCs w:val="20"/>
        </w:rPr>
      </w:pPr>
      <w:r>
        <w:rPr>
          <w:rFonts w:eastAsia="Times New Roman"/>
        </w:rPr>
        <w:t>Коды, у которых все комбинации содержат одинаковое количество</w:t>
      </w:r>
      <w:r w:rsidR="00DB0526">
        <w:rPr>
          <w:rFonts w:eastAsia="Times New Roman"/>
        </w:rPr>
        <w:t xml:space="preserve"> </w:t>
      </w:r>
      <w:r>
        <w:rPr>
          <w:rFonts w:eastAsia="Times New Roman"/>
        </w:rPr>
        <w:t xml:space="preserve">символов (т.е. имеют одинаковую длину), называют </w:t>
      </w:r>
      <w:r>
        <w:rPr>
          <w:rFonts w:eastAsia="Times New Roman"/>
          <w:b/>
          <w:bCs/>
          <w:i/>
          <w:iCs/>
        </w:rPr>
        <w:t>равномерными</w:t>
      </w:r>
      <w:r w:rsidR="00DB0526">
        <w:rPr>
          <w:rFonts w:eastAsia="Times New Roman"/>
        </w:rPr>
        <w:t>.</w:t>
      </w:r>
      <w:r>
        <w:rPr>
          <w:rFonts w:eastAsia="Times New Roman"/>
        </w:rPr>
        <w:t xml:space="preserve"> Для</w:t>
      </w:r>
      <w:r w:rsidR="00DB0526">
        <w:rPr>
          <w:rFonts w:eastAsia="Times New Roman"/>
        </w:rPr>
        <w:t xml:space="preserve"> </w:t>
      </w:r>
      <w:r>
        <w:rPr>
          <w:rFonts w:eastAsia="Times New Roman"/>
        </w:rPr>
        <w:t xml:space="preserve">равномерного кода число возможных комбинаций равно </w:t>
      </w:r>
      <w:r>
        <w:rPr>
          <w:rFonts w:eastAsia="Times New Roman"/>
          <w:b/>
          <w:bCs/>
          <w:i/>
          <w:iCs/>
        </w:rPr>
        <w:t xml:space="preserve">N = </w:t>
      </w:r>
      <w:proofErr w:type="gramStart"/>
      <w:r>
        <w:rPr>
          <w:rFonts w:eastAsia="Times New Roman"/>
          <w:b/>
          <w:bCs/>
          <w:i/>
          <w:iCs/>
        </w:rPr>
        <w:t>m</w:t>
      </w:r>
      <w:r>
        <w:rPr>
          <w:rFonts w:eastAsia="Times New Roman"/>
        </w:rPr>
        <w:t xml:space="preserve"> .</w:t>
      </w:r>
      <w:proofErr w:type="gramEnd"/>
    </w:p>
    <w:p w:rsidR="009D5654" w:rsidRDefault="000F0AAE" w:rsidP="00DB0526">
      <w:pPr>
        <w:rPr>
          <w:rFonts w:eastAsia="Times New Roman"/>
        </w:rPr>
      </w:pPr>
      <w:r>
        <w:rPr>
          <w:rFonts w:eastAsia="Times New Roman"/>
        </w:rPr>
        <w:t xml:space="preserve">Примером такого кода является пятизначный Международный Телеграфный Код № 2 (код МТК-2), содержащий пять двоичных символов (m=2, n=5). Число возможных кодовых комбинаций кода МТК-2 равно </w:t>
      </w:r>
      <w:r>
        <w:rPr>
          <w:rFonts w:eastAsia="Times New Roman"/>
          <w:b/>
          <w:bCs/>
          <w:i/>
          <w:iCs/>
        </w:rPr>
        <w:t>N</w:t>
      </w:r>
      <w:r>
        <w:rPr>
          <w:rFonts w:eastAsia="Times New Roman"/>
        </w:rPr>
        <w:t>=</w:t>
      </w:r>
      <w:r w:rsidR="00DB0526">
        <w:rPr>
          <w:rFonts w:eastAsia="Times New Roman"/>
        </w:rPr>
        <w:t>2</w:t>
      </w:r>
      <w:r w:rsidR="00DB0526">
        <w:rPr>
          <w:rFonts w:eastAsia="Times New Roman"/>
          <w:vertAlign w:val="superscript"/>
        </w:rPr>
        <w:t>5</w:t>
      </w:r>
      <w:r w:rsidR="00DB0526">
        <w:rPr>
          <w:rFonts w:eastAsia="Times New Roman"/>
        </w:rPr>
        <w:t xml:space="preserve"> =</w:t>
      </w:r>
      <w:r>
        <w:rPr>
          <w:rFonts w:eastAsia="Times New Roman"/>
        </w:rPr>
        <w:t>32, что достаточно для кодирования всех букв русского алфавита.</w:t>
      </w:r>
    </w:p>
    <w:p w:rsidR="009D5654" w:rsidRDefault="000F0AAE" w:rsidP="00DB0526">
      <w:pPr>
        <w:rPr>
          <w:sz w:val="20"/>
          <w:szCs w:val="20"/>
        </w:rPr>
      </w:pPr>
      <w:r>
        <w:rPr>
          <w:rFonts w:eastAsia="Times New Roman"/>
        </w:rPr>
        <w:t xml:space="preserve">Кодовая таблица для кода МТК-2 с русским и латинским алфавитами приведена на рис. 2.1. В кодовой таблице знак </w:t>
      </w:r>
      <w:proofErr w:type="gramStart"/>
      <w:r>
        <w:rPr>
          <w:rFonts w:eastAsia="Times New Roman"/>
        </w:rPr>
        <w:t>« +</w:t>
      </w:r>
      <w:proofErr w:type="gramEnd"/>
      <w:r>
        <w:rPr>
          <w:rFonts w:eastAsia="Times New Roman"/>
        </w:rPr>
        <w:t xml:space="preserve"> » соответствует двоичному символу «1», а знак « - » - символу «0».</w:t>
      </w:r>
    </w:p>
    <w:p w:rsidR="009D5654" w:rsidRDefault="000F0AAE" w:rsidP="00DB0526">
      <w:pPr>
        <w:rPr>
          <w:sz w:val="20"/>
          <w:szCs w:val="20"/>
        </w:rPr>
      </w:pPr>
      <w:r>
        <w:rPr>
          <w:rFonts w:eastAsia="Times New Roman"/>
        </w:rPr>
        <w:t xml:space="preserve">Дискретная информация может передаваться </w:t>
      </w:r>
      <w:r>
        <w:rPr>
          <w:rFonts w:eastAsia="Times New Roman"/>
          <w:b/>
          <w:bCs/>
          <w:i/>
          <w:iCs/>
        </w:rPr>
        <w:t>асинхронным</w:t>
      </w:r>
      <w:r>
        <w:rPr>
          <w:rFonts w:eastAsia="Times New Roman"/>
        </w:rPr>
        <w:t xml:space="preserve"> (как, например, в случае передачи кодом Морзе) или </w:t>
      </w:r>
      <w:r>
        <w:rPr>
          <w:rFonts w:eastAsia="Times New Roman"/>
          <w:b/>
          <w:bCs/>
          <w:i/>
          <w:iCs/>
        </w:rPr>
        <w:t>синхронным</w:t>
      </w:r>
      <w:r>
        <w:rPr>
          <w:rFonts w:eastAsia="Times New Roman"/>
        </w:rPr>
        <w:t xml:space="preserve"> методами. Одним из вариантов асинхронной передачи дискретной информации является </w:t>
      </w:r>
      <w:r>
        <w:rPr>
          <w:rFonts w:eastAsia="Times New Roman"/>
          <w:b/>
          <w:bCs/>
          <w:i/>
          <w:iCs/>
        </w:rPr>
        <w:t>старт-стопный</w:t>
      </w:r>
      <w:r>
        <w:rPr>
          <w:rFonts w:eastAsia="Times New Roman"/>
        </w:rPr>
        <w:t xml:space="preserve"> метод.</w:t>
      </w:r>
    </w:p>
    <w:p w:rsidR="009D5654" w:rsidRDefault="000F0AAE" w:rsidP="00DB0526">
      <w:pPr>
        <w:rPr>
          <w:sz w:val="20"/>
          <w:szCs w:val="20"/>
        </w:rPr>
      </w:pPr>
      <w:r>
        <w:rPr>
          <w:rFonts w:eastAsia="Times New Roman"/>
        </w:rPr>
        <w:t>При синхронном способе передачи приѐмник и передатчик работают синфазно (т.е. временные положения тактовых импульсов на передающей и приемной сторонах всегда совпадают) на протяжении всего сеанса связи, что требует использования высокостабильных генераторов тактовой частоты на передающей и приемной стороне и периодического контроля синфазности передатчика и приемника, что существенно их усложняет.</w:t>
      </w:r>
    </w:p>
    <w:p w:rsidR="009D5654" w:rsidRDefault="000F0AAE" w:rsidP="00DB0526">
      <w:pPr>
        <w:rPr>
          <w:sz w:val="20"/>
          <w:szCs w:val="20"/>
        </w:rPr>
      </w:pPr>
      <w:r>
        <w:rPr>
          <w:rFonts w:eastAsia="Times New Roman"/>
        </w:rPr>
        <w:t xml:space="preserve">При старт-стопном методе </w:t>
      </w:r>
      <w:proofErr w:type="spellStart"/>
      <w:r>
        <w:rPr>
          <w:rFonts w:eastAsia="Times New Roman"/>
          <w:b/>
          <w:bCs/>
          <w:i/>
          <w:iCs/>
        </w:rPr>
        <w:t>синфазность</w:t>
      </w:r>
      <w:proofErr w:type="spellEnd"/>
      <w:r>
        <w:rPr>
          <w:rFonts w:eastAsia="Times New Roman"/>
        </w:rPr>
        <w:t xml:space="preserve"> (одновременность) работы приѐмника и передатчика поддерживается только на время </w:t>
      </w:r>
      <w:r>
        <w:rPr>
          <w:rFonts w:eastAsia="Times New Roman"/>
        </w:rPr>
        <w:lastRenderedPageBreak/>
        <w:t>передачи данной кодовой комбинации, что снижает требования к стабильности тактовых генераторов передатчика и приемника кодовых комбинаций и в целом упрощает как передатчик, так и приемник. Однако платой за это упрощение</w:t>
      </w:r>
      <w:r w:rsidR="00E94A0D">
        <w:rPr>
          <w:rFonts w:eastAsia="Times New Roman"/>
        </w:rPr>
        <w:t xml:space="preserve"> </w:t>
      </w:r>
      <w:r>
        <w:rPr>
          <w:rFonts w:eastAsia="Times New Roman"/>
        </w:rPr>
        <w:t xml:space="preserve">является необходимость дополнительного введения в передаваемый сигнал служебной информации - </w:t>
      </w:r>
      <w:r>
        <w:rPr>
          <w:rFonts w:eastAsia="Times New Roman"/>
          <w:b/>
          <w:bCs/>
          <w:i/>
          <w:iCs/>
        </w:rPr>
        <w:t>стартовых</w:t>
      </w:r>
      <w:r>
        <w:rPr>
          <w:rFonts w:eastAsia="Times New Roman"/>
        </w:rPr>
        <w:t xml:space="preserve"> и </w:t>
      </w:r>
      <w:r>
        <w:rPr>
          <w:rFonts w:eastAsia="Times New Roman"/>
          <w:b/>
          <w:bCs/>
          <w:i/>
          <w:iCs/>
        </w:rPr>
        <w:t>стоповых посылок</w:t>
      </w:r>
      <w:r>
        <w:rPr>
          <w:rFonts w:eastAsia="Times New Roman"/>
        </w:rPr>
        <w:t>, в результате чего при заданной скорости передачи посылок сигнала увеличивается объем передаваемой служебной информации относительно объема полезной информации, в результате чего снижается скорость передачи полезной информации.</w:t>
      </w:r>
    </w:p>
    <w:p w:rsidR="009D5654" w:rsidRDefault="000F0AAE" w:rsidP="00DB0526">
      <w:pPr>
        <w:rPr>
          <w:sz w:val="20"/>
          <w:szCs w:val="20"/>
        </w:rPr>
      </w:pPr>
      <w:r>
        <w:rPr>
          <w:rFonts w:eastAsia="Times New Roman"/>
        </w:rPr>
        <w:t>На рис</w:t>
      </w:r>
      <w:r w:rsidR="00DB0526">
        <w:rPr>
          <w:rFonts w:eastAsia="Times New Roman"/>
        </w:rPr>
        <w:t>унке 1</w:t>
      </w:r>
      <w:r>
        <w:rPr>
          <w:rFonts w:eastAsia="Times New Roman"/>
        </w:rPr>
        <w:t xml:space="preserve"> представлена диаграмма передачи пятиразрядной (пятиэлементной) кодовой комбинации асинхронным старт-стопным методом.</w:t>
      </w:r>
    </w:p>
    <w:p w:rsidR="009D5654" w:rsidRDefault="000F0AAE" w:rsidP="00DB0526">
      <w:pPr>
        <w:rPr>
          <w:rFonts w:eastAsia="Times New Roman"/>
        </w:rPr>
      </w:pPr>
      <w:proofErr w:type="gramStart"/>
      <w:r>
        <w:rPr>
          <w:rFonts w:eastAsia="Times New Roman"/>
        </w:rPr>
        <w:t>начале</w:t>
      </w:r>
      <w:proofErr w:type="gramEnd"/>
      <w:r>
        <w:rPr>
          <w:rFonts w:eastAsia="Times New Roman"/>
        </w:rPr>
        <w:t xml:space="preserve"> передачи формируется стартовая бестоковая посылка (импульс «0») «Старт» длительностью </w:t>
      </w:r>
      <w:r>
        <w:rPr>
          <w:rFonts w:eastAsia="Times New Roman"/>
          <w:b/>
          <w:bCs/>
          <w:i/>
          <w:iCs/>
        </w:rPr>
        <w:t>τ</w:t>
      </w:r>
      <w:r>
        <w:rPr>
          <w:rFonts w:eastAsia="Times New Roman"/>
        </w:rPr>
        <w:t xml:space="preserve">. При получении этой посылки приѐмник запускает свой генератор тактовых импульсов, частота работы которого совпадает с частотой </w:t>
      </w:r>
      <w:r>
        <w:rPr>
          <w:rFonts w:eastAsia="Times New Roman"/>
          <w:b/>
          <w:bCs/>
          <w:i/>
          <w:iCs/>
        </w:rPr>
        <w:t>f</w:t>
      </w:r>
      <w:r>
        <w:rPr>
          <w:rFonts w:eastAsia="Times New Roman"/>
        </w:rPr>
        <w:t xml:space="preserve"> тактового генератора передатчика f = 1/</w:t>
      </w:r>
      <w:r>
        <w:rPr>
          <w:rFonts w:eastAsia="Times New Roman"/>
          <w:b/>
          <w:bCs/>
          <w:i/>
          <w:iCs/>
        </w:rPr>
        <w:t>τ</w:t>
      </w:r>
      <w:r>
        <w:rPr>
          <w:rFonts w:eastAsia="Times New Roman"/>
        </w:rPr>
        <w:t xml:space="preserve"> (Гц)</w:t>
      </w:r>
      <w:r w:rsidR="00DB0526">
        <w:rPr>
          <w:rFonts w:eastAsia="Times New Roman"/>
        </w:rPr>
        <w:t xml:space="preserve"> </w:t>
      </w:r>
      <w:r>
        <w:rPr>
          <w:rFonts w:eastAsia="Times New Roman"/>
        </w:rPr>
        <w:t>тактовые импульсы совпадают с центрами токовых или бестоковых посылок. После стартовой посылки передаются информационные посылки, соответствующие разрядам кодовой комбинации передаваемого символа сообщения.</w:t>
      </w:r>
    </w:p>
    <w:p w:rsidR="009D5654" w:rsidRDefault="00DB0526" w:rsidP="00DB0526">
      <w:pPr>
        <w:rPr>
          <w:rFonts w:eastAsia="Times New Roman"/>
        </w:rPr>
      </w:pPr>
      <w:r>
        <w:rPr>
          <w:rFonts w:eastAsia="Times New Roman"/>
        </w:rPr>
        <w:t xml:space="preserve">По </w:t>
      </w:r>
      <w:r w:rsidR="000F0AAE">
        <w:rPr>
          <w:rFonts w:eastAsia="Times New Roman"/>
        </w:rPr>
        <w:t xml:space="preserve">завершении передачи </w:t>
      </w:r>
      <w:proofErr w:type="spellStart"/>
      <w:r w:rsidR="000F0AAE">
        <w:rPr>
          <w:rFonts w:eastAsia="Times New Roman"/>
        </w:rPr>
        <w:t>передаѐтся</w:t>
      </w:r>
      <w:proofErr w:type="spellEnd"/>
      <w:r w:rsidR="000F0AAE">
        <w:rPr>
          <w:rFonts w:eastAsia="Times New Roman"/>
        </w:rPr>
        <w:t xml:space="preserve"> стоповая посылка (импульс «1») «Стоп» длительностью </w:t>
      </w:r>
      <w:r w:rsidR="000F0AAE">
        <w:rPr>
          <w:rFonts w:eastAsia="Times New Roman"/>
          <w:b/>
          <w:bCs/>
          <w:i/>
          <w:iCs/>
        </w:rPr>
        <w:t>1.5 τ</w:t>
      </w:r>
      <w:r w:rsidR="000F0AAE">
        <w:rPr>
          <w:rFonts w:eastAsia="Times New Roman"/>
        </w:rPr>
        <w:t>, по которой выключается генератор приѐмника. Поскольку время совместной работы генераторов приѐмника и передатчика мало, а генераторы за это время не успевают рассинхронизироваться, то приѐмник с высокой вероятностью принимает все разряды кодовой комбинации правильно.</w:t>
      </w:r>
    </w:p>
    <w:p w:rsidR="009D5654" w:rsidRDefault="000F0AAE" w:rsidP="00DB0526">
      <w:pPr>
        <w:rPr>
          <w:rFonts w:eastAsia="Times New Roman"/>
        </w:rPr>
      </w:pPr>
      <w:r>
        <w:rPr>
          <w:rFonts w:eastAsia="Times New Roman"/>
        </w:rPr>
        <w:t>Следует отметить, что первым во времени в текущей кодовой комбинации передается самый младший разряд 1, а последним – самый старший разряд 5 кодовой комбинации (см. рис. 2.2).</w:t>
      </w:r>
    </w:p>
    <w:p w:rsidR="009D5654" w:rsidRDefault="009D5654" w:rsidP="00DB0526"/>
    <w:p w:rsidR="00DB0526" w:rsidRDefault="00DB0526" w:rsidP="00DB0526"/>
    <w:p w:rsidR="00DB0526" w:rsidRDefault="00DB0526" w:rsidP="00DB0526"/>
    <w:p w:rsidR="00DB0526" w:rsidRDefault="00DB0526" w:rsidP="00DB0526">
      <w:pPr>
        <w:jc w:val="center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8FF04B0">
            <wp:extent cx="516255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654" w:rsidRDefault="000F0AAE" w:rsidP="00DB0526">
      <w:pPr>
        <w:jc w:val="center"/>
        <w:rPr>
          <w:rFonts w:eastAsia="Times New Roman"/>
        </w:rPr>
      </w:pPr>
      <w:r>
        <w:rPr>
          <w:rFonts w:eastAsia="Times New Roman"/>
        </w:rPr>
        <w:t>Рис</w:t>
      </w:r>
      <w:r w:rsidR="00DB0526">
        <w:rPr>
          <w:rFonts w:eastAsia="Times New Roman"/>
        </w:rPr>
        <w:t>унок 1 –</w:t>
      </w:r>
      <w:r>
        <w:rPr>
          <w:rFonts w:eastAsia="Times New Roman"/>
        </w:rPr>
        <w:t xml:space="preserve"> Временная диаграмма передачи пятиразрядной (пятиэлементной) кодовой комбинации асинхронным старт-стопным методом.</w:t>
      </w:r>
    </w:p>
    <w:p w:rsidR="00E94A0D" w:rsidRDefault="00E94A0D">
      <w:pPr>
        <w:spacing w:line="267" w:lineRule="auto"/>
        <w:ind w:left="260" w:right="280"/>
        <w:rPr>
          <w:sz w:val="20"/>
          <w:szCs w:val="20"/>
        </w:rPr>
      </w:pPr>
    </w:p>
    <w:p w:rsidR="009D5654" w:rsidRDefault="009D5654">
      <w:pPr>
        <w:spacing w:line="17" w:lineRule="exact"/>
        <w:rPr>
          <w:sz w:val="20"/>
          <w:szCs w:val="20"/>
        </w:rPr>
      </w:pPr>
    </w:p>
    <w:p w:rsidR="009D5654" w:rsidRDefault="00E94A0D" w:rsidP="00E94A0D">
      <w:pPr>
        <w:pStyle w:val="1"/>
        <w:rPr>
          <w:sz w:val="20"/>
          <w:szCs w:val="20"/>
        </w:rPr>
      </w:pPr>
      <w:bookmarkStart w:id="3" w:name="_Toc501230035"/>
      <w:r>
        <w:rPr>
          <w:rFonts w:eastAsia="Times New Roman"/>
        </w:rPr>
        <w:t xml:space="preserve">3 </w:t>
      </w:r>
      <w:r w:rsidR="000F0AAE">
        <w:rPr>
          <w:rFonts w:eastAsia="Times New Roman"/>
        </w:rPr>
        <w:t>Практическое задание</w:t>
      </w:r>
      <w:bookmarkEnd w:id="3"/>
    </w:p>
    <w:p w:rsidR="009D5654" w:rsidRDefault="009D5654" w:rsidP="00DB0526"/>
    <w:p w:rsidR="009D5654" w:rsidRPr="00DB0526" w:rsidRDefault="000F0AAE" w:rsidP="00DB0526">
      <w:pPr>
        <w:pStyle w:val="a4"/>
        <w:numPr>
          <w:ilvl w:val="0"/>
          <w:numId w:val="11"/>
        </w:numPr>
        <w:ind w:left="0" w:firstLine="698"/>
        <w:rPr>
          <w:rFonts w:eastAsia="Times New Roman"/>
        </w:rPr>
      </w:pPr>
      <w:r w:rsidRPr="00DB0526">
        <w:rPr>
          <w:rFonts w:eastAsia="Times New Roman"/>
        </w:rPr>
        <w:t>На основе использования таблицы кодирования текстовых сообщений кодом МТК-2 представить (преобразовать) текстовое сообщение</w:t>
      </w:r>
      <w:r w:rsidR="00DB0526" w:rsidRPr="00DB0526">
        <w:rPr>
          <w:rFonts w:eastAsia="Times New Roman"/>
        </w:rPr>
        <w:t xml:space="preserve"> </w:t>
      </w:r>
      <w:r w:rsidRPr="00DB0526">
        <w:rPr>
          <w:rFonts w:eastAsia="Times New Roman"/>
        </w:rPr>
        <w:t>кодированное (т.е. кодировать заданное текстовое сообщение).</w:t>
      </w:r>
    </w:p>
    <w:p w:rsidR="009D5654" w:rsidRPr="00DB0526" w:rsidRDefault="000F0AAE" w:rsidP="00DB0526">
      <w:pPr>
        <w:pStyle w:val="a4"/>
        <w:numPr>
          <w:ilvl w:val="0"/>
          <w:numId w:val="11"/>
        </w:numPr>
        <w:ind w:left="0" w:firstLine="698"/>
        <w:rPr>
          <w:rFonts w:eastAsia="Times New Roman"/>
        </w:rPr>
      </w:pPr>
      <w:r w:rsidRPr="00DB0526">
        <w:rPr>
          <w:rFonts w:eastAsia="Times New Roman"/>
        </w:rPr>
        <w:t>Изобразить временную диаграмму передачи кодированного текстового сообщения старт-стопным методом.</w:t>
      </w:r>
    </w:p>
    <w:p w:rsidR="009D5654" w:rsidRPr="00DB0526" w:rsidRDefault="000F0AAE" w:rsidP="00DB0526">
      <w:pPr>
        <w:pStyle w:val="a4"/>
        <w:numPr>
          <w:ilvl w:val="0"/>
          <w:numId w:val="11"/>
        </w:numPr>
        <w:ind w:left="0" w:firstLine="698"/>
        <w:rPr>
          <w:rFonts w:eastAsia="Times New Roman"/>
        </w:rPr>
      </w:pPr>
      <w:r w:rsidRPr="00DB0526">
        <w:rPr>
          <w:rFonts w:eastAsia="Times New Roman"/>
        </w:rPr>
        <w:t>На основе временной диаграммы диаграмму передачи кодированного текстового сообщения старт-стопным методом выделить кодированное сообщение.</w:t>
      </w:r>
    </w:p>
    <w:p w:rsidR="009D5654" w:rsidRPr="00DB0526" w:rsidRDefault="000F0AAE" w:rsidP="00DB0526">
      <w:pPr>
        <w:pStyle w:val="a4"/>
        <w:numPr>
          <w:ilvl w:val="0"/>
          <w:numId w:val="11"/>
        </w:numPr>
        <w:ind w:left="0" w:firstLine="698"/>
        <w:rPr>
          <w:rFonts w:eastAsia="Times New Roman"/>
        </w:rPr>
      </w:pPr>
      <w:r w:rsidRPr="00DB0526">
        <w:rPr>
          <w:rFonts w:eastAsia="Times New Roman"/>
        </w:rPr>
        <w:t>На основе использования таблицы кодирования текстовых сообщений кодом МТК-2 представить (преобразовать) кодированное текстовое сообщение в его исходную форму (т.е. декодировать телеграфное сообщение, представленное в форме кода МТК-2).</w:t>
      </w:r>
    </w:p>
    <w:p w:rsidR="009D5654" w:rsidRDefault="009D5654" w:rsidP="00DB0526"/>
    <w:p w:rsidR="009D5654" w:rsidRDefault="00E94A0D" w:rsidP="00E94A0D">
      <w:pPr>
        <w:pStyle w:val="1"/>
        <w:rPr>
          <w:sz w:val="20"/>
          <w:szCs w:val="20"/>
        </w:rPr>
      </w:pPr>
      <w:bookmarkStart w:id="4" w:name="_Toc501230036"/>
      <w:r>
        <w:rPr>
          <w:rFonts w:eastAsia="Times New Roman"/>
        </w:rPr>
        <w:t xml:space="preserve">4 </w:t>
      </w:r>
      <w:r w:rsidR="000F0AAE">
        <w:rPr>
          <w:rFonts w:eastAsia="Times New Roman"/>
        </w:rPr>
        <w:t>Контрольные вопросы</w:t>
      </w:r>
      <w:bookmarkEnd w:id="4"/>
    </w:p>
    <w:p w:rsidR="009D5654" w:rsidRDefault="009D5654" w:rsidP="00DB0526"/>
    <w:p w:rsidR="009D5654" w:rsidRPr="00DB0526" w:rsidRDefault="000F0AAE" w:rsidP="00DB0526">
      <w:pPr>
        <w:pStyle w:val="a4"/>
        <w:numPr>
          <w:ilvl w:val="0"/>
          <w:numId w:val="12"/>
        </w:numPr>
        <w:ind w:left="0" w:firstLine="698"/>
        <w:rPr>
          <w:rFonts w:eastAsia="Times New Roman"/>
        </w:rPr>
      </w:pPr>
      <w:r w:rsidRPr="00DB0526">
        <w:rPr>
          <w:rFonts w:eastAsia="Times New Roman"/>
        </w:rPr>
        <w:t>Что называют кодированием и декодированием?</w:t>
      </w:r>
    </w:p>
    <w:p w:rsidR="009D5654" w:rsidRPr="00DB0526" w:rsidRDefault="000F0AAE" w:rsidP="00DB0526">
      <w:pPr>
        <w:pStyle w:val="a4"/>
        <w:numPr>
          <w:ilvl w:val="0"/>
          <w:numId w:val="12"/>
        </w:numPr>
        <w:ind w:left="0" w:firstLine="698"/>
        <w:rPr>
          <w:rFonts w:eastAsia="Times New Roman"/>
        </w:rPr>
      </w:pPr>
      <w:r w:rsidRPr="00DB0526">
        <w:rPr>
          <w:rFonts w:eastAsia="Times New Roman"/>
        </w:rPr>
        <w:t>Что такое кодовая комбинация и код?</w:t>
      </w:r>
    </w:p>
    <w:p w:rsidR="009D5654" w:rsidRPr="00DB0526" w:rsidRDefault="000F0AAE" w:rsidP="00DB0526">
      <w:pPr>
        <w:pStyle w:val="a4"/>
        <w:numPr>
          <w:ilvl w:val="0"/>
          <w:numId w:val="12"/>
        </w:numPr>
        <w:ind w:left="0" w:firstLine="698"/>
        <w:rPr>
          <w:rFonts w:eastAsia="Times New Roman"/>
        </w:rPr>
      </w:pPr>
      <w:r w:rsidRPr="00DB0526">
        <w:rPr>
          <w:rFonts w:eastAsia="Times New Roman"/>
        </w:rPr>
        <w:t>Что такое кодовый алфавит, основание кода и значность кода?</w:t>
      </w:r>
    </w:p>
    <w:p w:rsidR="009D5654" w:rsidRPr="00DB0526" w:rsidRDefault="000F0AAE" w:rsidP="00DB0526">
      <w:pPr>
        <w:pStyle w:val="a4"/>
        <w:numPr>
          <w:ilvl w:val="0"/>
          <w:numId w:val="12"/>
        </w:numPr>
        <w:ind w:left="0" w:firstLine="698"/>
        <w:rPr>
          <w:rFonts w:eastAsia="Times New Roman"/>
        </w:rPr>
      </w:pPr>
      <w:r w:rsidRPr="00DB0526">
        <w:rPr>
          <w:rFonts w:eastAsia="Times New Roman"/>
        </w:rPr>
        <w:t>Что такое равномерные и неравномерные коды?</w:t>
      </w:r>
    </w:p>
    <w:p w:rsidR="009D5654" w:rsidRPr="00DB0526" w:rsidRDefault="000F0AAE" w:rsidP="00DB0526">
      <w:pPr>
        <w:pStyle w:val="a4"/>
        <w:numPr>
          <w:ilvl w:val="0"/>
          <w:numId w:val="12"/>
        </w:numPr>
        <w:ind w:left="0" w:firstLine="698"/>
        <w:rPr>
          <w:rFonts w:eastAsia="Times New Roman"/>
        </w:rPr>
      </w:pPr>
      <w:r w:rsidRPr="00DB0526">
        <w:rPr>
          <w:rFonts w:eastAsia="Times New Roman"/>
        </w:rPr>
        <w:t>Каково число возможных кодовых комбинаций для равномерных кодов?</w:t>
      </w:r>
    </w:p>
    <w:p w:rsidR="009D5654" w:rsidRPr="00DB0526" w:rsidRDefault="000F0AAE" w:rsidP="00DB0526">
      <w:pPr>
        <w:pStyle w:val="a4"/>
        <w:numPr>
          <w:ilvl w:val="0"/>
          <w:numId w:val="12"/>
        </w:numPr>
        <w:ind w:left="0" w:firstLine="698"/>
        <w:rPr>
          <w:rFonts w:eastAsia="Times New Roman"/>
        </w:rPr>
      </w:pPr>
      <w:r w:rsidRPr="00DB0526">
        <w:rPr>
          <w:rFonts w:eastAsia="Times New Roman"/>
        </w:rPr>
        <w:lastRenderedPageBreak/>
        <w:t xml:space="preserve">Какому уровню ВОС соответствует </w:t>
      </w:r>
      <w:proofErr w:type="gramStart"/>
      <w:r w:rsidRPr="00DB0526">
        <w:rPr>
          <w:rFonts w:eastAsia="Times New Roman"/>
        </w:rPr>
        <w:t>кодирование  сообщений</w:t>
      </w:r>
      <w:proofErr w:type="gramEnd"/>
      <w:r w:rsidRPr="00DB0526">
        <w:rPr>
          <w:rFonts w:eastAsia="Times New Roman"/>
        </w:rPr>
        <w:t>?</w:t>
      </w:r>
    </w:p>
    <w:p w:rsidR="009D5654" w:rsidRPr="00DB0526" w:rsidRDefault="000F0AAE" w:rsidP="00DB0526">
      <w:pPr>
        <w:pStyle w:val="a4"/>
        <w:numPr>
          <w:ilvl w:val="0"/>
          <w:numId w:val="12"/>
        </w:numPr>
        <w:ind w:left="0" w:firstLine="698"/>
        <w:rPr>
          <w:rFonts w:eastAsia="Times New Roman"/>
        </w:rPr>
      </w:pPr>
      <w:r w:rsidRPr="00DB0526">
        <w:rPr>
          <w:rFonts w:eastAsia="Times New Roman"/>
        </w:rPr>
        <w:t>Какими методами может передаваться документальная информация?</w:t>
      </w:r>
    </w:p>
    <w:p w:rsidR="00E94A0D" w:rsidRPr="00E94A0D" w:rsidRDefault="000F0AAE" w:rsidP="00DB0526">
      <w:pPr>
        <w:pStyle w:val="a4"/>
        <w:numPr>
          <w:ilvl w:val="0"/>
          <w:numId w:val="12"/>
        </w:numPr>
        <w:ind w:left="0" w:firstLine="698"/>
      </w:pPr>
      <w:r w:rsidRPr="00DB0526">
        <w:rPr>
          <w:rFonts w:eastAsia="Times New Roman"/>
        </w:rPr>
        <w:t>Сущность старт-стопного метода передачи символов?</w:t>
      </w:r>
    </w:p>
    <w:p w:rsidR="00E94A0D" w:rsidRPr="00E94A0D" w:rsidRDefault="000F0AAE" w:rsidP="00DB0526">
      <w:pPr>
        <w:pStyle w:val="a4"/>
        <w:numPr>
          <w:ilvl w:val="0"/>
          <w:numId w:val="12"/>
        </w:numPr>
        <w:ind w:left="0" w:firstLine="698"/>
      </w:pPr>
      <w:r w:rsidRPr="00DB0526">
        <w:rPr>
          <w:rFonts w:eastAsia="Times New Roman"/>
        </w:rPr>
        <w:t>Сущность представления символов кодом МТК-2?</w:t>
      </w:r>
    </w:p>
    <w:p w:rsidR="00DB0526" w:rsidRDefault="00DB0526" w:rsidP="00DB0526">
      <w:pPr>
        <w:ind w:firstLine="0"/>
        <w:rPr>
          <w:rFonts w:eastAsia="Times New Roman"/>
        </w:rPr>
      </w:pPr>
    </w:p>
    <w:p w:rsidR="009D5654" w:rsidRDefault="00DB0526" w:rsidP="00DB0526">
      <w:pPr>
        <w:pStyle w:val="1"/>
        <w:rPr>
          <w:rFonts w:eastAsia="Times New Roman"/>
        </w:rPr>
      </w:pPr>
      <w:bookmarkStart w:id="5" w:name="_Toc501230037"/>
      <w:r>
        <w:rPr>
          <w:rFonts w:eastAsia="Times New Roman"/>
        </w:rPr>
        <w:t xml:space="preserve">5 </w:t>
      </w:r>
      <w:r w:rsidR="000F0AAE" w:rsidRPr="00E94A0D">
        <w:rPr>
          <w:rFonts w:eastAsia="Times New Roman"/>
        </w:rPr>
        <w:t>Библиографический список</w:t>
      </w:r>
      <w:bookmarkEnd w:id="5"/>
    </w:p>
    <w:p w:rsidR="00DB0526" w:rsidRDefault="00DB0526" w:rsidP="00DB0526"/>
    <w:p w:rsidR="00DB0526" w:rsidRPr="00AF63CD" w:rsidRDefault="00DB0526" w:rsidP="00DB0526">
      <w:pPr>
        <w:pStyle w:val="a4"/>
        <w:numPr>
          <w:ilvl w:val="0"/>
          <w:numId w:val="13"/>
        </w:numPr>
        <w:ind w:left="0" w:firstLine="698"/>
        <w:rPr>
          <w:rFonts w:eastAsia="Times New Roman"/>
        </w:rPr>
      </w:pPr>
      <w:proofErr w:type="spellStart"/>
      <w:r w:rsidRPr="00AF63CD">
        <w:rPr>
          <w:rFonts w:eastAsia="Times New Roman"/>
        </w:rPr>
        <w:t>Лукьянюк</w:t>
      </w:r>
      <w:proofErr w:type="spellEnd"/>
      <w:r w:rsidRPr="00AF63CD">
        <w:rPr>
          <w:rFonts w:eastAsia="Times New Roman"/>
        </w:rPr>
        <w:t xml:space="preserve"> С.Г. Теория электрической связи. Сигналы, помехи и системы передачи: учебное пособие. / С. Г. </w:t>
      </w:r>
      <w:proofErr w:type="spellStart"/>
      <w:r w:rsidRPr="00AF63CD">
        <w:rPr>
          <w:rFonts w:eastAsia="Times New Roman"/>
        </w:rPr>
        <w:t>Лукьянюк</w:t>
      </w:r>
      <w:proofErr w:type="spellEnd"/>
      <w:r w:rsidRPr="00AF63CD">
        <w:rPr>
          <w:rFonts w:eastAsia="Times New Roman"/>
        </w:rPr>
        <w:t xml:space="preserve">, А. М. Потапенко. – </w:t>
      </w:r>
      <w:proofErr w:type="gramStart"/>
      <w:r w:rsidRPr="00AF63CD">
        <w:rPr>
          <w:rFonts w:eastAsia="Times New Roman"/>
        </w:rPr>
        <w:t>Курск.:</w:t>
      </w:r>
      <w:proofErr w:type="gramEnd"/>
      <w:r w:rsidRPr="00AF63CD">
        <w:rPr>
          <w:rFonts w:eastAsia="Times New Roman"/>
        </w:rPr>
        <w:t xml:space="preserve"> Юго-Зап. гос. ун-т., 2012. - 223 с.</w:t>
      </w:r>
    </w:p>
    <w:p w:rsidR="00DB0526" w:rsidRPr="00AF63CD" w:rsidRDefault="00DB0526" w:rsidP="00DB0526">
      <w:pPr>
        <w:pStyle w:val="a4"/>
        <w:numPr>
          <w:ilvl w:val="0"/>
          <w:numId w:val="13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 xml:space="preserve">Тепляков И.М. Основы построения телекоммуникационных систем и сетей: учебное пособие / И. М. Тепляков. - </w:t>
      </w:r>
      <w:proofErr w:type="gramStart"/>
      <w:r w:rsidRPr="00AF63CD">
        <w:rPr>
          <w:rFonts w:eastAsia="Times New Roman"/>
        </w:rPr>
        <w:t>М. :</w:t>
      </w:r>
      <w:proofErr w:type="gramEnd"/>
      <w:r w:rsidRPr="00AF63CD">
        <w:rPr>
          <w:rFonts w:eastAsia="Times New Roman"/>
        </w:rPr>
        <w:t xml:space="preserve"> Радио и связь, 2004. - 328 с.</w:t>
      </w:r>
    </w:p>
    <w:p w:rsidR="00DB0526" w:rsidRPr="00AF63CD" w:rsidRDefault="00DB0526" w:rsidP="00DB0526">
      <w:pPr>
        <w:pStyle w:val="a4"/>
        <w:numPr>
          <w:ilvl w:val="0"/>
          <w:numId w:val="13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 xml:space="preserve">Телекоммуникационные системы и сети: учебное </w:t>
      </w:r>
      <w:proofErr w:type="gramStart"/>
      <w:r w:rsidRPr="00AF63CD">
        <w:rPr>
          <w:rFonts w:eastAsia="Times New Roman"/>
        </w:rPr>
        <w:t>пособие :</w:t>
      </w:r>
      <w:proofErr w:type="gramEnd"/>
      <w:r w:rsidRPr="00AF63CD">
        <w:rPr>
          <w:rFonts w:eastAsia="Times New Roman"/>
        </w:rPr>
        <w:t xml:space="preserve"> в 3 т. Т. 1 : Современные технологии / Б. И. </w:t>
      </w:r>
      <w:proofErr w:type="spellStart"/>
      <w:r w:rsidRPr="00AF63CD">
        <w:rPr>
          <w:rFonts w:eastAsia="Times New Roman"/>
        </w:rPr>
        <w:t>Крук</w:t>
      </w:r>
      <w:proofErr w:type="spellEnd"/>
      <w:r w:rsidRPr="00AF63CD">
        <w:rPr>
          <w:rFonts w:eastAsia="Times New Roman"/>
        </w:rPr>
        <w:t xml:space="preserve">, В. Н. </w:t>
      </w:r>
      <w:proofErr w:type="spellStart"/>
      <w:r w:rsidRPr="00AF63CD">
        <w:rPr>
          <w:rFonts w:eastAsia="Times New Roman"/>
        </w:rPr>
        <w:t>Попантонопуло</w:t>
      </w:r>
      <w:proofErr w:type="spellEnd"/>
      <w:r w:rsidRPr="00AF63CD">
        <w:rPr>
          <w:rFonts w:eastAsia="Times New Roman"/>
        </w:rPr>
        <w:t xml:space="preserve">, В. П. Шувалов ; под ред. В. П. Шувалова. - 3-е изд., </w:t>
      </w:r>
      <w:proofErr w:type="spellStart"/>
      <w:r w:rsidRPr="00AF63CD">
        <w:rPr>
          <w:rFonts w:eastAsia="Times New Roman"/>
        </w:rPr>
        <w:t>испр</w:t>
      </w:r>
      <w:proofErr w:type="spellEnd"/>
      <w:proofErr w:type="gramStart"/>
      <w:r w:rsidRPr="00AF63CD">
        <w:rPr>
          <w:rFonts w:eastAsia="Times New Roman"/>
        </w:rPr>
        <w:t>. и</w:t>
      </w:r>
      <w:proofErr w:type="gramEnd"/>
      <w:r w:rsidRPr="00AF63CD">
        <w:rPr>
          <w:rFonts w:eastAsia="Times New Roman"/>
        </w:rPr>
        <w:t xml:space="preserve"> доп. - М. : Горячая линия - Телеком, 2005. - 647 с.</w:t>
      </w:r>
    </w:p>
    <w:p w:rsidR="00DB0526" w:rsidRPr="00AF63CD" w:rsidRDefault="00DB0526" w:rsidP="00DB0526">
      <w:pPr>
        <w:pStyle w:val="a4"/>
        <w:numPr>
          <w:ilvl w:val="0"/>
          <w:numId w:val="13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 xml:space="preserve">Максименко В. Н. Защита информации в сетях сотовой подвижной связи. / В. Н. Максименко, В. В. Афанасьев, Н. В. </w:t>
      </w:r>
      <w:proofErr w:type="gramStart"/>
      <w:r w:rsidRPr="00AF63CD">
        <w:rPr>
          <w:rFonts w:eastAsia="Times New Roman"/>
        </w:rPr>
        <w:t>Волков ;</w:t>
      </w:r>
      <w:proofErr w:type="gramEnd"/>
      <w:r w:rsidRPr="00AF63CD">
        <w:rPr>
          <w:rFonts w:eastAsia="Times New Roman"/>
        </w:rPr>
        <w:t xml:space="preserve"> под ред. О. Б. Макаревича. - </w:t>
      </w:r>
      <w:proofErr w:type="gramStart"/>
      <w:r w:rsidRPr="00AF63CD">
        <w:rPr>
          <w:rFonts w:eastAsia="Times New Roman"/>
        </w:rPr>
        <w:t>М. :</w:t>
      </w:r>
      <w:proofErr w:type="gramEnd"/>
      <w:r w:rsidRPr="00AF63CD">
        <w:rPr>
          <w:rFonts w:eastAsia="Times New Roman"/>
        </w:rPr>
        <w:t xml:space="preserve"> Горячая линия - Телеком, 2007. - 360 с.</w:t>
      </w:r>
    </w:p>
    <w:p w:rsidR="00DB0526" w:rsidRPr="00AF63CD" w:rsidRDefault="00DB0526" w:rsidP="00DB0526">
      <w:pPr>
        <w:pStyle w:val="a4"/>
        <w:numPr>
          <w:ilvl w:val="0"/>
          <w:numId w:val="13"/>
        </w:numPr>
        <w:ind w:left="0" w:firstLine="698"/>
        <w:rPr>
          <w:rFonts w:eastAsia="Times New Roman"/>
        </w:rPr>
      </w:pPr>
      <w:r w:rsidRPr="00AF63CD">
        <w:rPr>
          <w:rFonts w:eastAsia="Times New Roman"/>
        </w:rPr>
        <w:t xml:space="preserve">Романец Ю. В., П. А. Тимофеев, В. Ф. Шаньгин; Защита информации в компьютерных системах и сетях/ под ред. В. Ф. Шаньгина - 2-е изд., </w:t>
      </w:r>
      <w:proofErr w:type="spellStart"/>
      <w:r w:rsidRPr="00AF63CD">
        <w:rPr>
          <w:rFonts w:eastAsia="Times New Roman"/>
        </w:rPr>
        <w:t>перераб</w:t>
      </w:r>
      <w:proofErr w:type="spellEnd"/>
      <w:proofErr w:type="gramStart"/>
      <w:r w:rsidRPr="00AF63CD">
        <w:rPr>
          <w:rFonts w:eastAsia="Times New Roman"/>
        </w:rPr>
        <w:t>. и</w:t>
      </w:r>
      <w:proofErr w:type="gramEnd"/>
      <w:r w:rsidRPr="00AF63CD">
        <w:rPr>
          <w:rFonts w:eastAsia="Times New Roman"/>
        </w:rPr>
        <w:t xml:space="preserve"> доп. - М. Радио и связь 2001 - 376 с. ил.</w:t>
      </w:r>
    </w:p>
    <w:p w:rsidR="00DB0526" w:rsidRPr="00DB0526" w:rsidRDefault="00DB0526" w:rsidP="00DB0526"/>
    <w:p w:rsidR="009D5654" w:rsidRDefault="009D5654">
      <w:pPr>
        <w:spacing w:line="2" w:lineRule="exact"/>
        <w:rPr>
          <w:sz w:val="20"/>
          <w:szCs w:val="20"/>
        </w:rPr>
      </w:pPr>
    </w:p>
    <w:sectPr w:rsidR="009D5654" w:rsidSect="00DB0526">
      <w:footerReference w:type="default" r:id="rId8"/>
      <w:pgSz w:w="11900" w:h="16838"/>
      <w:pgMar w:top="1440" w:right="846" w:bottom="418" w:left="1440" w:header="0" w:footer="36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25" w:rsidRDefault="00484B25" w:rsidP="00E94A0D">
      <w:r>
        <w:separator/>
      </w:r>
    </w:p>
  </w:endnote>
  <w:endnote w:type="continuationSeparator" w:id="0">
    <w:p w:rsidR="00484B25" w:rsidRDefault="00484B25" w:rsidP="00E9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793815"/>
      <w:docPartObj>
        <w:docPartGallery w:val="Page Numbers (Bottom of Page)"/>
        <w:docPartUnique/>
      </w:docPartObj>
    </w:sdtPr>
    <w:sdtEndPr/>
    <w:sdtContent>
      <w:p w:rsidR="00E94A0D" w:rsidRDefault="00E94A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26">
          <w:rPr>
            <w:noProof/>
          </w:rPr>
          <w:t>8</w:t>
        </w:r>
        <w:r>
          <w:fldChar w:fldCharType="end"/>
        </w:r>
      </w:p>
    </w:sdtContent>
  </w:sdt>
  <w:p w:rsidR="00E94A0D" w:rsidRDefault="00E94A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25" w:rsidRDefault="00484B25" w:rsidP="00E94A0D">
      <w:r>
        <w:separator/>
      </w:r>
    </w:p>
  </w:footnote>
  <w:footnote w:type="continuationSeparator" w:id="0">
    <w:p w:rsidR="00484B25" w:rsidRDefault="00484B25" w:rsidP="00E9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60948E54"/>
    <w:lvl w:ilvl="0" w:tplc="BD107DD2">
      <w:start w:val="1"/>
      <w:numFmt w:val="bullet"/>
      <w:lvlText w:val="в"/>
      <w:lvlJc w:val="left"/>
    </w:lvl>
    <w:lvl w:ilvl="1" w:tplc="762015F4">
      <w:start w:val="1"/>
      <w:numFmt w:val="decimal"/>
      <w:lvlText w:val="%2."/>
      <w:lvlJc w:val="left"/>
    </w:lvl>
    <w:lvl w:ilvl="2" w:tplc="8C169A72">
      <w:numFmt w:val="decimal"/>
      <w:lvlText w:val=""/>
      <w:lvlJc w:val="left"/>
    </w:lvl>
    <w:lvl w:ilvl="3" w:tplc="97A6495A">
      <w:numFmt w:val="decimal"/>
      <w:lvlText w:val=""/>
      <w:lvlJc w:val="left"/>
    </w:lvl>
    <w:lvl w:ilvl="4" w:tplc="773251A4">
      <w:numFmt w:val="decimal"/>
      <w:lvlText w:val=""/>
      <w:lvlJc w:val="left"/>
    </w:lvl>
    <w:lvl w:ilvl="5" w:tplc="6C36DA4E">
      <w:numFmt w:val="decimal"/>
      <w:lvlText w:val=""/>
      <w:lvlJc w:val="left"/>
    </w:lvl>
    <w:lvl w:ilvl="6" w:tplc="A0FEB4F2">
      <w:numFmt w:val="decimal"/>
      <w:lvlText w:val=""/>
      <w:lvlJc w:val="left"/>
    </w:lvl>
    <w:lvl w:ilvl="7" w:tplc="4B380548">
      <w:numFmt w:val="decimal"/>
      <w:lvlText w:val=""/>
      <w:lvlJc w:val="left"/>
    </w:lvl>
    <w:lvl w:ilvl="8" w:tplc="D442900A">
      <w:numFmt w:val="decimal"/>
      <w:lvlText w:val=""/>
      <w:lvlJc w:val="left"/>
    </w:lvl>
  </w:abstractNum>
  <w:abstractNum w:abstractNumId="1">
    <w:nsid w:val="00000BB3"/>
    <w:multiLevelType w:val="hybridMultilevel"/>
    <w:tmpl w:val="70861DD2"/>
    <w:lvl w:ilvl="0" w:tplc="6CAEA7D6">
      <w:start w:val="1"/>
      <w:numFmt w:val="bullet"/>
      <w:lvlText w:val="в"/>
      <w:lvlJc w:val="left"/>
    </w:lvl>
    <w:lvl w:ilvl="1" w:tplc="45180370">
      <w:start w:val="2"/>
      <w:numFmt w:val="decimal"/>
      <w:lvlText w:val="%2."/>
      <w:lvlJc w:val="left"/>
    </w:lvl>
    <w:lvl w:ilvl="2" w:tplc="3EACA95C">
      <w:numFmt w:val="decimal"/>
      <w:lvlText w:val=""/>
      <w:lvlJc w:val="left"/>
    </w:lvl>
    <w:lvl w:ilvl="3" w:tplc="CCA0C896">
      <w:numFmt w:val="decimal"/>
      <w:lvlText w:val=""/>
      <w:lvlJc w:val="left"/>
    </w:lvl>
    <w:lvl w:ilvl="4" w:tplc="A95849DE">
      <w:numFmt w:val="decimal"/>
      <w:lvlText w:val=""/>
      <w:lvlJc w:val="left"/>
    </w:lvl>
    <w:lvl w:ilvl="5" w:tplc="3920D6CC">
      <w:numFmt w:val="decimal"/>
      <w:lvlText w:val=""/>
      <w:lvlJc w:val="left"/>
    </w:lvl>
    <w:lvl w:ilvl="6" w:tplc="10D080FE">
      <w:numFmt w:val="decimal"/>
      <w:lvlText w:val=""/>
      <w:lvlJc w:val="left"/>
    </w:lvl>
    <w:lvl w:ilvl="7" w:tplc="2BAAA18A">
      <w:numFmt w:val="decimal"/>
      <w:lvlText w:val=""/>
      <w:lvlJc w:val="left"/>
    </w:lvl>
    <w:lvl w:ilvl="8" w:tplc="C8B0A3D8">
      <w:numFmt w:val="decimal"/>
      <w:lvlText w:val=""/>
      <w:lvlJc w:val="left"/>
    </w:lvl>
  </w:abstractNum>
  <w:abstractNum w:abstractNumId="2">
    <w:nsid w:val="000012DB"/>
    <w:multiLevelType w:val="hybridMultilevel"/>
    <w:tmpl w:val="F3023E84"/>
    <w:lvl w:ilvl="0" w:tplc="9FDE95B8">
      <w:start w:val="1"/>
      <w:numFmt w:val="decimal"/>
      <w:lvlText w:val="%1."/>
      <w:lvlJc w:val="left"/>
    </w:lvl>
    <w:lvl w:ilvl="1" w:tplc="174075F0">
      <w:start w:val="2"/>
      <w:numFmt w:val="decimal"/>
      <w:lvlText w:val="%2."/>
      <w:lvlJc w:val="left"/>
    </w:lvl>
    <w:lvl w:ilvl="2" w:tplc="006CA13A">
      <w:numFmt w:val="decimal"/>
      <w:lvlText w:val=""/>
      <w:lvlJc w:val="left"/>
    </w:lvl>
    <w:lvl w:ilvl="3" w:tplc="A76EBC8C">
      <w:numFmt w:val="decimal"/>
      <w:lvlText w:val=""/>
      <w:lvlJc w:val="left"/>
    </w:lvl>
    <w:lvl w:ilvl="4" w:tplc="D7485BCC">
      <w:numFmt w:val="decimal"/>
      <w:lvlText w:val=""/>
      <w:lvlJc w:val="left"/>
    </w:lvl>
    <w:lvl w:ilvl="5" w:tplc="F82090AE">
      <w:numFmt w:val="decimal"/>
      <w:lvlText w:val=""/>
      <w:lvlJc w:val="left"/>
    </w:lvl>
    <w:lvl w:ilvl="6" w:tplc="FE76C132">
      <w:numFmt w:val="decimal"/>
      <w:lvlText w:val=""/>
      <w:lvlJc w:val="left"/>
    </w:lvl>
    <w:lvl w:ilvl="7" w:tplc="32DA2864">
      <w:numFmt w:val="decimal"/>
      <w:lvlText w:val=""/>
      <w:lvlJc w:val="left"/>
    </w:lvl>
    <w:lvl w:ilvl="8" w:tplc="E4AE9E40">
      <w:numFmt w:val="decimal"/>
      <w:lvlText w:val=""/>
      <w:lvlJc w:val="left"/>
    </w:lvl>
  </w:abstractNum>
  <w:abstractNum w:abstractNumId="3">
    <w:nsid w:val="0000153C"/>
    <w:multiLevelType w:val="hybridMultilevel"/>
    <w:tmpl w:val="95846826"/>
    <w:lvl w:ilvl="0" w:tplc="1680B0AC">
      <w:start w:val="1"/>
      <w:numFmt w:val="decimal"/>
      <w:lvlText w:val="%1."/>
      <w:lvlJc w:val="left"/>
    </w:lvl>
    <w:lvl w:ilvl="1" w:tplc="5314C0F0">
      <w:start w:val="4"/>
      <w:numFmt w:val="decimal"/>
      <w:lvlText w:val="%2."/>
      <w:lvlJc w:val="left"/>
    </w:lvl>
    <w:lvl w:ilvl="2" w:tplc="3B604104">
      <w:numFmt w:val="decimal"/>
      <w:lvlText w:val=""/>
      <w:lvlJc w:val="left"/>
    </w:lvl>
    <w:lvl w:ilvl="3" w:tplc="A69659EE">
      <w:numFmt w:val="decimal"/>
      <w:lvlText w:val=""/>
      <w:lvlJc w:val="left"/>
    </w:lvl>
    <w:lvl w:ilvl="4" w:tplc="51905D84">
      <w:numFmt w:val="decimal"/>
      <w:lvlText w:val=""/>
      <w:lvlJc w:val="left"/>
    </w:lvl>
    <w:lvl w:ilvl="5" w:tplc="16B814EE">
      <w:numFmt w:val="decimal"/>
      <w:lvlText w:val=""/>
      <w:lvlJc w:val="left"/>
    </w:lvl>
    <w:lvl w:ilvl="6" w:tplc="68668690">
      <w:numFmt w:val="decimal"/>
      <w:lvlText w:val=""/>
      <w:lvlJc w:val="left"/>
    </w:lvl>
    <w:lvl w:ilvl="7" w:tplc="CE448034">
      <w:numFmt w:val="decimal"/>
      <w:lvlText w:val=""/>
      <w:lvlJc w:val="left"/>
    </w:lvl>
    <w:lvl w:ilvl="8" w:tplc="B1A23BA6">
      <w:numFmt w:val="decimal"/>
      <w:lvlText w:val=""/>
      <w:lvlJc w:val="left"/>
    </w:lvl>
  </w:abstractNum>
  <w:abstractNum w:abstractNumId="4">
    <w:nsid w:val="00001649"/>
    <w:multiLevelType w:val="hybridMultilevel"/>
    <w:tmpl w:val="B1F8EB84"/>
    <w:lvl w:ilvl="0" w:tplc="C86EA19C">
      <w:start w:val="1"/>
      <w:numFmt w:val="bullet"/>
      <w:lvlText w:val="В"/>
      <w:lvlJc w:val="left"/>
    </w:lvl>
    <w:lvl w:ilvl="1" w:tplc="8AA08D9C">
      <w:numFmt w:val="decimal"/>
      <w:lvlText w:val=""/>
      <w:lvlJc w:val="left"/>
    </w:lvl>
    <w:lvl w:ilvl="2" w:tplc="0FDA5E58">
      <w:numFmt w:val="decimal"/>
      <w:lvlText w:val=""/>
      <w:lvlJc w:val="left"/>
    </w:lvl>
    <w:lvl w:ilvl="3" w:tplc="BDCCB382">
      <w:numFmt w:val="decimal"/>
      <w:lvlText w:val=""/>
      <w:lvlJc w:val="left"/>
    </w:lvl>
    <w:lvl w:ilvl="4" w:tplc="F4A4CA7C">
      <w:numFmt w:val="decimal"/>
      <w:lvlText w:val=""/>
      <w:lvlJc w:val="left"/>
    </w:lvl>
    <w:lvl w:ilvl="5" w:tplc="8A740080">
      <w:numFmt w:val="decimal"/>
      <w:lvlText w:val=""/>
      <w:lvlJc w:val="left"/>
    </w:lvl>
    <w:lvl w:ilvl="6" w:tplc="88AEDB86">
      <w:numFmt w:val="decimal"/>
      <w:lvlText w:val=""/>
      <w:lvlJc w:val="left"/>
    </w:lvl>
    <w:lvl w:ilvl="7" w:tplc="61542B8A">
      <w:numFmt w:val="decimal"/>
      <w:lvlText w:val=""/>
      <w:lvlJc w:val="left"/>
    </w:lvl>
    <w:lvl w:ilvl="8" w:tplc="9CA6FD6E">
      <w:numFmt w:val="decimal"/>
      <w:lvlText w:val=""/>
      <w:lvlJc w:val="left"/>
    </w:lvl>
  </w:abstractNum>
  <w:abstractNum w:abstractNumId="5">
    <w:nsid w:val="000026E9"/>
    <w:multiLevelType w:val="hybridMultilevel"/>
    <w:tmpl w:val="BB2870D2"/>
    <w:lvl w:ilvl="0" w:tplc="A42E2856">
      <w:start w:val="1"/>
      <w:numFmt w:val="bullet"/>
      <w:lvlText w:val="а"/>
      <w:lvlJc w:val="left"/>
    </w:lvl>
    <w:lvl w:ilvl="1" w:tplc="F2E24E7A">
      <w:start w:val="1"/>
      <w:numFmt w:val="bullet"/>
      <w:lvlText w:val="В"/>
      <w:lvlJc w:val="left"/>
    </w:lvl>
    <w:lvl w:ilvl="2" w:tplc="152A4350">
      <w:numFmt w:val="decimal"/>
      <w:lvlText w:val=""/>
      <w:lvlJc w:val="left"/>
    </w:lvl>
    <w:lvl w:ilvl="3" w:tplc="B43A9B36">
      <w:numFmt w:val="decimal"/>
      <w:lvlText w:val=""/>
      <w:lvlJc w:val="left"/>
    </w:lvl>
    <w:lvl w:ilvl="4" w:tplc="DA5A6D4C">
      <w:numFmt w:val="decimal"/>
      <w:lvlText w:val=""/>
      <w:lvlJc w:val="left"/>
    </w:lvl>
    <w:lvl w:ilvl="5" w:tplc="65BC6026">
      <w:numFmt w:val="decimal"/>
      <w:lvlText w:val=""/>
      <w:lvlJc w:val="left"/>
    </w:lvl>
    <w:lvl w:ilvl="6" w:tplc="E76CB7F6">
      <w:numFmt w:val="decimal"/>
      <w:lvlText w:val=""/>
      <w:lvlJc w:val="left"/>
    </w:lvl>
    <w:lvl w:ilvl="7" w:tplc="F74EF044">
      <w:numFmt w:val="decimal"/>
      <w:lvlText w:val=""/>
      <w:lvlJc w:val="left"/>
    </w:lvl>
    <w:lvl w:ilvl="8" w:tplc="F38013F8">
      <w:numFmt w:val="decimal"/>
      <w:lvlText w:val=""/>
      <w:lvlJc w:val="left"/>
    </w:lvl>
  </w:abstractNum>
  <w:abstractNum w:abstractNumId="6">
    <w:nsid w:val="00002EA6"/>
    <w:multiLevelType w:val="hybridMultilevel"/>
    <w:tmpl w:val="43D6C250"/>
    <w:lvl w:ilvl="0" w:tplc="1DC8F5F2">
      <w:start w:val="1"/>
      <w:numFmt w:val="decimal"/>
      <w:lvlText w:val="%1"/>
      <w:lvlJc w:val="left"/>
    </w:lvl>
    <w:lvl w:ilvl="1" w:tplc="E3D4FEAC">
      <w:numFmt w:val="decimal"/>
      <w:lvlText w:val=""/>
      <w:lvlJc w:val="left"/>
    </w:lvl>
    <w:lvl w:ilvl="2" w:tplc="BF1E85B2">
      <w:numFmt w:val="decimal"/>
      <w:lvlText w:val=""/>
      <w:lvlJc w:val="left"/>
    </w:lvl>
    <w:lvl w:ilvl="3" w:tplc="95F8B728">
      <w:numFmt w:val="decimal"/>
      <w:lvlText w:val=""/>
      <w:lvlJc w:val="left"/>
    </w:lvl>
    <w:lvl w:ilvl="4" w:tplc="1082B9A0">
      <w:numFmt w:val="decimal"/>
      <w:lvlText w:val=""/>
      <w:lvlJc w:val="left"/>
    </w:lvl>
    <w:lvl w:ilvl="5" w:tplc="CF0C924A">
      <w:numFmt w:val="decimal"/>
      <w:lvlText w:val=""/>
      <w:lvlJc w:val="left"/>
    </w:lvl>
    <w:lvl w:ilvl="6" w:tplc="A7001D70">
      <w:numFmt w:val="decimal"/>
      <w:lvlText w:val=""/>
      <w:lvlJc w:val="left"/>
    </w:lvl>
    <w:lvl w:ilvl="7" w:tplc="AD1C8732">
      <w:numFmt w:val="decimal"/>
      <w:lvlText w:val=""/>
      <w:lvlJc w:val="left"/>
    </w:lvl>
    <w:lvl w:ilvl="8" w:tplc="EC2872A8">
      <w:numFmt w:val="decimal"/>
      <w:lvlText w:val=""/>
      <w:lvlJc w:val="left"/>
    </w:lvl>
  </w:abstractNum>
  <w:abstractNum w:abstractNumId="7">
    <w:nsid w:val="000041BB"/>
    <w:multiLevelType w:val="hybridMultilevel"/>
    <w:tmpl w:val="EF4A76E6"/>
    <w:lvl w:ilvl="0" w:tplc="B4107376">
      <w:start w:val="2"/>
      <w:numFmt w:val="decimal"/>
      <w:lvlText w:val="%1"/>
      <w:lvlJc w:val="left"/>
    </w:lvl>
    <w:lvl w:ilvl="1" w:tplc="05668A1A">
      <w:numFmt w:val="decimal"/>
      <w:lvlText w:val=""/>
      <w:lvlJc w:val="left"/>
    </w:lvl>
    <w:lvl w:ilvl="2" w:tplc="6AE0AA34">
      <w:numFmt w:val="decimal"/>
      <w:lvlText w:val=""/>
      <w:lvlJc w:val="left"/>
    </w:lvl>
    <w:lvl w:ilvl="3" w:tplc="00841F1A">
      <w:numFmt w:val="decimal"/>
      <w:lvlText w:val=""/>
      <w:lvlJc w:val="left"/>
    </w:lvl>
    <w:lvl w:ilvl="4" w:tplc="ADA8A576">
      <w:numFmt w:val="decimal"/>
      <w:lvlText w:val=""/>
      <w:lvlJc w:val="left"/>
    </w:lvl>
    <w:lvl w:ilvl="5" w:tplc="22601DAC">
      <w:numFmt w:val="decimal"/>
      <w:lvlText w:val=""/>
      <w:lvlJc w:val="left"/>
    </w:lvl>
    <w:lvl w:ilvl="6" w:tplc="927C2C16">
      <w:numFmt w:val="decimal"/>
      <w:lvlText w:val=""/>
      <w:lvlJc w:val="left"/>
    </w:lvl>
    <w:lvl w:ilvl="7" w:tplc="A76EA490">
      <w:numFmt w:val="decimal"/>
      <w:lvlText w:val=""/>
      <w:lvlJc w:val="left"/>
    </w:lvl>
    <w:lvl w:ilvl="8" w:tplc="AC22382E">
      <w:numFmt w:val="decimal"/>
      <w:lvlText w:val=""/>
      <w:lvlJc w:val="left"/>
    </w:lvl>
  </w:abstractNum>
  <w:abstractNum w:abstractNumId="8">
    <w:nsid w:val="00005AF1"/>
    <w:multiLevelType w:val="hybridMultilevel"/>
    <w:tmpl w:val="23EC8F6A"/>
    <w:lvl w:ilvl="0" w:tplc="72186A56">
      <w:start w:val="1"/>
      <w:numFmt w:val="bullet"/>
      <w:lvlText w:val="и"/>
      <w:lvlJc w:val="left"/>
    </w:lvl>
    <w:lvl w:ilvl="1" w:tplc="F2FAEFC4">
      <w:start w:val="1"/>
      <w:numFmt w:val="bullet"/>
      <w:lvlText w:val="В"/>
      <w:lvlJc w:val="left"/>
    </w:lvl>
    <w:lvl w:ilvl="2" w:tplc="BE9618B0">
      <w:numFmt w:val="decimal"/>
      <w:lvlText w:val=""/>
      <w:lvlJc w:val="left"/>
    </w:lvl>
    <w:lvl w:ilvl="3" w:tplc="9BD6F7EC">
      <w:numFmt w:val="decimal"/>
      <w:lvlText w:val=""/>
      <w:lvlJc w:val="left"/>
    </w:lvl>
    <w:lvl w:ilvl="4" w:tplc="C902F2F8">
      <w:numFmt w:val="decimal"/>
      <w:lvlText w:val=""/>
      <w:lvlJc w:val="left"/>
    </w:lvl>
    <w:lvl w:ilvl="5" w:tplc="BA6A0D78">
      <w:numFmt w:val="decimal"/>
      <w:lvlText w:val=""/>
      <w:lvlJc w:val="left"/>
    </w:lvl>
    <w:lvl w:ilvl="6" w:tplc="031464E2">
      <w:numFmt w:val="decimal"/>
      <w:lvlText w:val=""/>
      <w:lvlJc w:val="left"/>
    </w:lvl>
    <w:lvl w:ilvl="7" w:tplc="A9CA1744">
      <w:numFmt w:val="decimal"/>
      <w:lvlText w:val=""/>
      <w:lvlJc w:val="left"/>
    </w:lvl>
    <w:lvl w:ilvl="8" w:tplc="13DEA6D0">
      <w:numFmt w:val="decimal"/>
      <w:lvlText w:val=""/>
      <w:lvlJc w:val="left"/>
    </w:lvl>
  </w:abstractNum>
  <w:abstractNum w:abstractNumId="9">
    <w:nsid w:val="00006DF1"/>
    <w:multiLevelType w:val="hybridMultilevel"/>
    <w:tmpl w:val="FABEE610"/>
    <w:lvl w:ilvl="0" w:tplc="99583460">
      <w:start w:val="1"/>
      <w:numFmt w:val="bullet"/>
      <w:lvlText w:val="В"/>
      <w:lvlJc w:val="left"/>
    </w:lvl>
    <w:lvl w:ilvl="1" w:tplc="9FB697E2">
      <w:numFmt w:val="decimal"/>
      <w:lvlText w:val=""/>
      <w:lvlJc w:val="left"/>
    </w:lvl>
    <w:lvl w:ilvl="2" w:tplc="3978298A">
      <w:numFmt w:val="decimal"/>
      <w:lvlText w:val=""/>
      <w:lvlJc w:val="left"/>
    </w:lvl>
    <w:lvl w:ilvl="3" w:tplc="FCD413FC">
      <w:numFmt w:val="decimal"/>
      <w:lvlText w:val=""/>
      <w:lvlJc w:val="left"/>
    </w:lvl>
    <w:lvl w:ilvl="4" w:tplc="0E5C5B96">
      <w:numFmt w:val="decimal"/>
      <w:lvlText w:val=""/>
      <w:lvlJc w:val="left"/>
    </w:lvl>
    <w:lvl w:ilvl="5" w:tplc="E50A2D46">
      <w:numFmt w:val="decimal"/>
      <w:lvlText w:val=""/>
      <w:lvlJc w:val="left"/>
    </w:lvl>
    <w:lvl w:ilvl="6" w:tplc="25E2B78E">
      <w:numFmt w:val="decimal"/>
      <w:lvlText w:val=""/>
      <w:lvlJc w:val="left"/>
    </w:lvl>
    <w:lvl w:ilvl="7" w:tplc="4F04BC8C">
      <w:numFmt w:val="decimal"/>
      <w:lvlText w:val=""/>
      <w:lvlJc w:val="left"/>
    </w:lvl>
    <w:lvl w:ilvl="8" w:tplc="E174AE88">
      <w:numFmt w:val="decimal"/>
      <w:lvlText w:val=""/>
      <w:lvlJc w:val="left"/>
    </w:lvl>
  </w:abstractNum>
  <w:abstractNum w:abstractNumId="10">
    <w:nsid w:val="212D6877"/>
    <w:multiLevelType w:val="hybridMultilevel"/>
    <w:tmpl w:val="86B8D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1C7A94"/>
    <w:multiLevelType w:val="hybridMultilevel"/>
    <w:tmpl w:val="86B8D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F25328"/>
    <w:multiLevelType w:val="hybridMultilevel"/>
    <w:tmpl w:val="EE82B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4"/>
    <w:rsid w:val="000F0AAE"/>
    <w:rsid w:val="00484B25"/>
    <w:rsid w:val="004F6CEB"/>
    <w:rsid w:val="00693B6D"/>
    <w:rsid w:val="009D5654"/>
    <w:rsid w:val="00B320BE"/>
    <w:rsid w:val="00DB0526"/>
    <w:rsid w:val="00E94A0D"/>
    <w:rsid w:val="00F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278B3-F93D-4E3D-9899-28E64E9A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6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DB0526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0526"/>
    <w:rPr>
      <w:rFonts w:eastAsiaTheme="majorEastAsia" w:cstheme="majorBidi"/>
      <w:b/>
      <w:sz w:val="32"/>
      <w:szCs w:val="32"/>
    </w:rPr>
  </w:style>
  <w:style w:type="paragraph" w:styleId="a4">
    <w:name w:val="List Paragraph"/>
    <w:basedOn w:val="a"/>
    <w:uiPriority w:val="34"/>
    <w:qFormat/>
    <w:rsid w:val="00E94A0D"/>
    <w:pPr>
      <w:ind w:left="720"/>
    </w:pPr>
  </w:style>
  <w:style w:type="paragraph" w:styleId="a5">
    <w:name w:val="header"/>
    <w:basedOn w:val="a"/>
    <w:link w:val="a6"/>
    <w:uiPriority w:val="99"/>
    <w:unhideWhenUsed/>
    <w:rsid w:val="00E94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A0D"/>
  </w:style>
  <w:style w:type="paragraph" w:styleId="a7">
    <w:name w:val="footer"/>
    <w:basedOn w:val="a"/>
    <w:link w:val="a8"/>
    <w:uiPriority w:val="99"/>
    <w:unhideWhenUsed/>
    <w:rsid w:val="00E94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A0D"/>
  </w:style>
  <w:style w:type="paragraph" w:styleId="a9">
    <w:name w:val="TOC Heading"/>
    <w:basedOn w:val="1"/>
    <w:next w:val="a"/>
    <w:uiPriority w:val="39"/>
    <w:unhideWhenUsed/>
    <w:qFormat/>
    <w:rsid w:val="00E94A0D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E94A0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1494</Words>
  <Characters>8517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6</cp:revision>
  <dcterms:created xsi:type="dcterms:W3CDTF">2017-10-06T17:51:00Z</dcterms:created>
  <dcterms:modified xsi:type="dcterms:W3CDTF">2017-12-16T20:25:00Z</dcterms:modified>
</cp:coreProperties>
</file>