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45" w:rsidRPr="00D27F45" w:rsidRDefault="00D27F45" w:rsidP="00D27F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F45">
        <w:rPr>
          <w:rFonts w:ascii="Times New Roman" w:eastAsia="Times New Roman" w:hAnsi="Times New Roman" w:cs="Times New Roman"/>
          <w:sz w:val="24"/>
          <w:szCs w:val="24"/>
        </w:rPr>
        <w:t>2.2. Сведения о научно-педагогическом работнике, осуществляющем общее руководство научным содержанием программы магистратуры:</w:t>
      </w:r>
    </w:p>
    <w:tbl>
      <w:tblPr>
        <w:tblpPr w:leftFromText="180" w:rightFromText="180" w:vertAnchor="text" w:tblpY="1"/>
        <w:tblOverlap w:val="never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8"/>
        <w:gridCol w:w="1898"/>
        <w:gridCol w:w="2188"/>
        <w:gridCol w:w="2779"/>
        <w:gridCol w:w="2516"/>
        <w:gridCol w:w="1923"/>
        <w:gridCol w:w="1639"/>
        <w:gridCol w:w="2429"/>
        <w:gridCol w:w="32"/>
      </w:tblGrid>
      <w:tr w:rsidR="00D27F45" w:rsidRPr="00D27F45" w:rsidTr="00EB2679">
        <w:trPr>
          <w:gridAfter w:val="1"/>
          <w:wAfter w:w="32" w:type="dxa"/>
        </w:trPr>
        <w:tc>
          <w:tcPr>
            <w:tcW w:w="50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27F45" w:rsidRPr="00D27F45" w:rsidRDefault="00D27F45" w:rsidP="00D2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наличии) 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научно-педагогического работника</w:t>
            </w:r>
          </w:p>
        </w:tc>
        <w:tc>
          <w:tcPr>
            <w:tcW w:w="21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договора))</w:t>
            </w:r>
          </w:p>
        </w:tc>
        <w:tc>
          <w:tcPr>
            <w:tcW w:w="2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25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35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(название статьи, монографии и другое; наименование журнала/издания, год публикации в:</w:t>
            </w:r>
          </w:p>
        </w:tc>
        <w:tc>
          <w:tcPr>
            <w:tcW w:w="242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D27F45" w:rsidRPr="00D27F45" w:rsidTr="00EB2679">
        <w:trPr>
          <w:gridAfter w:val="1"/>
          <w:wAfter w:w="32" w:type="dxa"/>
        </w:trPr>
        <w:tc>
          <w:tcPr>
            <w:tcW w:w="50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ведущих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отечественных рецензируемых научных журналах и изданиях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зарубежных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рецензируемых научных журналах и изданиях</w:t>
            </w:r>
          </w:p>
        </w:tc>
        <w:tc>
          <w:tcPr>
            <w:tcW w:w="24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F45" w:rsidRPr="00D27F45" w:rsidTr="00EB2679">
        <w:trPr>
          <w:gridAfter w:val="1"/>
          <w:wAfter w:w="32" w:type="dxa"/>
        </w:trPr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27F45" w:rsidRPr="00D27F45" w:rsidTr="00EB2679">
        <w:trPr>
          <w:gridAfter w:val="1"/>
          <w:wAfter w:w="32" w:type="dxa"/>
        </w:trPr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Светлана Викторовна</w:t>
            </w: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основному месту работы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к.э.н., доцент</w:t>
            </w:r>
          </w:p>
        </w:tc>
        <w:tc>
          <w:tcPr>
            <w:tcW w:w="25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№ 848, 26.10.2020г.</w:t>
            </w:r>
          </w:p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Трансформация экономического пространства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С.В.,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Муродзода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денег и современные тенденции их преобразований.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Регион: системы, экономика, управление. 2020. № 1 (48). С. 86-90.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С.В.,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Чарочкина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Е.Ю., Жукова Е.А.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Тенденции развития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интернет-торговли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трансформации экономического пространства.</w:t>
            </w:r>
          </w:p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Известия Юго-Западного государственного университета. Серия: Экономика. Социология.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Менеджмент. 2020. Т. 10. № 5. С. 72-79.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Мамонтова С.В.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4"/>
              </w:rPr>
              <w:t xml:space="preserve"> Д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иверсификация аграрного производства: понятие, значение, развитие, господдержка. 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В сборнике: Направления повышения стратегической конкурентоспособности аграрного сектора экономики. Материалы Международной научно-практической конференции. Тамбов, 2020. С. 127-144.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С.В. 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рынка труда в условиях пандемии //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сборнике: Актуальные проблемы управления в условиях цифровой экономики. Сборник материалов региональной научно-практической конференции. Под редакцией О.Н.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Пронской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. 2020. С. 103-107.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F45" w:rsidRPr="00D27F45" w:rsidTr="00EB2679">
        <w:trPr>
          <w:gridAfter w:val="1"/>
          <w:wAfter w:w="32" w:type="dxa"/>
        </w:trPr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Кооперация и интеграция в условиях процессов трансформации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Mamontova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Bessonova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Kulikov</w:t>
            </w:r>
            <w:proofErr w:type="spellEnd"/>
            <w:proofErr w:type="gramEnd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Panarina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Zhukova</w:t>
            </w:r>
            <w:proofErr w:type="spellEnd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.//</w:t>
            </w:r>
          </w:p>
          <w:p w:rsidR="00D27F45" w:rsidRPr="00D27F45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Cooperation and integration process transformation </w:t>
            </w: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trends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 (</w:t>
            </w:r>
            <w:proofErr w:type="gramEnd"/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ID FTSR-2019-000116) 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Studies in </w:t>
            </w:r>
            <w:proofErr w:type="spell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Sistems</w:t>
            </w:r>
            <w:proofErr w:type="spell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Decision and Control. 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Великобритания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2021 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.316.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.355-364.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Scopus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Science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 Основные тренды информационно-экономической безопасности. В сборнике: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Тренды развития современного общества: управление, правовые, экономические и социальные аспекты. Сборник научных статей 11-й Всероссийской научно-практической конференции. Курск, 2021. С. 143-147.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 </w:t>
            </w:r>
            <w:hyperlink r:id="rId4" w:history="1">
              <w:r w:rsidRPr="00D27F45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ПРОБЛЕМЫ ИНФОРМАЦИОННО-ЭКОНОМИЧЕСКОЙ БЕЗОПАСНОСТИ И МЕХАНИЗМЫ ИХ РЕШЕНИЯ</w:t>
              </w:r>
            </w:hyperlink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В сборнике: Трансформация процессов управления: менеджмент и инновации, цифровизация и институциональные преобразования</w:t>
            </w: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 сборник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материалов: Международной научно-практической конференции. Курск, 2021. С. 127-132.</w:t>
            </w:r>
          </w:p>
        </w:tc>
      </w:tr>
      <w:tr w:rsidR="00D27F45" w:rsidRPr="00D27F45" w:rsidTr="00EB2679">
        <w:trPr>
          <w:gridAfter w:val="1"/>
          <w:wAfter w:w="32" w:type="dxa"/>
        </w:trPr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экономической системы 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С.В., </w:t>
            </w:r>
          </w:p>
          <w:p w:rsidR="00D27F45" w:rsidRPr="00D27F45" w:rsidRDefault="00D27F45" w:rsidP="00D2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Экономическая и </w:t>
            </w:r>
          </w:p>
          <w:p w:rsidR="00D27F45" w:rsidRPr="00D27F45" w:rsidRDefault="00D27F45" w:rsidP="00D2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условиях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цифровой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экономики</w:t>
            </w:r>
            <w:proofErr w:type="gramEnd"/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>Регион: системы, экономика, управление. 2022. № 4 (59). С. 145-153.</w:t>
            </w:r>
          </w:p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 С.В., Белозёров А.В. Отраслевая структура военно-промышленного комплекса России. В сборнике: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Инновационный потенциал цифровой </w:t>
            </w:r>
            <w:r w:rsidRPr="00D2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экономики: состояние и направления развития. Сборник научных статей 2-й Международной научно-практической конференции. Курск, 2022. С. 175-180.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7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 </w:t>
            </w:r>
            <w:hyperlink r:id="rId5" w:history="1">
              <w:r w:rsidRPr="00D27F45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Роль</w:t>
              </w:r>
            </w:hyperlink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достоверной информационной базы в оценке стоимости бизнеса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В сборнике: Актуальные вопросы устойчивого развития государства, общества и экономики</w:t>
            </w:r>
            <w:proofErr w:type="gramStart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 сборник</w:t>
            </w:r>
            <w:proofErr w:type="gramEnd"/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научных статей Всероссийской научно-практической конференции. Курск, 2022. С. 254-257.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F45" w:rsidRPr="00D27F45" w:rsidTr="00EB267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80" w:type="dxa"/>
          </w:tcPr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2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Приоритетные направления развития отраслевой экономики</w:t>
            </w:r>
          </w:p>
        </w:tc>
        <w:tc>
          <w:tcPr>
            <w:tcW w:w="1923" w:type="dxa"/>
          </w:tcPr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27F45">
              <w:rPr>
                <w:rFonts w:ascii="Times New Roman" w:eastAsia="Calibri" w:hAnsi="Times New Roman" w:cs="Times New Roman"/>
              </w:rPr>
              <w:t xml:space="preserve">1. Мамонтова С.В., 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6" w:history="1">
              <w:r w:rsidRPr="00D27F45">
                <w:rPr>
                  <w:rFonts w:ascii="Times New Roman" w:eastAsia="Times New Roman" w:hAnsi="Times New Roman" w:cs="Times New Roman"/>
                  <w:bCs/>
                  <w:shd w:val="clear" w:color="auto" w:fill="FFFFFF"/>
                </w:rPr>
                <w:t>Анализ особенностей и направлений развития сельского хозяйства</w:t>
              </w:r>
              <w:r w:rsidRPr="00D27F45">
                <w:rPr>
                  <w:rFonts w:ascii="Times New Roman" w:eastAsia="Times New Roman" w:hAnsi="Times New Roman" w:cs="Times New Roman"/>
                  <w:bCs/>
                  <w:shd w:val="clear" w:color="auto" w:fill="F5F5F5"/>
                </w:rPr>
                <w:t xml:space="preserve"> </w:t>
              </w:r>
              <w:r w:rsidRPr="00D27F45">
                <w:rPr>
                  <w:rFonts w:ascii="Times New Roman" w:eastAsia="Times New Roman" w:hAnsi="Times New Roman" w:cs="Times New Roman"/>
                  <w:bCs/>
                  <w:shd w:val="clear" w:color="auto" w:fill="FFFFFF"/>
                </w:rPr>
                <w:t>курской области</w:t>
              </w:r>
            </w:hyperlink>
            <w:r w:rsidRPr="00D27F45">
              <w:rPr>
                <w:rFonts w:ascii="Times New Roman" w:eastAsia="Times New Roman" w:hAnsi="Times New Roman" w:cs="Times New Roman"/>
              </w:rPr>
              <w:t>.</w:t>
            </w:r>
            <w:r w:rsidRPr="00D27F45">
              <w:rPr>
                <w:rFonts w:ascii="Times New Roman" w:eastAsia="Calibri" w:hAnsi="Times New Roman" w:cs="Times New Roman"/>
              </w:rPr>
              <w:t xml:space="preserve"> Регион: системы, экономика, управление. 2023. № 2 (61). С. 49-58.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27F45">
              <w:rPr>
                <w:rFonts w:ascii="Times New Roman" w:eastAsia="Calibri" w:hAnsi="Times New Roman" w:cs="Times New Roman"/>
              </w:rPr>
              <w:t xml:space="preserve">2. 1. Мамонтова С.В., 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7" w:history="1">
              <w:r w:rsidRPr="00D27F45">
                <w:rPr>
                  <w:rFonts w:ascii="Times New Roman" w:eastAsia="Times New Roman" w:hAnsi="Times New Roman" w:cs="Times New Roman"/>
                  <w:bCs/>
                  <w:shd w:val="clear" w:color="auto" w:fill="FFFFFF"/>
                </w:rPr>
                <w:t>Законодательные изменения в сфере банкротства юридического лица</w:t>
              </w:r>
            </w:hyperlink>
            <w:r w:rsidRPr="00D27F45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D27F45">
              <w:rPr>
                <w:rFonts w:ascii="Times New Roman" w:eastAsia="Calibri" w:hAnsi="Times New Roman" w:cs="Times New Roman"/>
              </w:rPr>
              <w:t xml:space="preserve"> Регион: системы, экономика, управление. 2023. № 2 (61). С. </w:t>
            </w:r>
            <w:r w:rsidRPr="00D27F45">
              <w:rPr>
                <w:rFonts w:ascii="Times New Roman" w:eastAsia="Times New Roman" w:hAnsi="Times New Roman" w:cs="Times New Roman"/>
                <w:shd w:val="clear" w:color="auto" w:fill="FFFFFF"/>
              </w:rPr>
              <w:t>119-125.</w:t>
            </w:r>
          </w:p>
          <w:p w:rsidR="00D27F45" w:rsidRPr="00D27F45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D27F45" w:rsidRPr="00D27F45" w:rsidRDefault="00D27F45" w:rsidP="00D27F4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</w:tcPr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:rsidR="00D27F45" w:rsidRPr="00D27F45" w:rsidRDefault="00D27F45" w:rsidP="00D27F4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27F45">
              <w:rPr>
                <w:rFonts w:ascii="Times New Roman" w:eastAsia="Calibri" w:hAnsi="Times New Roman" w:cs="Times New Roman"/>
              </w:rPr>
              <w:t xml:space="preserve">1.Мамонтова С.В. </w:t>
            </w:r>
            <w:r w:rsidRPr="00D27F4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 w:history="1">
              <w:r w:rsidRPr="00D27F45">
                <w:rPr>
                  <w:rFonts w:ascii="Times New Roman" w:eastAsia="Times New Roman" w:hAnsi="Times New Roman" w:cs="Times New Roman"/>
                  <w:bCs/>
                  <w:shd w:val="clear" w:color="auto" w:fill="FFFFFF"/>
                </w:rPr>
                <w:t>Государственная политика в области развития сельскохозяйственной кооперации</w:t>
              </w:r>
            </w:hyperlink>
            <w:r w:rsidRPr="00D27F45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D27F45">
              <w:rPr>
                <w:rFonts w:ascii="Times New Roman" w:eastAsia="Times New Roman" w:hAnsi="Times New Roman" w:cs="Times New Roman"/>
                <w:color w:val="00008F"/>
                <w:shd w:val="clear" w:color="auto" w:fill="FFFFFF"/>
              </w:rPr>
              <w:t xml:space="preserve"> В сборнике:</w:t>
            </w:r>
            <w:r w:rsidRPr="00D27F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Тренды развития современного общества: управленческие, правовые, экономические и социальные аспекты. Сборник </w:t>
            </w:r>
            <w:r w:rsidRPr="00D27F45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научных статей 13-й Всероссийской научно-практической конференции. Ответственный редактор А.А. Горохов. Курск, 2023. С. 238-241.</w:t>
            </w:r>
          </w:p>
          <w:p w:rsidR="00D27F45" w:rsidRPr="00D27F45" w:rsidRDefault="00D27F45" w:rsidP="00D27F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27F45">
              <w:rPr>
                <w:rFonts w:ascii="Times New Roman" w:eastAsia="Calibri" w:hAnsi="Times New Roman" w:cs="Times New Roman"/>
              </w:rPr>
              <w:t xml:space="preserve">2.Мамонтова </w:t>
            </w:r>
            <w:proofErr w:type="spellStart"/>
            <w:r w:rsidRPr="00D27F45">
              <w:rPr>
                <w:rFonts w:ascii="Times New Roman" w:eastAsia="Calibri" w:hAnsi="Times New Roman" w:cs="Times New Roman"/>
              </w:rPr>
              <w:t>С.В.</w:t>
            </w:r>
            <w:r w:rsidRPr="00D27F45">
              <w:rPr>
                <w:rFonts w:ascii="Times New Roman" w:eastAsia="Times New Roman" w:hAnsi="Times New Roman" w:cs="Times New Roman"/>
              </w:rPr>
              <w:t>Инновационное</w:t>
            </w:r>
            <w:proofErr w:type="spellEnd"/>
            <w:r w:rsidRPr="00D27F45">
              <w:rPr>
                <w:rFonts w:ascii="Times New Roman" w:eastAsia="Times New Roman" w:hAnsi="Times New Roman" w:cs="Times New Roman"/>
              </w:rPr>
              <w:t xml:space="preserve"> развитие </w:t>
            </w:r>
            <w:proofErr w:type="spellStart"/>
            <w:r w:rsidRPr="00D27F45">
              <w:rPr>
                <w:rFonts w:ascii="Times New Roman" w:eastAsia="Times New Roman" w:hAnsi="Times New Roman" w:cs="Times New Roman"/>
              </w:rPr>
              <w:t>военнопромышленного</w:t>
            </w:r>
            <w:proofErr w:type="spellEnd"/>
            <w:r w:rsidRPr="00D27F45">
              <w:rPr>
                <w:rFonts w:ascii="Times New Roman" w:eastAsia="Times New Roman" w:hAnsi="Times New Roman" w:cs="Times New Roman"/>
              </w:rPr>
              <w:t xml:space="preserve"> комплекса. </w:t>
            </w:r>
            <w:proofErr w:type="gramStart"/>
            <w:r w:rsidRPr="00D27F45">
              <w:rPr>
                <w:rFonts w:ascii="Times New Roman" w:eastAsia="Times New Roman" w:hAnsi="Times New Roman" w:cs="Times New Roman"/>
              </w:rPr>
              <w:t xml:space="preserve">Сборник:   </w:t>
            </w:r>
            <w:proofErr w:type="gramEnd"/>
            <w:r w:rsidRPr="00D27F45">
              <w:rPr>
                <w:rFonts w:ascii="Times New Roman" w:eastAsia="Times New Roman" w:hAnsi="Times New Roman" w:cs="Times New Roman"/>
              </w:rPr>
              <w:t xml:space="preserve">Проблемы устойчивости развития социально-экономических систем: материалы Международной научно-практической конференции.26 октября 2023 г. / отв. ред. А.А. </w:t>
            </w:r>
            <w:proofErr w:type="spellStart"/>
            <w:r w:rsidRPr="00D27F45">
              <w:rPr>
                <w:rFonts w:ascii="Times New Roman" w:eastAsia="Times New Roman" w:hAnsi="Times New Roman" w:cs="Times New Roman"/>
              </w:rPr>
              <w:t>Бурмистрова</w:t>
            </w:r>
            <w:proofErr w:type="spellEnd"/>
            <w:r w:rsidRPr="00D27F45">
              <w:rPr>
                <w:rFonts w:ascii="Times New Roman" w:eastAsia="Times New Roman" w:hAnsi="Times New Roman" w:cs="Times New Roman"/>
              </w:rPr>
              <w:t xml:space="preserve">, А.В. </w:t>
            </w:r>
            <w:proofErr w:type="spellStart"/>
            <w:r w:rsidRPr="00D27F45">
              <w:rPr>
                <w:rFonts w:ascii="Times New Roman" w:eastAsia="Times New Roman" w:hAnsi="Times New Roman" w:cs="Times New Roman"/>
              </w:rPr>
              <w:t>Саяпин</w:t>
            </w:r>
            <w:proofErr w:type="spellEnd"/>
            <w:r w:rsidRPr="00D27F4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D27F45">
              <w:rPr>
                <w:rFonts w:ascii="Times New Roman" w:eastAsia="Times New Roman" w:hAnsi="Times New Roman" w:cs="Times New Roman"/>
              </w:rPr>
              <w:t>Мво</w:t>
            </w:r>
            <w:proofErr w:type="spellEnd"/>
            <w:r w:rsidRPr="00D27F45">
              <w:rPr>
                <w:rFonts w:ascii="Times New Roman" w:eastAsia="Times New Roman" w:hAnsi="Times New Roman" w:cs="Times New Roman"/>
              </w:rPr>
              <w:t xml:space="preserve"> науки и высшего обр. РФ, ФГБОУ ВО «</w:t>
            </w:r>
            <w:proofErr w:type="spellStart"/>
            <w:r w:rsidRPr="00D27F45">
              <w:rPr>
                <w:rFonts w:ascii="Times New Roman" w:eastAsia="Times New Roman" w:hAnsi="Times New Roman" w:cs="Times New Roman"/>
              </w:rPr>
              <w:t>Тамб</w:t>
            </w:r>
            <w:proofErr w:type="spellEnd"/>
            <w:r w:rsidRPr="00D27F45">
              <w:rPr>
                <w:rFonts w:ascii="Times New Roman" w:eastAsia="Times New Roman" w:hAnsi="Times New Roman" w:cs="Times New Roman"/>
              </w:rPr>
              <w:t>. гос. ун-т им. Г.Р. Державина». – Тамбов: Издательский дом «Державинский», 2023. – 807 с. С.677-682.</w:t>
            </w:r>
          </w:p>
        </w:tc>
      </w:tr>
    </w:tbl>
    <w:p w:rsidR="00D27F45" w:rsidRPr="00D27F45" w:rsidRDefault="00D27F45" w:rsidP="00D27F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F45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p w:rsidR="00A04432" w:rsidRDefault="00A04432">
      <w:bookmarkStart w:id="0" w:name="_GoBack"/>
      <w:bookmarkEnd w:id="0"/>
    </w:p>
    <w:sectPr w:rsidR="00A04432" w:rsidSect="00D27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B"/>
    <w:rsid w:val="00307FDB"/>
    <w:rsid w:val="00A04432"/>
    <w:rsid w:val="00D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7FC4-BB31-40EE-A92E-B740BC36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6762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54620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54620115" TargetMode="External"/><Relationship Id="rId5" Type="http://schemas.openxmlformats.org/officeDocument/2006/relationships/hyperlink" Target="https://www.elibrary.ru/item.asp?id=475370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ibrary.ru/item.asp?id=475370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2024-02-14T08:06:00Z</dcterms:created>
  <dcterms:modified xsi:type="dcterms:W3CDTF">2024-02-14T08:07:00Z</dcterms:modified>
</cp:coreProperties>
</file>