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87" w:rsidRDefault="00325887" w:rsidP="00F37E14">
      <w:pPr>
        <w:pStyle w:val="21"/>
        <w:ind w:left="0" w:right="0"/>
        <w:jc w:val="both"/>
        <w:rPr>
          <w:sz w:val="24"/>
        </w:rPr>
      </w:pPr>
    </w:p>
    <w:p w:rsidR="00450172" w:rsidRDefault="00FA70CE" w:rsidP="00FA70CE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Toc340403982"/>
      <w:r>
        <w:rPr>
          <w:noProof/>
          <w:sz w:val="2"/>
          <w:szCs w:val="2"/>
        </w:rPr>
        <w:drawing>
          <wp:inline distT="0" distB="0" distL="0" distR="0">
            <wp:extent cx="6408420" cy="843696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43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CE" w:rsidRDefault="00FA70CE" w:rsidP="00FA70CE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6278245" cy="866648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86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46" w:rsidRPr="00DD4D46" w:rsidRDefault="00DD4D46" w:rsidP="00074B44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04F86" w:rsidRPr="00FA26DC" w:rsidRDefault="00804F86" w:rsidP="00074B44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</w:pPr>
      <w:r w:rsidRPr="00FA26D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lastRenderedPageBreak/>
        <w:t>1 Цель и задачи</w:t>
      </w:r>
      <w:r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 xml:space="preserve"> практики</w:t>
      </w:r>
      <w:r w:rsidRPr="00FA26D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 xml:space="preserve">, планируемые результаты обучения, соотнесенные с планируемыми результатами </w:t>
      </w:r>
      <w:r w:rsidR="00F37E14" w:rsidRPr="00FA26D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освоения образовательной</w:t>
      </w:r>
      <w:r w:rsidRPr="00FA26DC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</w:p>
    <w:p w:rsidR="00804F86" w:rsidRPr="00EB6116" w:rsidRDefault="00804F86" w:rsidP="00074B44">
      <w:pPr>
        <w:pStyle w:val="1"/>
        <w:spacing w:before="0" w:line="240" w:lineRule="auto"/>
        <w:ind w:firstLine="709"/>
        <w:rPr>
          <w:rFonts w:ascii="Times New Roman" w:hAnsi="Times New Roman" w:cs="Times New Roman"/>
          <w:bCs w:val="0"/>
          <w:color w:val="auto"/>
          <w:spacing w:val="-4"/>
        </w:rPr>
      </w:pPr>
      <w:r w:rsidRPr="00EB6116">
        <w:rPr>
          <w:rFonts w:ascii="Times New Roman" w:hAnsi="Times New Roman" w:cs="Times New Roman"/>
          <w:bCs w:val="0"/>
          <w:color w:val="auto"/>
          <w:spacing w:val="-4"/>
        </w:rPr>
        <w:t xml:space="preserve">1.1. </w:t>
      </w:r>
      <w:r w:rsidRPr="00EB6116">
        <w:rPr>
          <w:rFonts w:ascii="Times New Roman" w:hAnsi="Times New Roman" w:cs="Times New Roman"/>
          <w:color w:val="auto"/>
          <w:spacing w:val="-4"/>
        </w:rPr>
        <w:t>Цели практики</w:t>
      </w:r>
      <w:bookmarkEnd w:id="0"/>
    </w:p>
    <w:p w:rsidR="00804F86" w:rsidRPr="00F25864" w:rsidRDefault="00804F86" w:rsidP="00F37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4">
        <w:rPr>
          <w:rFonts w:ascii="Times New Roman" w:hAnsi="Times New Roman" w:cs="Times New Roman"/>
          <w:sz w:val="24"/>
          <w:szCs w:val="24"/>
        </w:rPr>
        <w:t xml:space="preserve">    Основными целями проведения </w:t>
      </w:r>
      <w:r w:rsidR="00F37E14" w:rsidRPr="00F25864">
        <w:rPr>
          <w:rFonts w:ascii="Times New Roman" w:hAnsi="Times New Roman" w:cs="Times New Roman"/>
          <w:sz w:val="24"/>
          <w:szCs w:val="24"/>
        </w:rPr>
        <w:t>практики «</w:t>
      </w:r>
      <w:r w:rsidR="006B7CE3" w:rsidRPr="00F25864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работа» </w:t>
      </w:r>
      <w:r w:rsidRPr="00F25864">
        <w:rPr>
          <w:rFonts w:ascii="Times New Roman" w:hAnsi="Times New Roman" w:cs="Times New Roman"/>
          <w:sz w:val="24"/>
          <w:szCs w:val="24"/>
        </w:rPr>
        <w:t>являются:</w:t>
      </w:r>
    </w:p>
    <w:p w:rsidR="00804F86" w:rsidRPr="00F25864" w:rsidRDefault="00804F86" w:rsidP="00F37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4">
        <w:rPr>
          <w:rFonts w:ascii="Times New Roman" w:hAnsi="Times New Roman" w:cs="Times New Roman"/>
          <w:sz w:val="24"/>
          <w:szCs w:val="24"/>
        </w:rPr>
        <w:t>- закрепление и расширение теоретических и практических знаний, полученных в период обучения;</w:t>
      </w:r>
    </w:p>
    <w:p w:rsidR="00804F86" w:rsidRPr="00F25864" w:rsidRDefault="00804F86" w:rsidP="00F37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4">
        <w:rPr>
          <w:rFonts w:ascii="Times New Roman" w:hAnsi="Times New Roman" w:cs="Times New Roman"/>
          <w:sz w:val="24"/>
          <w:szCs w:val="24"/>
        </w:rPr>
        <w:t>-выработка практических навыков, способностей и умений в будущей профессиональной деятельности или в отдельных ее разделах;</w:t>
      </w:r>
    </w:p>
    <w:p w:rsidR="00804F86" w:rsidRPr="00F25864" w:rsidRDefault="00804F86" w:rsidP="00074B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864">
        <w:rPr>
          <w:rFonts w:ascii="Times New Roman" w:hAnsi="Times New Roman" w:cs="Times New Roman"/>
          <w:sz w:val="24"/>
          <w:szCs w:val="24"/>
        </w:rPr>
        <w:t>- соотнесение характера обучения студентов с требованиями современной жизни;</w:t>
      </w:r>
    </w:p>
    <w:p w:rsidR="00804F86" w:rsidRPr="00F25864" w:rsidRDefault="00804F86" w:rsidP="00074B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864">
        <w:rPr>
          <w:rFonts w:ascii="Times New Roman" w:hAnsi="Times New Roman" w:cs="Times New Roman"/>
          <w:sz w:val="24"/>
          <w:szCs w:val="24"/>
        </w:rPr>
        <w:t>- сокращение послевузовской адаптации</w:t>
      </w:r>
      <w:r w:rsidR="00743513" w:rsidRPr="00F25864">
        <w:rPr>
          <w:rFonts w:ascii="Times New Roman" w:hAnsi="Times New Roman" w:cs="Times New Roman"/>
          <w:sz w:val="24"/>
          <w:szCs w:val="24"/>
        </w:rPr>
        <w:t xml:space="preserve"> выпускника.</w:t>
      </w:r>
    </w:p>
    <w:p w:rsidR="00804F86" w:rsidRPr="00F25864" w:rsidRDefault="00804F86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4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743513" w:rsidRPr="00F25864">
        <w:rPr>
          <w:rFonts w:ascii="Times New Roman" w:hAnsi="Times New Roman" w:cs="Times New Roman"/>
          <w:spacing w:val="-6"/>
          <w:sz w:val="24"/>
          <w:szCs w:val="24"/>
        </w:rPr>
        <w:t xml:space="preserve">  Производственная п</w:t>
      </w:r>
      <w:r w:rsidRPr="00F25864">
        <w:rPr>
          <w:rFonts w:ascii="Times New Roman" w:hAnsi="Times New Roman" w:cs="Times New Roman"/>
          <w:spacing w:val="-6"/>
          <w:sz w:val="24"/>
          <w:szCs w:val="24"/>
        </w:rPr>
        <w:t xml:space="preserve">рактика </w:t>
      </w:r>
      <w:r w:rsidR="00743513" w:rsidRPr="00F25864">
        <w:rPr>
          <w:rFonts w:ascii="Times New Roman" w:hAnsi="Times New Roman" w:cs="Times New Roman"/>
          <w:spacing w:val="-6"/>
          <w:sz w:val="24"/>
          <w:szCs w:val="24"/>
        </w:rPr>
        <w:t xml:space="preserve">по виду </w:t>
      </w:r>
      <w:r w:rsidR="00743513" w:rsidRPr="00F25864">
        <w:rPr>
          <w:rFonts w:ascii="Times New Roman" w:hAnsi="Times New Roman" w:cs="Times New Roman"/>
          <w:sz w:val="24"/>
          <w:szCs w:val="24"/>
        </w:rPr>
        <w:t xml:space="preserve"> «Научно-исследовательская работа» п</w:t>
      </w:r>
      <w:r w:rsidRPr="00F25864">
        <w:rPr>
          <w:rFonts w:ascii="Times New Roman" w:hAnsi="Times New Roman" w:cs="Times New Roman"/>
          <w:spacing w:val="-6"/>
          <w:sz w:val="24"/>
          <w:szCs w:val="24"/>
        </w:rPr>
        <w:t>роводится с целью формирования высококвалифицированного специалиста - научного работника, обеспечения его научной идеологией математической формализации эмпирических массивов данных различных экспериментальных исследований, способностью анализировать, выдвигать и обосновывать научные гипотезы математического моделирования, проводить их через систему научной</w:t>
      </w:r>
      <w:r w:rsidR="00537EB2" w:rsidRPr="00F258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5864">
        <w:rPr>
          <w:rFonts w:ascii="Times New Roman" w:hAnsi="Times New Roman" w:cs="Times New Roman"/>
          <w:spacing w:val="-6"/>
          <w:sz w:val="24"/>
          <w:szCs w:val="24"/>
        </w:rPr>
        <w:t>разработки, аналитического и статистического обоснования</w:t>
      </w:r>
      <w:r w:rsidR="00CF3122" w:rsidRPr="00F25864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537EB2" w:rsidRPr="00F258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37EB2" w:rsidRPr="00F25864">
        <w:rPr>
          <w:rFonts w:ascii="Times New Roman" w:hAnsi="Times New Roman" w:cs="Times New Roman"/>
          <w:sz w:val="24"/>
          <w:szCs w:val="24"/>
        </w:rPr>
        <w:t>проводится на передовых машино</w:t>
      </w:r>
      <w:r w:rsidR="00537EB2" w:rsidRPr="00F25864">
        <w:rPr>
          <w:rFonts w:ascii="Times New Roman" w:hAnsi="Times New Roman" w:cs="Times New Roman"/>
          <w:sz w:val="24"/>
          <w:szCs w:val="24"/>
        </w:rPr>
        <w:softHyphen/>
        <w:t>строительных предприятиях</w:t>
      </w:r>
      <w:r w:rsidR="00CF3122" w:rsidRPr="00F25864">
        <w:rPr>
          <w:rFonts w:ascii="Times New Roman" w:hAnsi="Times New Roman" w:cs="Times New Roman"/>
          <w:sz w:val="24"/>
          <w:szCs w:val="24"/>
        </w:rPr>
        <w:t xml:space="preserve"> или в учебных лабораториях автоматизированного проектирования вуза.</w:t>
      </w:r>
    </w:p>
    <w:p w:rsidR="00074B44" w:rsidRDefault="00074B44" w:rsidP="00074B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804F86" w:rsidRPr="00EB6116" w:rsidRDefault="00CF3122" w:rsidP="00074B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EB6116">
        <w:rPr>
          <w:rFonts w:ascii="Times New Roman" w:hAnsi="Times New Roman" w:cs="Times New Roman"/>
          <w:b/>
          <w:spacing w:val="-9"/>
          <w:sz w:val="28"/>
          <w:szCs w:val="28"/>
        </w:rPr>
        <w:t>1.</w:t>
      </w:r>
      <w:r w:rsidR="00804F86" w:rsidRPr="00EB6116">
        <w:rPr>
          <w:rFonts w:ascii="Times New Roman" w:hAnsi="Times New Roman" w:cs="Times New Roman"/>
          <w:b/>
          <w:spacing w:val="-9"/>
          <w:sz w:val="28"/>
          <w:szCs w:val="28"/>
        </w:rPr>
        <w:t>2. Задачи практики</w:t>
      </w:r>
    </w:p>
    <w:p w:rsidR="00804F86" w:rsidRPr="00356CE4" w:rsidRDefault="00C976A9" w:rsidP="0007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56CE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04F86" w:rsidRPr="00356CE4">
        <w:rPr>
          <w:rFonts w:ascii="Times New Roman" w:hAnsi="Times New Roman" w:cs="Times New Roman"/>
          <w:spacing w:val="-9"/>
          <w:sz w:val="24"/>
          <w:szCs w:val="24"/>
        </w:rPr>
        <w:t>Формирование умений и навыков по следующим направлениям деятельности: овладение принципами математического моделирования на основе оценки минимума квадратов отклонений ошибок эксперимента, проведение основных статистических обоснований моделей с использованием фундаментальных основ логики моделирования, какими являются методы дисперсионного, ковариационного, корреляционного и регрессионного анализов.</w:t>
      </w:r>
    </w:p>
    <w:p w:rsidR="008D6E60" w:rsidRPr="00356CE4" w:rsidRDefault="00804F86" w:rsidP="00074B44">
      <w:pPr>
        <w:pStyle w:val="3"/>
        <w:ind w:firstLine="709"/>
        <w:jc w:val="both"/>
        <w:rPr>
          <w:b/>
          <w:spacing w:val="-4"/>
          <w:sz w:val="24"/>
          <w:szCs w:val="24"/>
        </w:rPr>
      </w:pPr>
      <w:bookmarkStart w:id="1" w:name="_Toc340403983"/>
      <w:r w:rsidRPr="00356CE4">
        <w:rPr>
          <w:b/>
          <w:spacing w:val="-4"/>
          <w:sz w:val="24"/>
          <w:szCs w:val="24"/>
        </w:rPr>
        <w:t xml:space="preserve">           </w:t>
      </w:r>
    </w:p>
    <w:p w:rsidR="00804F86" w:rsidRPr="00EB6116" w:rsidRDefault="00804F86" w:rsidP="00074B44">
      <w:pPr>
        <w:pStyle w:val="3"/>
        <w:ind w:firstLine="709"/>
        <w:jc w:val="both"/>
        <w:rPr>
          <w:rFonts w:eastAsia="TimesNewRoman"/>
          <w:b/>
          <w:color w:val="000000" w:themeColor="text1"/>
          <w:szCs w:val="28"/>
        </w:rPr>
      </w:pPr>
      <w:r w:rsidRPr="00EB6116">
        <w:rPr>
          <w:b/>
          <w:spacing w:val="-4"/>
          <w:szCs w:val="28"/>
        </w:rPr>
        <w:t xml:space="preserve">1.3. </w:t>
      </w:r>
      <w:r w:rsidRPr="00EB6116">
        <w:rPr>
          <w:rFonts w:eastAsia="TimesNewRoman"/>
          <w:b/>
          <w:color w:val="000000" w:themeColor="text1"/>
          <w:szCs w:val="28"/>
        </w:rPr>
        <w:t xml:space="preserve">Планируемые результаты </w:t>
      </w:r>
      <w:r w:rsidR="009B483C" w:rsidRPr="00EB6116">
        <w:rPr>
          <w:rFonts w:eastAsia="TimesNewRoman"/>
          <w:b/>
          <w:color w:val="000000" w:themeColor="text1"/>
          <w:szCs w:val="28"/>
        </w:rPr>
        <w:t>обучения,</w:t>
      </w:r>
      <w:r w:rsidRPr="00EB6116">
        <w:rPr>
          <w:rFonts w:eastAsia="TimesNewRoman"/>
          <w:b/>
          <w:color w:val="000000" w:themeColor="text1"/>
          <w:szCs w:val="28"/>
        </w:rPr>
        <w:t xml:space="preserve"> п</w:t>
      </w:r>
      <w:r w:rsidR="00572A48" w:rsidRPr="00EB6116">
        <w:rPr>
          <w:rFonts w:eastAsia="TimesNewRoman"/>
          <w:b/>
          <w:color w:val="000000" w:themeColor="text1"/>
          <w:szCs w:val="28"/>
        </w:rPr>
        <w:t xml:space="preserve">ри прохождении </w:t>
      </w:r>
      <w:r w:rsidR="009B483C" w:rsidRPr="00EB6116">
        <w:rPr>
          <w:rFonts w:eastAsia="TimesNewRoman"/>
          <w:b/>
          <w:color w:val="000000" w:themeColor="text1"/>
          <w:szCs w:val="28"/>
        </w:rPr>
        <w:t>практики,</w:t>
      </w:r>
      <w:r w:rsidR="00572A48" w:rsidRPr="00EB6116">
        <w:rPr>
          <w:rFonts w:eastAsia="TimesNewRoman"/>
          <w:b/>
          <w:color w:val="000000" w:themeColor="text1"/>
          <w:szCs w:val="28"/>
        </w:rPr>
        <w:t xml:space="preserve"> соо</w:t>
      </w:r>
      <w:r w:rsidRPr="00EB6116">
        <w:rPr>
          <w:rFonts w:eastAsia="TimesNewRoman"/>
          <w:b/>
          <w:color w:val="000000" w:themeColor="text1"/>
          <w:szCs w:val="28"/>
        </w:rPr>
        <w:t xml:space="preserve">тнесенные с планируемыми результатами </w:t>
      </w:r>
      <w:r w:rsidR="00F37E14" w:rsidRPr="00EB6116">
        <w:rPr>
          <w:rFonts w:eastAsia="TimesNewRoman"/>
          <w:b/>
          <w:color w:val="000000" w:themeColor="text1"/>
          <w:szCs w:val="28"/>
        </w:rPr>
        <w:t>освоения образовательной</w:t>
      </w:r>
      <w:r w:rsidRPr="00EB6116">
        <w:rPr>
          <w:rFonts w:eastAsia="TimesNewRoman"/>
          <w:b/>
          <w:color w:val="000000" w:themeColor="text1"/>
          <w:szCs w:val="28"/>
        </w:rPr>
        <w:t xml:space="preserve"> программы</w:t>
      </w:r>
    </w:p>
    <w:bookmarkEnd w:id="1"/>
    <w:p w:rsidR="00804F86" w:rsidRPr="008E6E5E" w:rsidRDefault="00804F86" w:rsidP="0007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5E">
        <w:rPr>
          <w:rFonts w:ascii="Times New Roman" w:hAnsi="Times New Roman" w:cs="Times New Roman"/>
          <w:spacing w:val="-4"/>
          <w:sz w:val="24"/>
          <w:szCs w:val="24"/>
        </w:rPr>
        <w:t xml:space="preserve">Студент на момент начала практики </w:t>
      </w:r>
      <w:r w:rsidRPr="008E6E5E">
        <w:rPr>
          <w:rFonts w:ascii="Times New Roman" w:hAnsi="Times New Roman" w:cs="Times New Roman"/>
          <w:i/>
          <w:iCs/>
          <w:spacing w:val="-4"/>
          <w:sz w:val="24"/>
          <w:szCs w:val="24"/>
        </w:rPr>
        <w:t>должен знать:</w:t>
      </w:r>
      <w:r w:rsidRPr="008E6E5E">
        <w:rPr>
          <w:rFonts w:ascii="Times New Roman" w:hAnsi="Times New Roman" w:cs="Times New Roman"/>
          <w:spacing w:val="-4"/>
          <w:sz w:val="24"/>
          <w:szCs w:val="24"/>
        </w:rPr>
        <w:t xml:space="preserve"> научные и</w:t>
      </w:r>
      <w:r w:rsidR="004B5050" w:rsidRPr="008E6E5E">
        <w:rPr>
          <w:rFonts w:ascii="Times New Roman" w:hAnsi="Times New Roman" w:cs="Times New Roman"/>
          <w:spacing w:val="-4"/>
          <w:sz w:val="24"/>
          <w:szCs w:val="24"/>
        </w:rPr>
        <w:t xml:space="preserve"> м</w:t>
      </w:r>
      <w:r w:rsidRPr="008E6E5E">
        <w:rPr>
          <w:rFonts w:ascii="Times New Roman" w:hAnsi="Times New Roman" w:cs="Times New Roman"/>
          <w:spacing w:val="-4"/>
          <w:sz w:val="24"/>
          <w:szCs w:val="24"/>
        </w:rPr>
        <w:t>етодологические основы теории вероятностей и математической статистики</w:t>
      </w:r>
      <w:r w:rsidR="00372D40" w:rsidRPr="008E6E5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8E6E5E">
        <w:rPr>
          <w:rFonts w:ascii="Times New Roman" w:hAnsi="Times New Roman" w:cs="Times New Roman"/>
          <w:spacing w:val="-4"/>
          <w:sz w:val="24"/>
          <w:szCs w:val="24"/>
        </w:rPr>
        <w:t xml:space="preserve"> планирования, организации и проведения однофакторных и многофакторных экспериментов, методы создания планов многоуровневых экспериментов на основе латинских и греко-латинских </w:t>
      </w:r>
      <w:r w:rsidR="00F37E14" w:rsidRPr="008E6E5E">
        <w:rPr>
          <w:rFonts w:ascii="Times New Roman" w:hAnsi="Times New Roman" w:cs="Times New Roman"/>
          <w:spacing w:val="-4"/>
          <w:sz w:val="24"/>
          <w:szCs w:val="24"/>
        </w:rPr>
        <w:t>квадратов и</w:t>
      </w:r>
      <w:r w:rsidRPr="008E6E5E">
        <w:rPr>
          <w:rFonts w:ascii="Times New Roman" w:hAnsi="Times New Roman" w:cs="Times New Roman"/>
          <w:spacing w:val="-4"/>
          <w:sz w:val="24"/>
          <w:szCs w:val="24"/>
        </w:rPr>
        <w:t xml:space="preserve"> кубов, двухуровневых полных и дробных экспериментов.</w:t>
      </w:r>
    </w:p>
    <w:p w:rsidR="00804F86" w:rsidRPr="008E6E5E" w:rsidRDefault="00804F86" w:rsidP="00074B44">
      <w:pPr>
        <w:tabs>
          <w:tab w:val="left" w:pos="0"/>
          <w:tab w:val="left" w:pos="98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5E">
        <w:rPr>
          <w:rFonts w:ascii="Times New Roman" w:hAnsi="Times New Roman" w:cs="Times New Roman"/>
          <w:sz w:val="24"/>
          <w:szCs w:val="24"/>
        </w:rPr>
        <w:t xml:space="preserve">В процессе практики студент </w:t>
      </w:r>
      <w:r w:rsidRPr="008E6E5E">
        <w:rPr>
          <w:rFonts w:ascii="Times New Roman" w:hAnsi="Times New Roman" w:cs="Times New Roman"/>
          <w:i/>
          <w:iCs/>
          <w:sz w:val="24"/>
          <w:szCs w:val="24"/>
        </w:rPr>
        <w:t>должен приобрести навыки</w:t>
      </w:r>
      <w:r w:rsidRPr="008E6E5E">
        <w:rPr>
          <w:rFonts w:ascii="Times New Roman" w:hAnsi="Times New Roman" w:cs="Times New Roman"/>
          <w:sz w:val="24"/>
          <w:szCs w:val="24"/>
        </w:rPr>
        <w:t xml:space="preserve"> организации и планирования инженерного и научного эксперимента, реализации алгоритмов дисперсионного, регрессионного, корреляционного, ковариационного анализов экспериментальных данных, применения получаемых выводов и математических моделей для оптимального решения технологических задач в области машиностроения</w:t>
      </w:r>
      <w:r w:rsidR="0017558F" w:rsidRPr="008E6E5E">
        <w:rPr>
          <w:rFonts w:ascii="Times New Roman" w:hAnsi="Times New Roman" w:cs="Times New Roman"/>
          <w:sz w:val="24"/>
          <w:szCs w:val="24"/>
        </w:rPr>
        <w:t>;</w:t>
      </w:r>
    </w:p>
    <w:p w:rsidR="008A11F1" w:rsidRPr="008E6E5E" w:rsidRDefault="00074B44" w:rsidP="00074B44">
      <w:pPr>
        <w:pStyle w:val="a6"/>
        <w:tabs>
          <w:tab w:val="left" w:pos="0"/>
          <w:tab w:val="left" w:pos="9846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 xml:space="preserve">– </w:t>
      </w:r>
      <w:r w:rsidR="008A11F1" w:rsidRPr="008E6E5E">
        <w:rPr>
          <w:rFonts w:ascii="Times New Roman" w:hAnsi="Times New Roman"/>
          <w:iCs/>
          <w:spacing w:val="-7"/>
          <w:sz w:val="24"/>
          <w:szCs w:val="24"/>
        </w:rPr>
        <w:t>уметь</w:t>
      </w:r>
      <w:r w:rsidR="008A11F1" w:rsidRPr="008E6E5E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="008A11F1" w:rsidRPr="008E6E5E">
        <w:rPr>
          <w:rFonts w:ascii="Times New Roman" w:hAnsi="Times New Roman"/>
          <w:iCs/>
          <w:spacing w:val="-7"/>
          <w:sz w:val="24"/>
          <w:szCs w:val="24"/>
        </w:rPr>
        <w:t>план</w:t>
      </w:r>
      <w:r w:rsidR="008A11F1" w:rsidRPr="008E6E5E">
        <w:rPr>
          <w:rFonts w:ascii="Times New Roman" w:hAnsi="Times New Roman"/>
          <w:color w:val="000000"/>
          <w:sz w:val="24"/>
          <w:szCs w:val="24"/>
        </w:rPr>
        <w:t xml:space="preserve">ировать и проводить научные и проектные исследования; </w:t>
      </w:r>
    </w:p>
    <w:p w:rsidR="008A11F1" w:rsidRPr="008E6E5E" w:rsidRDefault="00074B44" w:rsidP="00074B4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A11F1" w:rsidRPr="008E6E5E">
        <w:rPr>
          <w:rFonts w:ascii="Times New Roman" w:hAnsi="Times New Roman"/>
          <w:color w:val="000000"/>
          <w:sz w:val="24"/>
          <w:szCs w:val="24"/>
        </w:rPr>
        <w:t xml:space="preserve"> использовать методы оценки результатов исследований и проектной деятельности; </w:t>
      </w:r>
    </w:p>
    <w:p w:rsidR="008A11F1" w:rsidRPr="008E6E5E" w:rsidRDefault="00074B44" w:rsidP="00074B4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A11F1" w:rsidRPr="008E6E5E">
        <w:rPr>
          <w:rFonts w:ascii="Times New Roman" w:hAnsi="Times New Roman"/>
          <w:color w:val="000000"/>
          <w:sz w:val="24"/>
          <w:szCs w:val="24"/>
        </w:rPr>
        <w:t xml:space="preserve"> оформлять и представлять результаты проведённой исследовательской работы.</w:t>
      </w:r>
    </w:p>
    <w:p w:rsidR="008A11F1" w:rsidRPr="008E6E5E" w:rsidRDefault="00074B44" w:rsidP="00074B4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="008A11F1" w:rsidRPr="008E6E5E">
        <w:rPr>
          <w:rFonts w:ascii="Times New Roman" w:hAnsi="Times New Roman"/>
          <w:sz w:val="24"/>
          <w:szCs w:val="24"/>
        </w:rPr>
        <w:t>владеть:</w:t>
      </w:r>
      <w:r w:rsidR="008A11F1" w:rsidRPr="008E6E5E">
        <w:rPr>
          <w:rFonts w:ascii="Times New Roman" w:hAnsi="Times New Roman"/>
          <w:i/>
          <w:sz w:val="24"/>
          <w:szCs w:val="24"/>
        </w:rPr>
        <w:t xml:space="preserve"> </w:t>
      </w:r>
      <w:r w:rsidR="008A11F1" w:rsidRPr="008E6E5E">
        <w:rPr>
          <w:rFonts w:ascii="Times New Roman" w:hAnsi="Times New Roman"/>
          <w:color w:val="000000"/>
          <w:sz w:val="24"/>
          <w:szCs w:val="24"/>
        </w:rPr>
        <w:t>приёмами постановки целей и задач научных и проектных исследований;</w:t>
      </w:r>
    </w:p>
    <w:p w:rsidR="008A11F1" w:rsidRPr="008E6E5E" w:rsidRDefault="00074B44" w:rsidP="00074B44">
      <w:pPr>
        <w:tabs>
          <w:tab w:val="left" w:pos="0"/>
          <w:tab w:val="left" w:pos="98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7558F" w:rsidRPr="008E6E5E">
        <w:rPr>
          <w:rFonts w:ascii="Times New Roman" w:hAnsi="Times New Roman" w:cs="Times New Roman"/>
          <w:sz w:val="24"/>
          <w:szCs w:val="24"/>
        </w:rPr>
        <w:t xml:space="preserve"> </w:t>
      </w:r>
      <w:r w:rsidR="008A11F1" w:rsidRPr="008E6E5E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8A11F1" w:rsidRPr="008E6E5E">
        <w:rPr>
          <w:rFonts w:ascii="Times New Roman" w:hAnsi="Times New Roman" w:cs="Times New Roman"/>
          <w:color w:val="000000"/>
          <w:sz w:val="24"/>
          <w:szCs w:val="24"/>
        </w:rPr>
        <w:t>системное представление о развитии науки и техники</w:t>
      </w:r>
      <w:r w:rsidR="00315195" w:rsidRPr="008E6E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F86" w:rsidRPr="008E6E5E" w:rsidRDefault="00804F86" w:rsidP="00074B44">
      <w:pPr>
        <w:tabs>
          <w:tab w:val="left" w:pos="0"/>
          <w:tab w:val="left" w:pos="98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CB" w:rsidRPr="00EB6116" w:rsidRDefault="00804F86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116">
        <w:rPr>
          <w:rFonts w:ascii="Times New Roman" w:hAnsi="Times New Roman" w:cs="Times New Roman"/>
          <w:b/>
          <w:sz w:val="28"/>
          <w:szCs w:val="28"/>
        </w:rPr>
        <w:t>1.4. Компетенции, формируемые в результате освоения научно-исследовательской работы</w:t>
      </w:r>
    </w:p>
    <w:p w:rsidR="00804F86" w:rsidRPr="008E6E5E" w:rsidRDefault="00804F86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E5E">
        <w:rPr>
          <w:rFonts w:ascii="Times New Roman" w:hAnsi="Times New Roman" w:cs="Times New Roman"/>
          <w:sz w:val="24"/>
          <w:szCs w:val="24"/>
        </w:rPr>
        <w:t xml:space="preserve">Студент, прошедший практику по научно-исследовательской работе должен обладать следующими </w:t>
      </w:r>
      <w:r w:rsidRPr="008E6E5E">
        <w:rPr>
          <w:rFonts w:ascii="Times New Roman" w:hAnsi="Times New Roman" w:cs="Times New Roman"/>
          <w:b/>
          <w:bCs/>
          <w:sz w:val="24"/>
          <w:szCs w:val="24"/>
        </w:rPr>
        <w:t>компетенциями:</w:t>
      </w:r>
    </w:p>
    <w:p w:rsidR="00502F9B" w:rsidRPr="008E6E5E" w:rsidRDefault="00502F9B" w:rsidP="00074B44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E6E5E">
        <w:rPr>
          <w:sz w:val="24"/>
          <w:szCs w:val="24"/>
        </w:rPr>
        <w:t>способностью проводить анализ состояния и динамики функционирования машиностроительных производств и их элементов с использованием надлежащих современных методов и средств анализа, участвовать в разработке методик и программ испытаний изделий, элементов ма</w:t>
      </w:r>
      <w:r w:rsidRPr="008E6E5E">
        <w:rPr>
          <w:sz w:val="24"/>
          <w:szCs w:val="24"/>
        </w:rPr>
        <w:lastRenderedPageBreak/>
        <w:t>шиностроительных производств, осуществлять метрологическую поверку основных средств измерения показателей качества выпускаемой продукции, проводить исследования появления брака в производстве и разрабатывать мероприятия по его сокращению и устранению (ПК-8);</w:t>
      </w:r>
    </w:p>
    <w:p w:rsidR="002B3DA9" w:rsidRPr="008E6E5E" w:rsidRDefault="002B3DA9" w:rsidP="00074B44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E6E5E">
        <w:rPr>
          <w:sz w:val="24"/>
          <w:szCs w:val="24"/>
        </w:rPr>
        <w:t>способностью выполнять работы по стандартизации и сертификации продукции, технологических процессов, средств и систем машиностроительных производств, разрабатывать мероприятия по комплексному эффективному использованию сырья и ресурсов, замене дефицитных материалов, изысканию повторного использования отходов производств и их утилизации, по обеспечению надежности и безопасности</w:t>
      </w:r>
      <w:r w:rsidR="009A45BA" w:rsidRPr="008E6E5E">
        <w:rPr>
          <w:sz w:val="24"/>
          <w:szCs w:val="24"/>
        </w:rPr>
        <w:t xml:space="preserve"> производства, стабильности его функционирования, по обеспечению экологической безопасности (ПК-9);</w:t>
      </w:r>
      <w:r w:rsidRPr="008E6E5E">
        <w:rPr>
          <w:sz w:val="24"/>
          <w:szCs w:val="24"/>
        </w:rPr>
        <w:t xml:space="preserve"> </w:t>
      </w:r>
    </w:p>
    <w:p w:rsidR="00804F86" w:rsidRPr="008E6E5E" w:rsidRDefault="00804F86" w:rsidP="00074B44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E6E5E">
        <w:rPr>
          <w:sz w:val="24"/>
          <w:szCs w:val="24"/>
        </w:rPr>
        <w:t>способностью осознавать основные проблемы своей предметной области при решении которых возникает необходимость в сложных задачах выбора, требующих использования современных научных методов исследования, ориентироваться в постановке задач и определять пути поиска и средства их решения, применять знания о современных методах исследования, ставить и решать прикладные исследовательские задачи (ПК-15);</w:t>
      </w:r>
    </w:p>
    <w:p w:rsidR="00804F86" w:rsidRPr="008E6E5E" w:rsidRDefault="00804F86" w:rsidP="00074B44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E6E5E">
        <w:rPr>
          <w:sz w:val="24"/>
          <w:szCs w:val="24"/>
        </w:rPr>
        <w:t>способностью проводить научные эксперименты, оценивать результаты исследований, сравнивать новые экспериментальные данные с данными принятых моделей для проверки их адекватности и при необходимости предлагать изменения для улучшения моделей, выполнять математическое моделирование процессов, средств и систем машиностроительных производств с использованием современных технологий проведения научных исследований, разрабатывать теоретические модели, позволяющие исследовать качество выпускаемых изделий, технологических процессов, средств и систем машиностроительных производств (ПК-16);</w:t>
      </w:r>
    </w:p>
    <w:p w:rsidR="00804F86" w:rsidRPr="008E6E5E" w:rsidRDefault="00804F86" w:rsidP="00074B44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E6E5E">
        <w:rPr>
          <w:sz w:val="24"/>
          <w:szCs w:val="24"/>
        </w:rPr>
        <w:t>способностью использовать научные результаты и известные научные методы и способы для решения новых научных и технических проблем, проблемно - ориентированные методы анализа, синтеза и оптимизации конструкторско- технологической подготовки машиностроительных производств, разрабатывать их алгоритмическое и программное обеспечение (ПК-17);</w:t>
      </w:r>
    </w:p>
    <w:p w:rsidR="00804F86" w:rsidRPr="008E6E5E" w:rsidRDefault="00B05929" w:rsidP="00074B44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4F86" w:rsidRPr="008E6E5E">
        <w:rPr>
          <w:sz w:val="24"/>
          <w:szCs w:val="24"/>
        </w:rPr>
        <w:t>способностью разрабатывать методики, рабочие планы и программы проведения научных исследований и перспективных технических разработок, готовить отдельные задания для исполнителей, научно-технические отчеты, обзоры и публикации по результатам выполненных исследований, управлять результатами научно-исследовательской деятельности и коммерциализации прав на объекты интеллектуальной собственности, осуществлять ее фиксацию и защиту, оформлять, представлять и докладывать результаты выполненной научно-исследовательской работы (ПК-18);</w:t>
      </w:r>
    </w:p>
    <w:p w:rsidR="009A45BA" w:rsidRPr="008E6E5E" w:rsidRDefault="00804F86" w:rsidP="00074B44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E6E5E">
        <w:rPr>
          <w:sz w:val="24"/>
          <w:szCs w:val="24"/>
        </w:rPr>
        <w:t>способностью к профессиональной эксплуатации современного оборудования и приборов (в соответствии с основной образовательной программой магистратуры) (ПК-19)</w:t>
      </w:r>
      <w:r w:rsidR="009A45BA" w:rsidRPr="008E6E5E">
        <w:rPr>
          <w:sz w:val="24"/>
          <w:szCs w:val="24"/>
        </w:rPr>
        <w:t>.</w:t>
      </w:r>
    </w:p>
    <w:p w:rsidR="009A45BA" w:rsidRDefault="009A45BA" w:rsidP="00074B4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207D5" w:rsidRPr="00A207D5" w:rsidRDefault="00A207D5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D5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="006B7CE3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A207D5">
        <w:rPr>
          <w:rFonts w:ascii="Times New Roman" w:hAnsi="Times New Roman" w:cs="Times New Roman"/>
          <w:b/>
          <w:sz w:val="28"/>
          <w:szCs w:val="28"/>
        </w:rPr>
        <w:t xml:space="preserve"> в структуре образовательной программы</w:t>
      </w:r>
    </w:p>
    <w:p w:rsidR="00837BEC" w:rsidRDefault="00837BEC" w:rsidP="00074B4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E7324" w:rsidRPr="00FC0008" w:rsidRDefault="00BE7324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F37E14" w:rsidRPr="00FC0008">
        <w:rPr>
          <w:rFonts w:ascii="Times New Roman" w:hAnsi="Times New Roman" w:cs="Times New Roman"/>
          <w:sz w:val="24"/>
          <w:szCs w:val="24"/>
        </w:rPr>
        <w:t>практика «</w:t>
      </w:r>
      <w:r w:rsidR="00837BEC" w:rsidRPr="00FC0008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A207D5" w:rsidRPr="00FC0008">
        <w:rPr>
          <w:rFonts w:ascii="Times New Roman" w:hAnsi="Times New Roman" w:cs="Times New Roman"/>
          <w:sz w:val="24"/>
          <w:szCs w:val="24"/>
        </w:rPr>
        <w:t>работа</w:t>
      </w:r>
      <w:r w:rsidR="00837BEC" w:rsidRPr="00FC0008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Pr="00FC0008">
        <w:rPr>
          <w:rFonts w:ascii="Times New Roman" w:hAnsi="Times New Roman" w:cs="Times New Roman"/>
          <w:sz w:val="24"/>
          <w:szCs w:val="24"/>
        </w:rPr>
        <w:t xml:space="preserve">разделу Б2.П.2 </w:t>
      </w:r>
      <w:r w:rsidR="00837BEC" w:rsidRPr="00FC0008">
        <w:rPr>
          <w:rFonts w:ascii="Times New Roman" w:hAnsi="Times New Roman" w:cs="Times New Roman"/>
          <w:sz w:val="24"/>
          <w:szCs w:val="24"/>
        </w:rPr>
        <w:t xml:space="preserve">  «Практики» вариативной части, </w:t>
      </w:r>
      <w:r w:rsidR="00A207D5" w:rsidRPr="00FC0008">
        <w:rPr>
          <w:rFonts w:ascii="Times New Roman" w:hAnsi="Times New Roman" w:cs="Times New Roman"/>
          <w:sz w:val="24"/>
          <w:szCs w:val="24"/>
        </w:rPr>
        <w:t>2</w:t>
      </w:r>
      <w:r w:rsidR="00837BEC" w:rsidRPr="00FC0008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A207D5" w:rsidRPr="00FC0008">
        <w:rPr>
          <w:rFonts w:ascii="Times New Roman" w:hAnsi="Times New Roman" w:cs="Times New Roman"/>
          <w:sz w:val="24"/>
          <w:szCs w:val="24"/>
        </w:rPr>
        <w:t>4</w:t>
      </w:r>
      <w:r w:rsidR="00837BEC" w:rsidRPr="00FC0008">
        <w:rPr>
          <w:rFonts w:ascii="Times New Roman" w:hAnsi="Times New Roman" w:cs="Times New Roman"/>
          <w:sz w:val="24"/>
          <w:szCs w:val="24"/>
        </w:rPr>
        <w:t xml:space="preserve"> семестр </w:t>
      </w:r>
      <w:r w:rsidR="006B7CE3" w:rsidRPr="00FC0008">
        <w:rPr>
          <w:rFonts w:ascii="Times New Roman" w:hAnsi="Times New Roman" w:cs="Times New Roman"/>
          <w:sz w:val="24"/>
          <w:szCs w:val="24"/>
        </w:rPr>
        <w:t>обу</w:t>
      </w:r>
      <w:r w:rsidR="00837BEC" w:rsidRPr="00FC0008"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FC000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высшего профессионального образования по направлению подготовки </w:t>
      </w:r>
      <w:r w:rsidR="00A3587F" w:rsidRPr="00FC0008">
        <w:rPr>
          <w:rFonts w:ascii="Times New Roman" w:hAnsi="Times New Roman" w:cs="Times New Roman"/>
          <w:sz w:val="24"/>
          <w:szCs w:val="24"/>
        </w:rPr>
        <w:t>магистра</w:t>
      </w:r>
      <w:r w:rsidRPr="00FC0008">
        <w:rPr>
          <w:rFonts w:ascii="Times New Roman" w:hAnsi="Times New Roman" w:cs="Times New Roman"/>
          <w:sz w:val="24"/>
          <w:szCs w:val="24"/>
        </w:rPr>
        <w:t xml:space="preserve"> 15.0</w:t>
      </w:r>
      <w:r w:rsidR="00A3587F" w:rsidRPr="00FC0008">
        <w:rPr>
          <w:rFonts w:ascii="Times New Roman" w:hAnsi="Times New Roman" w:cs="Times New Roman"/>
          <w:sz w:val="24"/>
          <w:szCs w:val="24"/>
        </w:rPr>
        <w:t>4</w:t>
      </w:r>
      <w:r w:rsidRPr="00FC0008">
        <w:rPr>
          <w:rFonts w:ascii="Times New Roman" w:hAnsi="Times New Roman" w:cs="Times New Roman"/>
          <w:sz w:val="24"/>
          <w:szCs w:val="24"/>
        </w:rPr>
        <w:t>.</w:t>
      </w:r>
      <w:r w:rsidR="00A3587F" w:rsidRPr="00FC0008">
        <w:rPr>
          <w:rFonts w:ascii="Times New Roman" w:hAnsi="Times New Roman" w:cs="Times New Roman"/>
          <w:sz w:val="24"/>
          <w:szCs w:val="24"/>
        </w:rPr>
        <w:t>0</w:t>
      </w:r>
      <w:r w:rsidRPr="00FC0008">
        <w:rPr>
          <w:rFonts w:ascii="Times New Roman" w:hAnsi="Times New Roman" w:cs="Times New Roman"/>
          <w:sz w:val="24"/>
          <w:szCs w:val="24"/>
        </w:rPr>
        <w:t>5  «Конструкторско-технологическое обеспечение машиностроительных производств». В основу компетентностного подхода и структуры рабочей программы</w:t>
      </w:r>
      <w:r w:rsidR="00A87CC8" w:rsidRPr="00FC0008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FC0008">
        <w:rPr>
          <w:rFonts w:ascii="Times New Roman" w:hAnsi="Times New Roman" w:cs="Times New Roman"/>
          <w:sz w:val="24"/>
          <w:szCs w:val="24"/>
        </w:rPr>
        <w:t xml:space="preserve">, входящей в цикл профессиональных дисциплин для данного направления подготовки </w:t>
      </w:r>
      <w:r w:rsidR="00A87CC8" w:rsidRPr="00FC0008">
        <w:rPr>
          <w:rFonts w:ascii="Times New Roman" w:hAnsi="Times New Roman" w:cs="Times New Roman"/>
          <w:sz w:val="24"/>
          <w:szCs w:val="24"/>
        </w:rPr>
        <w:t>магистров</w:t>
      </w:r>
      <w:r w:rsidRPr="00FC0008">
        <w:rPr>
          <w:rFonts w:ascii="Times New Roman" w:hAnsi="Times New Roman" w:cs="Times New Roman"/>
          <w:sz w:val="24"/>
          <w:szCs w:val="24"/>
        </w:rPr>
        <w:t>, положены следующие принципы:</w:t>
      </w:r>
    </w:p>
    <w:p w:rsidR="00BE7324" w:rsidRPr="00FC0008" w:rsidRDefault="00BE7324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- преемственность с действующими ФГОС ВПО 3-го поколения, сохранение традиций российской высшей школы и накопленного опыта подготовки выпускников различного уровня и различных направлений;</w:t>
      </w:r>
    </w:p>
    <w:p w:rsidR="00BE7324" w:rsidRPr="00FC0008" w:rsidRDefault="00BE7324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- сохранение высокого уровня фундаментальной подготовки как основы общенаучных, профессиональных, социально-личностных и общекультурных компетенций, способности успешно работать в новых, быстро развивающихся областях науки и техники, самостоятельно непрерывно приобретать новые знания, умения и навыка в этих областях.</w:t>
      </w:r>
    </w:p>
    <w:p w:rsidR="00BE7324" w:rsidRPr="00FC0008" w:rsidRDefault="0041071F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lastRenderedPageBreak/>
        <w:t xml:space="preserve">Практика </w:t>
      </w:r>
      <w:r w:rsidR="00BE7324" w:rsidRPr="00FC0008">
        <w:rPr>
          <w:rFonts w:ascii="Times New Roman" w:hAnsi="Times New Roman" w:cs="Times New Roman"/>
          <w:sz w:val="24"/>
          <w:szCs w:val="24"/>
        </w:rPr>
        <w:t>Б</w:t>
      </w:r>
      <w:r w:rsidRPr="00FC0008">
        <w:rPr>
          <w:rFonts w:ascii="Times New Roman" w:hAnsi="Times New Roman" w:cs="Times New Roman"/>
          <w:sz w:val="24"/>
          <w:szCs w:val="24"/>
        </w:rPr>
        <w:t>2</w:t>
      </w:r>
      <w:r w:rsidR="00BE7324" w:rsidRPr="00FC0008">
        <w:rPr>
          <w:rFonts w:ascii="Times New Roman" w:hAnsi="Times New Roman" w:cs="Times New Roman"/>
          <w:sz w:val="24"/>
          <w:szCs w:val="24"/>
        </w:rPr>
        <w:t>.</w:t>
      </w:r>
      <w:r w:rsidRPr="00FC0008">
        <w:rPr>
          <w:rFonts w:ascii="Times New Roman" w:hAnsi="Times New Roman" w:cs="Times New Roman"/>
          <w:sz w:val="24"/>
          <w:szCs w:val="24"/>
        </w:rPr>
        <w:t>П</w:t>
      </w:r>
      <w:r w:rsidR="00BE7324" w:rsidRPr="00FC0008">
        <w:rPr>
          <w:rFonts w:ascii="Times New Roman" w:hAnsi="Times New Roman" w:cs="Times New Roman"/>
          <w:sz w:val="24"/>
          <w:szCs w:val="24"/>
        </w:rPr>
        <w:t>.</w:t>
      </w:r>
      <w:r w:rsidRPr="00FC0008">
        <w:rPr>
          <w:rFonts w:ascii="Times New Roman" w:hAnsi="Times New Roman" w:cs="Times New Roman"/>
          <w:sz w:val="24"/>
          <w:szCs w:val="24"/>
        </w:rPr>
        <w:t>2</w:t>
      </w:r>
      <w:r w:rsidR="00BE7324" w:rsidRPr="00FC0008">
        <w:rPr>
          <w:rFonts w:ascii="Times New Roman" w:hAnsi="Times New Roman" w:cs="Times New Roman"/>
          <w:sz w:val="24"/>
          <w:szCs w:val="24"/>
        </w:rPr>
        <w:t xml:space="preserve"> «</w:t>
      </w:r>
      <w:r w:rsidRPr="00FC0008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BE7324" w:rsidRPr="00FC0008">
        <w:rPr>
          <w:rFonts w:ascii="Times New Roman" w:hAnsi="Times New Roman" w:cs="Times New Roman"/>
          <w:sz w:val="24"/>
          <w:szCs w:val="24"/>
        </w:rPr>
        <w:t xml:space="preserve">» имеет логическую и содержательную часть с образовательным процессом, формируемым в соответствии с компетентностно-ориентированным подходом к образованию в рамках подготовки </w:t>
      </w:r>
      <w:r w:rsidRPr="00FC0008">
        <w:rPr>
          <w:rFonts w:ascii="Times New Roman" w:hAnsi="Times New Roman" w:cs="Times New Roman"/>
          <w:sz w:val="24"/>
          <w:szCs w:val="24"/>
        </w:rPr>
        <w:t>магистров</w:t>
      </w:r>
      <w:r w:rsidR="00BE7324" w:rsidRPr="00FC0008">
        <w:rPr>
          <w:rFonts w:ascii="Times New Roman" w:hAnsi="Times New Roman" w:cs="Times New Roman"/>
          <w:sz w:val="24"/>
          <w:szCs w:val="24"/>
        </w:rPr>
        <w:t>.</w:t>
      </w:r>
    </w:p>
    <w:p w:rsidR="00AD78A8" w:rsidRDefault="00AD78A8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83C" w:rsidRDefault="009B483C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3C">
        <w:rPr>
          <w:rFonts w:ascii="Times New Roman" w:hAnsi="Times New Roman" w:cs="Times New Roman"/>
          <w:b/>
          <w:sz w:val="28"/>
          <w:szCs w:val="28"/>
        </w:rPr>
        <w:t xml:space="preserve">3 Содержание и объем </w:t>
      </w:r>
      <w:r w:rsidR="007E0945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9B4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8A8" w:rsidRPr="009B483C" w:rsidRDefault="00AD78A8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83C" w:rsidRPr="00FC0008" w:rsidRDefault="009B483C" w:rsidP="00074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Общая трудоемкость (объем) </w:t>
      </w:r>
      <w:r w:rsidR="007E0945" w:rsidRPr="00FC0008">
        <w:rPr>
          <w:rFonts w:ascii="Times New Roman" w:hAnsi="Times New Roman" w:cs="Times New Roman"/>
          <w:sz w:val="24"/>
          <w:szCs w:val="24"/>
        </w:rPr>
        <w:t xml:space="preserve">практики «Научно-исследовательская работа» </w:t>
      </w:r>
      <w:r w:rsidR="00F37E14" w:rsidRPr="00FC0008">
        <w:rPr>
          <w:rFonts w:ascii="Times New Roman" w:hAnsi="Times New Roman" w:cs="Times New Roman"/>
          <w:sz w:val="24"/>
          <w:szCs w:val="24"/>
        </w:rPr>
        <w:t>составляет 3</w:t>
      </w:r>
      <w:r w:rsidRPr="00FC0008">
        <w:rPr>
          <w:rFonts w:ascii="Times New Roman" w:hAnsi="Times New Roman" w:cs="Times New Roman"/>
          <w:sz w:val="24"/>
          <w:szCs w:val="24"/>
        </w:rPr>
        <w:t xml:space="preserve"> зачетных единиц (з.е.</w:t>
      </w:r>
      <w:r w:rsidR="00F37E14" w:rsidRPr="00FC0008">
        <w:rPr>
          <w:rFonts w:ascii="Times New Roman" w:hAnsi="Times New Roman" w:cs="Times New Roman"/>
          <w:sz w:val="24"/>
          <w:szCs w:val="24"/>
        </w:rPr>
        <w:t>), 108</w:t>
      </w:r>
      <w:r w:rsidRPr="00FC000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E461A" w:rsidRPr="00FC0008" w:rsidRDefault="00AA7894" w:rsidP="00074B44">
      <w:pPr>
        <w:tabs>
          <w:tab w:val="left" w:pos="42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Практика «Научно-исследовательская работа» состоит из нескольких этапов: вводного, основного и заключительного.</w:t>
      </w:r>
    </w:p>
    <w:p w:rsidR="00DE461A" w:rsidRPr="00FC0008" w:rsidRDefault="00FE35D8" w:rsidP="00074B44">
      <w:pPr>
        <w:tabs>
          <w:tab w:val="left" w:pos="42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DE461A" w:rsidRPr="00FC0008">
        <w:rPr>
          <w:rFonts w:ascii="Times New Roman" w:hAnsi="Times New Roman" w:cs="Times New Roman"/>
          <w:sz w:val="24"/>
          <w:szCs w:val="24"/>
        </w:rPr>
        <w:t xml:space="preserve">Этапы производственной практики «Научно-исследовательская работа».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243"/>
        <w:gridCol w:w="3749"/>
        <w:gridCol w:w="2954"/>
      </w:tblGrid>
      <w:tr w:rsidR="00AA7894" w:rsidRPr="00FC0008" w:rsidTr="00651820">
        <w:tc>
          <w:tcPr>
            <w:tcW w:w="625" w:type="dxa"/>
          </w:tcPr>
          <w:p w:rsidR="00AA7894" w:rsidRPr="00F37E14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43" w:type="dxa"/>
          </w:tcPr>
          <w:p w:rsidR="00AA7894" w:rsidRPr="00F37E14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749" w:type="dxa"/>
          </w:tcPr>
          <w:p w:rsidR="00AA7894" w:rsidRPr="00F37E14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работ, включая самостоятельную работу </w:t>
            </w:r>
            <w:r w:rsidR="00E36EEF" w:rsidRPr="00F37E14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3711EA" w:rsidRPr="00F37E14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E36EEF" w:rsidRPr="00F37E1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54" w:type="dxa"/>
          </w:tcPr>
          <w:p w:rsidR="00AA7894" w:rsidRPr="00F37E14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  <w:r w:rsidR="00703D16" w:rsidRPr="00F37E14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</w:t>
            </w:r>
          </w:p>
        </w:tc>
      </w:tr>
      <w:tr w:rsidR="00062F19" w:rsidRPr="00F37E14" w:rsidTr="00651820">
        <w:tc>
          <w:tcPr>
            <w:tcW w:w="625" w:type="dxa"/>
          </w:tcPr>
          <w:p w:rsidR="00062F19" w:rsidRPr="00F37E14" w:rsidRDefault="00062F19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062F19" w:rsidRPr="00F37E14" w:rsidRDefault="00062F19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3749" w:type="dxa"/>
          </w:tcPr>
          <w:p w:rsidR="00062F19" w:rsidRPr="00F37E14" w:rsidRDefault="00062F19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062F19" w:rsidRPr="00F37E14" w:rsidRDefault="00062F19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894" w:rsidRPr="00FC0008" w:rsidTr="00651820">
        <w:tc>
          <w:tcPr>
            <w:tcW w:w="625" w:type="dxa"/>
          </w:tcPr>
          <w:p w:rsidR="00AA7894" w:rsidRPr="00F37E14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Вводный этап </w:t>
            </w:r>
          </w:p>
        </w:tc>
        <w:tc>
          <w:tcPr>
            <w:tcW w:w="3749" w:type="dxa"/>
          </w:tcPr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Установочная конференция о задачах практики: общий инструктаж, инструктаж по использованию форм рабочих и отчетных документов. </w:t>
            </w:r>
          </w:p>
          <w:p w:rsidR="00AA7894" w:rsidRPr="00FC0008" w:rsidRDefault="003711EA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2. Выдача студентам</w:t>
            </w:r>
            <w:r w:rsidR="00AA7894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форм рабочих и отчетных документов по практике. </w:t>
            </w:r>
          </w:p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firstLine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3. Встреча </w:t>
            </w:r>
            <w:r w:rsidR="00406FB5" w:rsidRPr="00FC0008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практики, обсуждение и утверждение </w:t>
            </w:r>
            <w:r w:rsidR="00406FB5" w:rsidRPr="00FC0008">
              <w:rPr>
                <w:rFonts w:ascii="Times New Roman" w:hAnsi="Times New Roman" w:cs="Times New Roman"/>
                <w:sz w:val="24"/>
                <w:szCs w:val="24"/>
              </w:rPr>
              <w:t>индивидуальных заданий.</w:t>
            </w:r>
          </w:p>
        </w:tc>
        <w:tc>
          <w:tcPr>
            <w:tcW w:w="2954" w:type="dxa"/>
          </w:tcPr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Отметки в </w:t>
            </w:r>
            <w:r w:rsidR="00350955" w:rsidRPr="00FC0008">
              <w:rPr>
                <w:rFonts w:ascii="Times New Roman" w:hAnsi="Times New Roman" w:cs="Times New Roman"/>
                <w:sz w:val="24"/>
                <w:szCs w:val="24"/>
              </w:rPr>
              <w:t>соответствующих документах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</w:t>
            </w:r>
            <w:r w:rsidR="00350955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инструктажа, о получении форм рабочих и отчетных документов для п</w:t>
            </w:r>
            <w:r w:rsidR="00350955" w:rsidRPr="00FC0008">
              <w:rPr>
                <w:rFonts w:ascii="Times New Roman" w:hAnsi="Times New Roman" w:cs="Times New Roman"/>
                <w:sz w:val="24"/>
                <w:szCs w:val="24"/>
              </w:rPr>
              <w:t>роизводственной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B03E06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НИР.</w:t>
            </w:r>
          </w:p>
        </w:tc>
      </w:tr>
      <w:tr w:rsidR="00AA7894" w:rsidRPr="00FC0008" w:rsidTr="00651820">
        <w:tc>
          <w:tcPr>
            <w:tcW w:w="625" w:type="dxa"/>
          </w:tcPr>
          <w:p w:rsidR="00AA7894" w:rsidRPr="00F37E14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этап </w:t>
            </w:r>
          </w:p>
        </w:tc>
        <w:tc>
          <w:tcPr>
            <w:tcW w:w="3749" w:type="dxa"/>
          </w:tcPr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1. Выполнение своих обязанностей</w:t>
            </w:r>
            <w:r w:rsidR="00406FB5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практикантами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определенными программой практики. </w:t>
            </w:r>
          </w:p>
          <w:p w:rsidR="00350955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5362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350955" w:rsidRPr="00FC0008">
              <w:rPr>
                <w:rFonts w:ascii="Times New Roman" w:hAnsi="Times New Roman" w:cs="Times New Roman"/>
                <w:sz w:val="24"/>
                <w:szCs w:val="24"/>
              </w:rPr>
              <w:t>материалов, полученных на практике.</w:t>
            </w:r>
          </w:p>
          <w:p w:rsidR="00AA7894" w:rsidRPr="00FC0008" w:rsidRDefault="00350955" w:rsidP="00F37E1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894" w:rsidRPr="00FC0008">
              <w:rPr>
                <w:rFonts w:ascii="Times New Roman" w:hAnsi="Times New Roman" w:cs="Times New Roman"/>
                <w:sz w:val="24"/>
                <w:szCs w:val="24"/>
              </w:rPr>
              <w:t>3. Подготовка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отчета или</w:t>
            </w:r>
            <w:r w:rsidR="00AA7894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362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литературного обзора с обоснованием выбора темы магистерской диссертации, её актуальности ,научной новизны ,практической значимости ,целей и задач предстоящего исследования </w:t>
            </w:r>
          </w:p>
        </w:tc>
        <w:tc>
          <w:tcPr>
            <w:tcW w:w="2954" w:type="dxa"/>
          </w:tcPr>
          <w:p w:rsidR="00AA7894" w:rsidRPr="00FC0008" w:rsidRDefault="00F37E1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hanging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материалов</w:t>
            </w:r>
            <w:r w:rsidR="00350955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на 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практике с</w:t>
            </w:r>
            <w:r w:rsidR="00AA7894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</w:t>
            </w:r>
            <w:r w:rsidR="00350955" w:rsidRPr="00FC000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AA7894" w:rsidRPr="00FC0008">
              <w:rPr>
                <w:rFonts w:ascii="Times New Roman" w:hAnsi="Times New Roman" w:cs="Times New Roman"/>
                <w:sz w:val="24"/>
                <w:szCs w:val="24"/>
              </w:rPr>
              <w:t>. Подготовка реферата.</w:t>
            </w:r>
          </w:p>
        </w:tc>
      </w:tr>
      <w:tr w:rsidR="00AA7894" w:rsidRPr="00FC0008" w:rsidTr="00651820">
        <w:tc>
          <w:tcPr>
            <w:tcW w:w="625" w:type="dxa"/>
          </w:tcPr>
          <w:p w:rsidR="00AA7894" w:rsidRPr="00F37E14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3749" w:type="dxa"/>
          </w:tcPr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Самостоятельный анализ итогов работы в ходе практики, написание и оформление отчетных материалов. </w:t>
            </w:r>
          </w:p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2. Оформление отчета по практике и его представление</w:t>
            </w:r>
            <w:r w:rsidR="00406FB5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практики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96F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3. Защита реферата и итогового отчета по </w:t>
            </w:r>
            <w:r w:rsidR="007E09CB" w:rsidRPr="00FC0008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  <w:r w:rsidR="007E09CB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НИР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научным руководителем </w:t>
            </w:r>
            <w:r w:rsidR="007E09CB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и комиссией </w:t>
            </w:r>
          </w:p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2954" w:type="dxa"/>
          </w:tcPr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Итоговый отчет по практике</w:t>
            </w:r>
            <w:r w:rsidR="0072596F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НИР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а) оформленный реферат; </w:t>
            </w:r>
          </w:p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2596F"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проведенных занятий;</w:t>
            </w:r>
          </w:p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 xml:space="preserve">в) отчет практиканта о прохождении практики; </w:t>
            </w:r>
          </w:p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г) отзыв руководителя.</w:t>
            </w:r>
          </w:p>
          <w:p w:rsidR="00AA7894" w:rsidRPr="00FC0008" w:rsidRDefault="00AA7894" w:rsidP="00F37E14">
            <w:pPr>
              <w:tabs>
                <w:tab w:val="left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008">
              <w:rPr>
                <w:rFonts w:ascii="Times New Roman" w:hAnsi="Times New Roman" w:cs="Times New Roman"/>
                <w:sz w:val="24"/>
                <w:szCs w:val="24"/>
              </w:rPr>
              <w:t>Оценка: дифференцированный зачет.</w:t>
            </w:r>
          </w:p>
        </w:tc>
      </w:tr>
    </w:tbl>
    <w:p w:rsidR="00AA7894" w:rsidRDefault="00AA7894" w:rsidP="00074B44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b/>
          <w:bCs/>
        </w:rPr>
      </w:pPr>
    </w:p>
    <w:p w:rsidR="009B483C" w:rsidRPr="007E0945" w:rsidRDefault="009B483C" w:rsidP="00074B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9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3.1. Содержание </w:t>
      </w:r>
      <w:r w:rsidRPr="007E0945">
        <w:rPr>
          <w:rFonts w:ascii="Times New Roman" w:hAnsi="Times New Roman" w:cs="Times New Roman"/>
          <w:b/>
          <w:sz w:val="28"/>
          <w:szCs w:val="28"/>
        </w:rPr>
        <w:t>теоретических занятий</w:t>
      </w:r>
    </w:p>
    <w:p w:rsidR="009B483C" w:rsidRPr="007C77C9" w:rsidRDefault="009B483C" w:rsidP="00074B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7C9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704905" w:rsidRPr="007C77C9">
        <w:rPr>
          <w:rFonts w:ascii="Times New Roman" w:hAnsi="Times New Roman" w:cs="Times New Roman"/>
          <w:bCs/>
          <w:sz w:val="24"/>
          <w:szCs w:val="24"/>
        </w:rPr>
        <w:t>2</w:t>
      </w:r>
      <w:r w:rsidRPr="007C77C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7C7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E14" w:rsidRPr="007C77C9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="00F37E14" w:rsidRPr="00F37E14">
        <w:rPr>
          <w:rFonts w:ascii="Times New Roman" w:hAnsi="Times New Roman" w:cs="Times New Roman"/>
          <w:bCs/>
          <w:sz w:val="24"/>
          <w:szCs w:val="24"/>
        </w:rPr>
        <w:t>теоретических</w:t>
      </w:r>
      <w:r w:rsidRPr="007C77C9">
        <w:rPr>
          <w:rFonts w:ascii="Times New Roman" w:hAnsi="Times New Roman" w:cs="Times New Roman"/>
          <w:bCs/>
          <w:sz w:val="24"/>
          <w:szCs w:val="24"/>
        </w:rPr>
        <w:t xml:space="preserve"> занятий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708"/>
        <w:gridCol w:w="567"/>
        <w:gridCol w:w="567"/>
        <w:gridCol w:w="1101"/>
        <w:gridCol w:w="1564"/>
        <w:gridCol w:w="961"/>
      </w:tblGrid>
      <w:tr w:rsidR="009B483C" w:rsidRPr="007C77C9" w:rsidTr="00F37E14">
        <w:trPr>
          <w:trHeight w:val="44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F37E14" w:rsidRDefault="009B483C" w:rsidP="00074B4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F37E14" w:rsidRDefault="009B483C" w:rsidP="00074B4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F37E14" w:rsidRDefault="009B483C" w:rsidP="00F37E14">
            <w:pPr>
              <w:widowControl w:val="0"/>
              <w:spacing w:after="0" w:line="240" w:lineRule="auto"/>
              <w:ind w:firstLine="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Виды учеб</w:t>
            </w: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ной </w:t>
            </w:r>
          </w:p>
          <w:p w:rsidR="009B483C" w:rsidRPr="00F37E14" w:rsidRDefault="009B483C" w:rsidP="00F37E14">
            <w:pPr>
              <w:widowControl w:val="0"/>
              <w:spacing w:after="0" w:line="240" w:lineRule="auto"/>
              <w:ind w:firstLine="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(в часах)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F37E14" w:rsidRDefault="00F37E14" w:rsidP="00F37E14">
            <w:pPr>
              <w:widowControl w:val="0"/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9B483C"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</w:t>
            </w:r>
            <w:r w:rsidR="009B483C"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ские ма</w:t>
            </w:r>
            <w:r w:rsidR="009B483C"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териалы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F37E14" w:rsidRDefault="009B483C" w:rsidP="00F37E14">
            <w:pPr>
              <w:widowControl w:val="0"/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Формы теку</w:t>
            </w: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щего кон</w:t>
            </w: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троля успе</w:t>
            </w: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ваемости Форма про</w:t>
            </w: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межуточной аттестации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F37E14" w:rsidRDefault="009B483C" w:rsidP="00F37E14">
            <w:pPr>
              <w:widowControl w:val="0"/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</w:t>
            </w: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тен</w:t>
            </w: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ции</w:t>
            </w:r>
          </w:p>
        </w:tc>
      </w:tr>
      <w:tr w:rsidR="009B483C" w:rsidRPr="007C77C9" w:rsidTr="00F37E14">
        <w:trPr>
          <w:trHeight w:val="4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3C" w:rsidRPr="007C77C9" w:rsidRDefault="009B483C" w:rsidP="00074B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3C" w:rsidRPr="007C77C9" w:rsidRDefault="009B483C" w:rsidP="00074B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F37E14" w:rsidRDefault="009B483C" w:rsidP="00F37E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лк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F37E14" w:rsidRDefault="009B483C" w:rsidP="00F37E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лб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F37E14" w:rsidRDefault="009B483C" w:rsidP="00F37E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E14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3C" w:rsidRPr="007C77C9" w:rsidRDefault="009B483C" w:rsidP="00074B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3C" w:rsidRPr="007C77C9" w:rsidRDefault="009B483C" w:rsidP="00074B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3C" w:rsidRPr="007C77C9" w:rsidRDefault="009B483C" w:rsidP="00074B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83C" w:rsidRPr="007C77C9" w:rsidTr="00F37E14">
        <w:trPr>
          <w:trHeight w:val="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83C" w:rsidRPr="007C77C9" w:rsidTr="00F37E14">
        <w:trPr>
          <w:trHeight w:val="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Общий инструктаж по технике безопасности</w:t>
            </w:r>
            <w:r w:rsidR="009C5791" w:rsidRPr="007C7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предприятии</w:t>
            </w:r>
            <w:r w:rsidRPr="007C7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9B483C" w:rsidRPr="007C77C9" w:rsidRDefault="009B483C" w:rsidP="00074B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История предприятия и его роль в отраслевой структуре; номенклатура изделий, выпускаемых предприятием, перспективы развития предприятия; организационная структура управления предприятием, режим работы предприятия.</w:t>
            </w:r>
          </w:p>
          <w:p w:rsidR="009B483C" w:rsidRPr="007C77C9" w:rsidRDefault="009B483C" w:rsidP="00074B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Значение </w:t>
            </w:r>
            <w:r w:rsidR="00B03E06" w:rsidRPr="007C7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производственной</w:t>
            </w:r>
            <w:r w:rsidRPr="007C7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практики при подготовке </w:t>
            </w:r>
            <w:r w:rsidR="00B03E06" w:rsidRPr="007C7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магистров</w:t>
            </w:r>
            <w:r w:rsidRPr="007C7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Pr="007C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C" w:rsidRPr="007C77C9" w:rsidRDefault="00FE35D8" w:rsidP="00F37E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483C" w:rsidRPr="007C77C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7C7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83C" w:rsidRPr="007C7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83C" w:rsidRPr="007C77C9" w:rsidRDefault="00FE35D8" w:rsidP="00F37E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  <w:r w:rsidR="009B483C" w:rsidRPr="007C7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83C" w:rsidRPr="007C77C9" w:rsidRDefault="00FE35D8" w:rsidP="00F37E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483C" w:rsidRPr="007C77C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7C7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483C" w:rsidRPr="007C7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83C" w:rsidRPr="007C77C9" w:rsidRDefault="00FE35D8" w:rsidP="00F37E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  <w:p w:rsidR="00FE35D8" w:rsidRPr="007C77C9" w:rsidRDefault="00FE35D8" w:rsidP="00F37E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sz w:val="24"/>
                <w:szCs w:val="24"/>
              </w:rPr>
              <w:t>ПК-18,</w:t>
            </w:r>
          </w:p>
          <w:p w:rsidR="00FE35D8" w:rsidRPr="007C77C9" w:rsidRDefault="00FE35D8" w:rsidP="00F37E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C9"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  <w:p w:rsidR="009B483C" w:rsidRPr="007C77C9" w:rsidRDefault="009B483C" w:rsidP="00074B4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7BEC" w:rsidRPr="007C77C9" w:rsidRDefault="00837BEC" w:rsidP="00074B44">
      <w:pPr>
        <w:tabs>
          <w:tab w:val="left" w:pos="426"/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9531E" w:rsidRDefault="00F9531E" w:rsidP="00074B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471">
        <w:rPr>
          <w:rFonts w:ascii="Times New Roman" w:hAnsi="Times New Roman"/>
          <w:b/>
          <w:bCs/>
          <w:spacing w:val="-4"/>
          <w:sz w:val="28"/>
          <w:szCs w:val="28"/>
        </w:rPr>
        <w:t xml:space="preserve">3.2. </w:t>
      </w:r>
      <w:r w:rsidRPr="00356471">
        <w:rPr>
          <w:rFonts w:ascii="Times New Roman" w:hAnsi="Times New Roman"/>
          <w:b/>
          <w:sz w:val="28"/>
          <w:szCs w:val="28"/>
        </w:rPr>
        <w:t>Содержание разделов научных исследований</w:t>
      </w:r>
      <w:r>
        <w:rPr>
          <w:rFonts w:ascii="Times New Roman" w:hAnsi="Times New Roman"/>
          <w:b/>
          <w:sz w:val="28"/>
          <w:szCs w:val="28"/>
        </w:rPr>
        <w:t xml:space="preserve"> для самостоятельной работы</w:t>
      </w:r>
    </w:p>
    <w:p w:rsidR="00F9531E" w:rsidRPr="00356471" w:rsidRDefault="00F9531E" w:rsidP="00074B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531E" w:rsidRPr="005B122C" w:rsidRDefault="00F9531E" w:rsidP="00074B44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 xml:space="preserve">Раздел 1 </w:t>
      </w:r>
      <w:r w:rsidR="00F37E14" w:rsidRPr="005B122C">
        <w:rPr>
          <w:rFonts w:ascii="Times New Roman" w:hAnsi="Times New Roman"/>
          <w:sz w:val="24"/>
          <w:szCs w:val="24"/>
        </w:rPr>
        <w:t>Принципы, методы, техника</w:t>
      </w:r>
      <w:r w:rsidRPr="005B122C">
        <w:rPr>
          <w:rFonts w:ascii="Times New Roman" w:hAnsi="Times New Roman"/>
          <w:sz w:val="24"/>
          <w:szCs w:val="24"/>
        </w:rPr>
        <w:t xml:space="preserve"> и технология инженерного и научного исследования.</w:t>
      </w:r>
    </w:p>
    <w:p w:rsidR="00F9531E" w:rsidRPr="005B122C" w:rsidRDefault="00F9531E" w:rsidP="00074B44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 xml:space="preserve"> 1.1Введение и терминология. Понятие о проблемности исследуемой </w:t>
      </w:r>
      <w:r w:rsidR="00F37E14" w:rsidRPr="005B122C">
        <w:rPr>
          <w:rFonts w:ascii="Times New Roman" w:hAnsi="Times New Roman"/>
          <w:sz w:val="24"/>
          <w:szCs w:val="24"/>
        </w:rPr>
        <w:t>ситуации, предмете</w:t>
      </w:r>
      <w:r w:rsidRPr="005B122C">
        <w:rPr>
          <w:rFonts w:ascii="Times New Roman" w:hAnsi="Times New Roman"/>
          <w:sz w:val="24"/>
          <w:szCs w:val="24"/>
        </w:rPr>
        <w:t xml:space="preserve"> и объекте исследования.</w:t>
      </w:r>
    </w:p>
    <w:p w:rsidR="00F9531E" w:rsidRPr="005B122C" w:rsidRDefault="00F9531E" w:rsidP="00074B44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 xml:space="preserve"> </w:t>
      </w:r>
      <w:r w:rsidR="00F37E14" w:rsidRPr="005B122C">
        <w:rPr>
          <w:rFonts w:ascii="Times New Roman" w:hAnsi="Times New Roman"/>
          <w:sz w:val="24"/>
          <w:szCs w:val="24"/>
        </w:rPr>
        <w:t>1.2.</w:t>
      </w:r>
      <w:r w:rsidRPr="005B122C">
        <w:rPr>
          <w:rFonts w:ascii="Times New Roman" w:hAnsi="Times New Roman"/>
          <w:sz w:val="24"/>
          <w:szCs w:val="24"/>
        </w:rPr>
        <w:t xml:space="preserve"> Классификация методов научного познания. Наблюдение, </w:t>
      </w:r>
      <w:r w:rsidR="00F37E14" w:rsidRPr="005B122C">
        <w:rPr>
          <w:rFonts w:ascii="Times New Roman" w:hAnsi="Times New Roman"/>
          <w:sz w:val="24"/>
          <w:szCs w:val="24"/>
        </w:rPr>
        <w:t>сравнение, измерение</w:t>
      </w:r>
      <w:r w:rsidRPr="005B122C">
        <w:rPr>
          <w:rFonts w:ascii="Times New Roman" w:hAnsi="Times New Roman"/>
          <w:sz w:val="24"/>
          <w:szCs w:val="24"/>
        </w:rPr>
        <w:t xml:space="preserve"> и эксперимент. Понятие о принципах и методологии научного познания</w:t>
      </w:r>
    </w:p>
    <w:p w:rsidR="00F9531E" w:rsidRPr="005B122C" w:rsidRDefault="00F9531E" w:rsidP="00074B44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 xml:space="preserve"> 1.</w:t>
      </w:r>
      <w:r w:rsidR="00F37E14" w:rsidRPr="005B122C">
        <w:rPr>
          <w:rFonts w:ascii="Times New Roman" w:hAnsi="Times New Roman"/>
          <w:sz w:val="24"/>
          <w:szCs w:val="24"/>
        </w:rPr>
        <w:t>3. Эксперимент</w:t>
      </w:r>
      <w:r w:rsidRPr="005B122C">
        <w:rPr>
          <w:rFonts w:ascii="Times New Roman" w:hAnsi="Times New Roman"/>
          <w:sz w:val="24"/>
          <w:szCs w:val="24"/>
        </w:rPr>
        <w:t xml:space="preserve"> как объект </w:t>
      </w:r>
      <w:r w:rsidR="00F37E14" w:rsidRPr="005B122C">
        <w:rPr>
          <w:rFonts w:ascii="Times New Roman" w:hAnsi="Times New Roman"/>
          <w:sz w:val="24"/>
          <w:szCs w:val="24"/>
        </w:rPr>
        <w:t>исследования. Основные</w:t>
      </w:r>
      <w:r w:rsidRPr="005B122C">
        <w:rPr>
          <w:rFonts w:ascii="Times New Roman" w:hAnsi="Times New Roman"/>
          <w:sz w:val="24"/>
          <w:szCs w:val="24"/>
        </w:rPr>
        <w:t xml:space="preserve"> характеристики эксперимента. План </w:t>
      </w:r>
      <w:r w:rsidR="00F37E14" w:rsidRPr="005B122C">
        <w:rPr>
          <w:rFonts w:ascii="Times New Roman" w:hAnsi="Times New Roman"/>
          <w:sz w:val="24"/>
          <w:szCs w:val="24"/>
        </w:rPr>
        <w:t>эксперимента, репликация, зависимые, независимые</w:t>
      </w:r>
      <w:r w:rsidRPr="005B122C">
        <w:rPr>
          <w:rFonts w:ascii="Times New Roman" w:hAnsi="Times New Roman"/>
          <w:sz w:val="24"/>
          <w:szCs w:val="24"/>
        </w:rPr>
        <w:t xml:space="preserve"> и внешние </w:t>
      </w:r>
      <w:r w:rsidR="00F37E14" w:rsidRPr="005B122C">
        <w:rPr>
          <w:rFonts w:ascii="Times New Roman" w:hAnsi="Times New Roman"/>
          <w:sz w:val="24"/>
          <w:szCs w:val="24"/>
        </w:rPr>
        <w:t>переменные. Оборудование</w:t>
      </w:r>
      <w:r w:rsidRPr="005B122C">
        <w:rPr>
          <w:rFonts w:ascii="Times New Roman" w:hAnsi="Times New Roman"/>
          <w:sz w:val="24"/>
          <w:szCs w:val="24"/>
        </w:rPr>
        <w:t xml:space="preserve"> для проведения </w:t>
      </w:r>
      <w:r w:rsidR="00F37E14" w:rsidRPr="005B122C">
        <w:rPr>
          <w:rFonts w:ascii="Times New Roman" w:hAnsi="Times New Roman"/>
          <w:sz w:val="24"/>
          <w:szCs w:val="24"/>
        </w:rPr>
        <w:t>эксперимента. Стандарты</w:t>
      </w:r>
      <w:r w:rsidRPr="005B122C">
        <w:rPr>
          <w:rFonts w:ascii="Times New Roman" w:hAnsi="Times New Roman"/>
          <w:sz w:val="24"/>
          <w:szCs w:val="24"/>
        </w:rPr>
        <w:t xml:space="preserve"> точности </w:t>
      </w:r>
      <w:r w:rsidR="00F37E14" w:rsidRPr="005B122C">
        <w:rPr>
          <w:rFonts w:ascii="Times New Roman" w:hAnsi="Times New Roman"/>
          <w:sz w:val="24"/>
          <w:szCs w:val="24"/>
        </w:rPr>
        <w:t>эксперимента. Оценка</w:t>
      </w:r>
      <w:r w:rsidRPr="005B122C">
        <w:rPr>
          <w:rFonts w:ascii="Times New Roman" w:hAnsi="Times New Roman"/>
          <w:sz w:val="24"/>
          <w:szCs w:val="24"/>
        </w:rPr>
        <w:t xml:space="preserve"> ошибок эксперимента. Таблицы общих характеристик эксперимента.</w:t>
      </w:r>
    </w:p>
    <w:p w:rsidR="00F9531E" w:rsidRPr="005B122C" w:rsidRDefault="00F9531E" w:rsidP="00074B44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 xml:space="preserve">Раздел </w:t>
      </w:r>
      <w:r w:rsidR="00F37E14" w:rsidRPr="005B122C">
        <w:rPr>
          <w:rFonts w:ascii="Times New Roman" w:hAnsi="Times New Roman"/>
          <w:sz w:val="24"/>
          <w:szCs w:val="24"/>
        </w:rPr>
        <w:t>2. Классификация моделей</w:t>
      </w:r>
      <w:r w:rsidRPr="005B122C">
        <w:rPr>
          <w:rFonts w:ascii="Times New Roman" w:hAnsi="Times New Roman"/>
          <w:sz w:val="24"/>
          <w:szCs w:val="24"/>
        </w:rPr>
        <w:t>. Задачи уменьшения числа переменных на стадии моделирования явлений, процессов, объектов</w:t>
      </w:r>
    </w:p>
    <w:p w:rsidR="00F9531E" w:rsidRPr="005B122C" w:rsidRDefault="00F9531E" w:rsidP="00074B44">
      <w:pPr>
        <w:tabs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2.</w:t>
      </w:r>
      <w:r w:rsidR="00F37E14" w:rsidRPr="005B122C">
        <w:rPr>
          <w:rFonts w:ascii="Times New Roman" w:hAnsi="Times New Roman"/>
          <w:sz w:val="24"/>
          <w:szCs w:val="24"/>
        </w:rPr>
        <w:t>1. Правила</w:t>
      </w:r>
      <w:r w:rsidRPr="005B122C">
        <w:rPr>
          <w:rFonts w:ascii="Times New Roman" w:hAnsi="Times New Roman"/>
          <w:sz w:val="24"/>
          <w:szCs w:val="24"/>
        </w:rPr>
        <w:t xml:space="preserve"> установления подобия оригинала и модели</w:t>
      </w:r>
    </w:p>
    <w:p w:rsidR="00F9531E" w:rsidRPr="005B122C" w:rsidRDefault="00F9531E" w:rsidP="00074B44">
      <w:pPr>
        <w:tabs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Понятие о масштабах подобия безразмерных комплексах переменных величин</w:t>
      </w:r>
    </w:p>
    <w:p w:rsidR="00F9531E" w:rsidRPr="005B122C" w:rsidRDefault="00F9531E" w:rsidP="00074B44">
      <w:pPr>
        <w:tabs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Понятие о критериях подобия физических систем.</w:t>
      </w:r>
    </w:p>
    <w:p w:rsidR="00F9531E" w:rsidRPr="005B122C" w:rsidRDefault="00F9531E" w:rsidP="00074B44">
      <w:pPr>
        <w:tabs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2.4Основные положения общей теории размерности</w:t>
      </w:r>
    </w:p>
    <w:p w:rsidR="00F9531E" w:rsidRPr="005B122C" w:rsidRDefault="00F9531E" w:rsidP="00074B44">
      <w:pPr>
        <w:tabs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2.</w:t>
      </w:r>
      <w:r w:rsidR="00F37E14" w:rsidRPr="005B122C">
        <w:rPr>
          <w:rFonts w:ascii="Times New Roman" w:hAnsi="Times New Roman"/>
          <w:sz w:val="24"/>
          <w:szCs w:val="24"/>
        </w:rPr>
        <w:t>5. Общая</w:t>
      </w:r>
      <w:r w:rsidRPr="005B122C">
        <w:rPr>
          <w:rFonts w:ascii="Times New Roman" w:hAnsi="Times New Roman"/>
          <w:sz w:val="24"/>
          <w:szCs w:val="24"/>
        </w:rPr>
        <w:t xml:space="preserve"> методика получения критериев подобия и критериальных уравнений</w:t>
      </w:r>
    </w:p>
    <w:p w:rsidR="00F9531E" w:rsidRPr="005B122C" w:rsidRDefault="00F9531E" w:rsidP="00074B44">
      <w:pPr>
        <w:tabs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Расширение возможностей ПИ – теоремы. Анализ размерностей с использованием дифференцированных единиц измерения</w:t>
      </w:r>
    </w:p>
    <w:p w:rsidR="00074B44" w:rsidRDefault="00074B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9531E" w:rsidRPr="005B122C" w:rsidRDefault="00F9531E" w:rsidP="00074B44">
      <w:pPr>
        <w:tabs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lastRenderedPageBreak/>
        <w:t>2.</w:t>
      </w:r>
      <w:r w:rsidR="00F37E14" w:rsidRPr="005B122C">
        <w:rPr>
          <w:rFonts w:ascii="Times New Roman" w:hAnsi="Times New Roman"/>
          <w:sz w:val="24"/>
          <w:szCs w:val="24"/>
        </w:rPr>
        <w:t>7. Примеры</w:t>
      </w:r>
      <w:r w:rsidRPr="005B122C">
        <w:rPr>
          <w:rFonts w:ascii="Times New Roman" w:hAnsi="Times New Roman"/>
          <w:sz w:val="24"/>
          <w:szCs w:val="24"/>
        </w:rPr>
        <w:t xml:space="preserve"> проектирования и планирования проектных исследований систем методом физического моделирования</w:t>
      </w:r>
    </w:p>
    <w:p w:rsidR="00F9531E" w:rsidRPr="005B122C" w:rsidRDefault="00F9531E" w:rsidP="00074B44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Раздел 3. Отсеивающие эксперименты</w:t>
      </w:r>
    </w:p>
    <w:p w:rsidR="00F9531E" w:rsidRPr="005B122C" w:rsidRDefault="00F9531E" w:rsidP="00074B44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3.1 Априорное ранжирование фактов</w:t>
      </w:r>
    </w:p>
    <w:p w:rsidR="00F9531E" w:rsidRPr="005B122C" w:rsidRDefault="00F9531E" w:rsidP="00074B44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3.2 Метод случайного баланса при отсеивающих экспериментах</w:t>
      </w:r>
    </w:p>
    <w:p w:rsidR="00F9531E" w:rsidRPr="005B122C" w:rsidRDefault="00F9531E" w:rsidP="00074B44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3.3 Использование неполных планов</w:t>
      </w:r>
    </w:p>
    <w:p w:rsidR="00F9531E" w:rsidRPr="005B122C" w:rsidRDefault="00F9531E" w:rsidP="00074B44">
      <w:pPr>
        <w:tabs>
          <w:tab w:val="left" w:pos="0"/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Раздел4. Технология формирования научного результата</w:t>
      </w:r>
    </w:p>
    <w:p w:rsidR="00F9531E" w:rsidRPr="005B122C" w:rsidRDefault="00F9531E" w:rsidP="00074B44">
      <w:pPr>
        <w:tabs>
          <w:tab w:val="left" w:pos="0"/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 xml:space="preserve">4.1.Определение оптимальных интервалов между экспериментальными данными </w:t>
      </w:r>
    </w:p>
    <w:p w:rsidR="00F9531E" w:rsidRPr="005B122C" w:rsidRDefault="00F9531E" w:rsidP="00074B44">
      <w:pPr>
        <w:tabs>
          <w:tab w:val="left" w:pos="0"/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4.2.Порядок проведения эксперимента. Рандомизиров</w:t>
      </w:r>
      <w:r w:rsidR="0015706E">
        <w:rPr>
          <w:rFonts w:ascii="Times New Roman" w:hAnsi="Times New Roman"/>
          <w:sz w:val="24"/>
          <w:szCs w:val="24"/>
        </w:rPr>
        <w:t>анные блоки: внешние переменные</w:t>
      </w:r>
      <w:r w:rsidRPr="005B122C">
        <w:rPr>
          <w:rFonts w:ascii="Times New Roman" w:hAnsi="Times New Roman"/>
          <w:sz w:val="24"/>
          <w:szCs w:val="24"/>
        </w:rPr>
        <w:t>.</w:t>
      </w:r>
    </w:p>
    <w:p w:rsidR="00F9531E" w:rsidRPr="005B122C" w:rsidRDefault="00F9531E" w:rsidP="00074B44">
      <w:pPr>
        <w:tabs>
          <w:tab w:val="left" w:pos="0"/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 xml:space="preserve">4.3. Многофакторные эксперименты: классические планы </w:t>
      </w:r>
    </w:p>
    <w:p w:rsidR="00F9531E" w:rsidRPr="005B122C" w:rsidRDefault="0015706E" w:rsidP="00074B44">
      <w:pPr>
        <w:tabs>
          <w:tab w:val="left" w:pos="0"/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F9531E" w:rsidRPr="005B122C">
        <w:rPr>
          <w:rFonts w:ascii="Times New Roman" w:hAnsi="Times New Roman"/>
          <w:sz w:val="24"/>
          <w:szCs w:val="24"/>
        </w:rPr>
        <w:t xml:space="preserve">.Многофакторные эксперименты: факторные планы </w:t>
      </w:r>
    </w:p>
    <w:p w:rsidR="00F9531E" w:rsidRPr="005B122C" w:rsidRDefault="0015706E" w:rsidP="00074B44">
      <w:pPr>
        <w:tabs>
          <w:tab w:val="left" w:pos="0"/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F9531E" w:rsidRPr="005B12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9531E" w:rsidRPr="005B122C">
        <w:rPr>
          <w:rFonts w:ascii="Times New Roman" w:hAnsi="Times New Roman"/>
          <w:sz w:val="24"/>
          <w:szCs w:val="24"/>
        </w:rPr>
        <w:t>Планирование многофакторных двухуровневых экспериментов.</w:t>
      </w:r>
    </w:p>
    <w:p w:rsidR="00F9531E" w:rsidRPr="005B122C" w:rsidRDefault="00F9531E" w:rsidP="00074B44">
      <w:pPr>
        <w:tabs>
          <w:tab w:val="left" w:pos="0"/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Раздел5. Обоснование сущности, новизны и дос</w:t>
      </w:r>
      <w:r w:rsidR="0015706E">
        <w:rPr>
          <w:rFonts w:ascii="Times New Roman" w:hAnsi="Times New Roman"/>
          <w:sz w:val="24"/>
          <w:szCs w:val="24"/>
        </w:rPr>
        <w:t>товерности научного результата.</w:t>
      </w:r>
      <w:r w:rsidRPr="005B122C">
        <w:rPr>
          <w:rFonts w:ascii="Times New Roman" w:hAnsi="Times New Roman"/>
          <w:sz w:val="24"/>
          <w:szCs w:val="24"/>
        </w:rPr>
        <w:t xml:space="preserve"> </w:t>
      </w:r>
    </w:p>
    <w:p w:rsidR="00F9531E" w:rsidRPr="005B122C" w:rsidRDefault="00F9531E" w:rsidP="00074B44">
      <w:pPr>
        <w:tabs>
          <w:tab w:val="left" w:pos="0"/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5.1.Основные принципы и модели, используемые для статистического анализа экспериментальных данных. Методы статистического анализа в оценке научных результатов.</w:t>
      </w:r>
    </w:p>
    <w:p w:rsidR="00F9531E" w:rsidRPr="005B122C" w:rsidRDefault="00F9531E" w:rsidP="00074B44">
      <w:pPr>
        <w:tabs>
          <w:tab w:val="left" w:pos="0"/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5.2 Задачи дисперсионного анализа. Понятие об однофакторном дисперсионном анализе. Много</w:t>
      </w:r>
      <w:r w:rsidR="0015706E">
        <w:rPr>
          <w:rFonts w:ascii="Times New Roman" w:hAnsi="Times New Roman"/>
          <w:sz w:val="24"/>
          <w:szCs w:val="24"/>
        </w:rPr>
        <w:t>факторный дисперсионный анализ.</w:t>
      </w:r>
    </w:p>
    <w:p w:rsidR="00F9531E" w:rsidRPr="005B122C" w:rsidRDefault="00F9531E" w:rsidP="00074B44">
      <w:pPr>
        <w:tabs>
          <w:tab w:val="left" w:pos="0"/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 xml:space="preserve"> 5.3 .Метод корреляционного анализа. Функциональная, стохастическая и корреляционная зависимость. Условные средние. Корреляционная таблица. Отыскание параметров выборочного уравнения прямой линии. Выборочный коэффициент корреляции. Выборочное корреляционное отношение.</w:t>
      </w:r>
    </w:p>
    <w:p w:rsidR="00F9531E" w:rsidRPr="005B122C" w:rsidRDefault="00F9531E" w:rsidP="00074B44">
      <w:pPr>
        <w:tabs>
          <w:tab w:val="left" w:pos="0"/>
          <w:tab w:val="left" w:pos="900"/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 xml:space="preserve">5.4 Метод ковариационного анализа в оценке влияния неуправляемых факторов на выходные параметры технологической системы. Теоретическое обоснование метода. Схема практической реализации ковариационного анализа. </w:t>
      </w:r>
    </w:p>
    <w:p w:rsidR="00F9531E" w:rsidRPr="005B122C" w:rsidRDefault="00F9531E" w:rsidP="00074B4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5.5.Метод регрессионного анализа в формировании систем экспериментальных данных.</w:t>
      </w:r>
    </w:p>
    <w:p w:rsidR="00F9531E" w:rsidRPr="005B122C" w:rsidRDefault="00F9531E" w:rsidP="00074B44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sz w:val="24"/>
          <w:szCs w:val="24"/>
        </w:rPr>
        <w:t>Раздел 6. Формы новизны научного результата. Достоверность научного результата</w:t>
      </w:r>
    </w:p>
    <w:p w:rsidR="000D3EA8" w:rsidRPr="005B122C" w:rsidRDefault="000A4A4B" w:rsidP="00074B44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hAnsi="Times New Roman"/>
          <w:color w:val="1C1C1C"/>
          <w:sz w:val="24"/>
          <w:szCs w:val="24"/>
        </w:rPr>
        <w:t xml:space="preserve">6.1 </w:t>
      </w:r>
      <w:r w:rsidR="000D3EA8" w:rsidRPr="005B122C">
        <w:rPr>
          <w:rFonts w:ascii="Times New Roman" w:eastAsia="Times New Roman" w:hAnsi="Times New Roman" w:cs="Times New Roman"/>
          <w:color w:val="1C1C1C"/>
          <w:sz w:val="24"/>
          <w:szCs w:val="24"/>
        </w:rPr>
        <w:t>Основы эффективного программирования. Параметрическое программирование.</w:t>
      </w:r>
    </w:p>
    <w:p w:rsidR="000D3EA8" w:rsidRPr="005B122C" w:rsidRDefault="000D3EA8" w:rsidP="00074B44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122C">
        <w:rPr>
          <w:rFonts w:ascii="Times New Roman" w:eastAsia="Times New Roman" w:hAnsi="Times New Roman" w:cs="Times New Roman"/>
          <w:color w:val="1C1C1C"/>
          <w:sz w:val="24"/>
          <w:szCs w:val="24"/>
        </w:rPr>
        <w:t>Выбор стратегии и инструмента, назначение параметров обработки. Бэкплот и верификация.</w:t>
      </w:r>
    </w:p>
    <w:p w:rsidR="008E5256" w:rsidRPr="000D3EA8" w:rsidRDefault="008E5256" w:rsidP="00074B44">
      <w:pPr>
        <w:pStyle w:val="12"/>
        <w:keepNext/>
        <w:keepLines/>
        <w:shd w:val="clear" w:color="auto" w:fill="auto"/>
        <w:tabs>
          <w:tab w:val="left" w:pos="1182"/>
        </w:tabs>
        <w:spacing w:line="240" w:lineRule="auto"/>
        <w:ind w:firstLine="709"/>
        <w:jc w:val="left"/>
        <w:rPr>
          <w:rFonts w:asciiTheme="minorHAnsi" w:eastAsiaTheme="minorEastAsia" w:hAnsiTheme="minorHAnsi" w:cstheme="minorBidi"/>
          <w:spacing w:val="0"/>
          <w:sz w:val="28"/>
          <w:szCs w:val="28"/>
        </w:rPr>
      </w:pPr>
      <w:bookmarkStart w:id="2" w:name="bookmark0"/>
    </w:p>
    <w:p w:rsidR="00002AD7" w:rsidRPr="008E5256" w:rsidRDefault="00F37E14" w:rsidP="00F37E14">
      <w:pPr>
        <w:pStyle w:val="12"/>
        <w:keepNext/>
        <w:keepLines/>
        <w:shd w:val="clear" w:color="auto" w:fill="auto"/>
        <w:tabs>
          <w:tab w:val="left" w:pos="1182"/>
        </w:tabs>
        <w:spacing w:line="240" w:lineRule="auto"/>
        <w:ind w:left="709" w:firstLine="0"/>
        <w:jc w:val="left"/>
        <w:rPr>
          <w:sz w:val="28"/>
          <w:szCs w:val="28"/>
        </w:rPr>
      </w:pPr>
      <w:r w:rsidRPr="00F37E14">
        <w:rPr>
          <w:color w:val="000000"/>
          <w:sz w:val="28"/>
          <w:szCs w:val="28"/>
          <w:lang w:bidi="ru-RU"/>
        </w:rPr>
        <w:t xml:space="preserve">4 </w:t>
      </w:r>
      <w:r w:rsidR="00002AD7" w:rsidRPr="00002AD7">
        <w:rPr>
          <w:color w:val="000000"/>
          <w:sz w:val="28"/>
          <w:szCs w:val="28"/>
          <w:lang w:bidi="ru-RU"/>
        </w:rPr>
        <w:t>Структура и примерное содержание отчет</w:t>
      </w:r>
      <w:r w:rsidR="008E5256">
        <w:rPr>
          <w:color w:val="000000"/>
          <w:sz w:val="28"/>
          <w:szCs w:val="28"/>
          <w:lang w:bidi="ru-RU"/>
        </w:rPr>
        <w:t>а</w:t>
      </w:r>
      <w:r w:rsidR="00002AD7" w:rsidRPr="00002AD7">
        <w:rPr>
          <w:color w:val="000000"/>
          <w:sz w:val="28"/>
          <w:szCs w:val="28"/>
          <w:lang w:bidi="ru-RU"/>
        </w:rPr>
        <w:t xml:space="preserve"> по практик</w:t>
      </w:r>
      <w:bookmarkEnd w:id="2"/>
      <w:r w:rsidR="00002AD7">
        <w:rPr>
          <w:color w:val="000000"/>
          <w:sz w:val="28"/>
          <w:szCs w:val="28"/>
          <w:lang w:bidi="ru-RU"/>
        </w:rPr>
        <w:t>е</w:t>
      </w:r>
    </w:p>
    <w:p w:rsidR="008E5256" w:rsidRPr="00074B44" w:rsidRDefault="008E5256" w:rsidP="00074B44">
      <w:pPr>
        <w:pStyle w:val="12"/>
        <w:keepNext/>
        <w:keepLines/>
        <w:shd w:val="clear" w:color="auto" w:fill="auto"/>
        <w:tabs>
          <w:tab w:val="left" w:pos="1182"/>
        </w:tabs>
        <w:spacing w:line="240" w:lineRule="auto"/>
        <w:ind w:firstLine="709"/>
        <w:jc w:val="left"/>
        <w:rPr>
          <w:spacing w:val="0"/>
          <w:sz w:val="28"/>
          <w:szCs w:val="28"/>
        </w:rPr>
      </w:pPr>
    </w:p>
    <w:p w:rsidR="00002AD7" w:rsidRPr="00074B44" w:rsidRDefault="00002AD7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Форма и вид отчетности студентов о прохождении практики определяются с учетом требований ФГОС ВО и включают в себя дневник и отчет по практике. (титульный лист приведен в Приложении </w:t>
      </w:r>
      <w:r w:rsidR="008E5256" w:rsidRPr="00074B44">
        <w:rPr>
          <w:color w:val="000000"/>
          <w:spacing w:val="0"/>
          <w:sz w:val="24"/>
          <w:szCs w:val="24"/>
        </w:rPr>
        <w:t>А</w:t>
      </w:r>
      <w:r w:rsidRPr="00074B44">
        <w:rPr>
          <w:color w:val="000000"/>
          <w:spacing w:val="0"/>
          <w:sz w:val="24"/>
          <w:szCs w:val="24"/>
        </w:rPr>
        <w:t>).</w:t>
      </w:r>
    </w:p>
    <w:p w:rsidR="00002AD7" w:rsidRPr="00074B44" w:rsidRDefault="00002AD7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>4.2 Структура отчета по практике</w:t>
      </w:r>
      <w:r w:rsidR="002504F8" w:rsidRPr="00074B44">
        <w:rPr>
          <w:color w:val="000000"/>
          <w:spacing w:val="0"/>
          <w:sz w:val="24"/>
          <w:szCs w:val="24"/>
        </w:rPr>
        <w:t xml:space="preserve"> НИР</w:t>
      </w:r>
      <w:r w:rsidRPr="00074B44">
        <w:rPr>
          <w:color w:val="000000"/>
          <w:spacing w:val="0"/>
          <w:sz w:val="24"/>
          <w:szCs w:val="24"/>
        </w:rPr>
        <w:t xml:space="preserve"> содержит структурные элементы, располагаемые в отчете в приведенной последовательности:</w:t>
      </w:r>
    </w:p>
    <w:p w:rsidR="00002AD7" w:rsidRPr="00074B44" w:rsidRDefault="008E5256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- </w:t>
      </w:r>
      <w:r w:rsidR="00002AD7" w:rsidRPr="00074B44">
        <w:rPr>
          <w:color w:val="000000"/>
          <w:spacing w:val="0"/>
          <w:sz w:val="24"/>
          <w:szCs w:val="24"/>
        </w:rPr>
        <w:t>Титульный лист.</w:t>
      </w:r>
    </w:p>
    <w:p w:rsidR="00002AD7" w:rsidRPr="00074B44" w:rsidRDefault="008E5256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- </w:t>
      </w:r>
      <w:r w:rsidR="00002AD7" w:rsidRPr="00074B44">
        <w:rPr>
          <w:color w:val="000000"/>
          <w:spacing w:val="0"/>
          <w:sz w:val="24"/>
          <w:szCs w:val="24"/>
        </w:rPr>
        <w:t>Реферат.</w:t>
      </w:r>
    </w:p>
    <w:p w:rsidR="00002AD7" w:rsidRPr="00074B44" w:rsidRDefault="00002AD7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>Реферат содержит количественную характеристику отчета (число страниц, рисунков, таблиц, количество использованных источников, приложений и т.п.) и краткую текстовую часть.</w:t>
      </w:r>
    </w:p>
    <w:p w:rsidR="00002AD7" w:rsidRPr="00074B44" w:rsidRDefault="008E5256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-  </w:t>
      </w:r>
      <w:r w:rsidR="00002AD7" w:rsidRPr="00074B44">
        <w:rPr>
          <w:color w:val="000000"/>
          <w:spacing w:val="0"/>
          <w:sz w:val="24"/>
          <w:szCs w:val="24"/>
        </w:rPr>
        <w:t>Содержание.</w:t>
      </w:r>
    </w:p>
    <w:p w:rsidR="00002AD7" w:rsidRPr="00074B44" w:rsidRDefault="008E5256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-</w:t>
      </w:r>
      <w:r w:rsidR="00002AD7" w:rsidRPr="00074B44">
        <w:rPr>
          <w:color w:val="000000"/>
          <w:spacing w:val="0"/>
          <w:sz w:val="24"/>
          <w:szCs w:val="24"/>
        </w:rPr>
        <w:t xml:space="preserve"> </w:t>
      </w:r>
      <w:r w:rsidRPr="00074B44">
        <w:rPr>
          <w:color w:val="000000"/>
          <w:spacing w:val="0"/>
          <w:sz w:val="24"/>
          <w:szCs w:val="24"/>
        </w:rPr>
        <w:t xml:space="preserve"> </w:t>
      </w:r>
      <w:r w:rsidR="00002AD7" w:rsidRPr="00074B44">
        <w:rPr>
          <w:color w:val="000000"/>
          <w:spacing w:val="0"/>
          <w:sz w:val="24"/>
          <w:szCs w:val="24"/>
        </w:rPr>
        <w:t>Введение.</w:t>
      </w:r>
    </w:p>
    <w:p w:rsidR="00002AD7" w:rsidRPr="00074B44" w:rsidRDefault="00A47179" w:rsidP="00074B44">
      <w:pPr>
        <w:pStyle w:val="13"/>
        <w:shd w:val="clear" w:color="auto" w:fill="auto"/>
        <w:tabs>
          <w:tab w:val="right" w:pos="9553"/>
        </w:tabs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1. </w:t>
      </w:r>
      <w:r w:rsidR="00002AD7" w:rsidRPr="00074B44">
        <w:rPr>
          <w:color w:val="000000"/>
          <w:spacing w:val="0"/>
          <w:sz w:val="24"/>
          <w:szCs w:val="24"/>
        </w:rPr>
        <w:t>Сведения о профильной организации, на котором проходила практика: административное положение, структура профильной</w:t>
      </w:r>
      <w:r w:rsidR="00002AD7" w:rsidRPr="00074B44">
        <w:rPr>
          <w:color w:val="000000"/>
          <w:spacing w:val="0"/>
          <w:sz w:val="24"/>
          <w:szCs w:val="24"/>
        </w:rPr>
        <w:tab/>
        <w:t>организации,</w:t>
      </w:r>
    </w:p>
    <w:p w:rsidR="00002AD7" w:rsidRPr="00074B44" w:rsidRDefault="00002AD7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>взаимодействие её отдельных частей, профиль деятельности, решаемые задачи.</w:t>
      </w:r>
    </w:p>
    <w:p w:rsidR="00074B44" w:rsidRDefault="00A47179" w:rsidP="00074B44">
      <w:pPr>
        <w:pStyle w:val="13"/>
        <w:shd w:val="clear" w:color="auto" w:fill="auto"/>
        <w:spacing w:line="240" w:lineRule="auto"/>
        <w:ind w:firstLine="709"/>
        <w:jc w:val="left"/>
        <w:rPr>
          <w:color w:val="000000"/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2.</w:t>
      </w:r>
      <w:r w:rsidR="00002AD7" w:rsidRPr="00074B44">
        <w:rPr>
          <w:color w:val="000000"/>
          <w:spacing w:val="0"/>
          <w:sz w:val="24"/>
          <w:szCs w:val="24"/>
        </w:rPr>
        <w:t xml:space="preserve">Основная часть отчета (техническая, расчетно-технологическая, исследовательская, </w:t>
      </w:r>
    </w:p>
    <w:p w:rsidR="00074B44" w:rsidRDefault="00074B44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br w:type="page"/>
      </w:r>
    </w:p>
    <w:p w:rsidR="00002AD7" w:rsidRPr="00074B44" w:rsidRDefault="00002AD7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lastRenderedPageBreak/>
        <w:t>конструкторская, экономическая и т.п. части).</w:t>
      </w:r>
    </w:p>
    <w:p w:rsidR="00002AD7" w:rsidRPr="00074B44" w:rsidRDefault="00A47179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3.</w:t>
      </w:r>
      <w:r w:rsidR="00002AD7" w:rsidRPr="00074B44">
        <w:rPr>
          <w:color w:val="000000"/>
          <w:spacing w:val="0"/>
          <w:sz w:val="24"/>
          <w:szCs w:val="24"/>
        </w:rPr>
        <w:t xml:space="preserve"> Специальная часть.</w:t>
      </w:r>
    </w:p>
    <w:p w:rsidR="00002AD7" w:rsidRPr="00074B44" w:rsidRDefault="00A47179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4.</w:t>
      </w:r>
      <w:r w:rsidR="00002AD7" w:rsidRPr="00074B44">
        <w:rPr>
          <w:color w:val="000000"/>
          <w:spacing w:val="0"/>
          <w:sz w:val="24"/>
          <w:szCs w:val="24"/>
        </w:rPr>
        <w:t xml:space="preserve"> Обеспечение безопасности жизнедеятельности и охраны труда.</w:t>
      </w:r>
    </w:p>
    <w:p w:rsidR="00002AD7" w:rsidRPr="00074B44" w:rsidRDefault="00A47179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 - </w:t>
      </w:r>
      <w:r w:rsidR="00002AD7" w:rsidRPr="00074B44">
        <w:rPr>
          <w:color w:val="000000"/>
          <w:spacing w:val="0"/>
          <w:sz w:val="24"/>
          <w:szCs w:val="24"/>
        </w:rPr>
        <w:t xml:space="preserve"> Заключение.</w:t>
      </w:r>
    </w:p>
    <w:p w:rsidR="00002AD7" w:rsidRPr="00074B44" w:rsidRDefault="00A47179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    </w:t>
      </w:r>
      <w:r w:rsidR="00002AD7" w:rsidRPr="00074B44">
        <w:rPr>
          <w:color w:val="000000"/>
          <w:spacing w:val="0"/>
          <w:sz w:val="24"/>
          <w:szCs w:val="24"/>
        </w:rPr>
        <w:t>Изложение результатов выполнения практики в виде кратких, но принципиально необходимых доказательств, обоснований, разъяснений, анализов, оценок, обобщений и выводов.</w:t>
      </w:r>
    </w:p>
    <w:p w:rsidR="00002AD7" w:rsidRPr="00074B44" w:rsidRDefault="00A47179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- </w:t>
      </w:r>
      <w:r w:rsidR="00002AD7" w:rsidRPr="00074B44">
        <w:rPr>
          <w:color w:val="000000"/>
          <w:spacing w:val="0"/>
          <w:sz w:val="24"/>
          <w:szCs w:val="24"/>
        </w:rPr>
        <w:t xml:space="preserve"> Список использованной литературы и источников.</w:t>
      </w:r>
    </w:p>
    <w:p w:rsidR="00002AD7" w:rsidRPr="00074B44" w:rsidRDefault="00A47179" w:rsidP="00074B44">
      <w:pPr>
        <w:pStyle w:val="13"/>
        <w:shd w:val="clear" w:color="auto" w:fill="auto"/>
        <w:spacing w:line="240" w:lineRule="auto"/>
        <w:ind w:firstLine="709"/>
        <w:jc w:val="left"/>
        <w:rPr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- </w:t>
      </w:r>
      <w:r w:rsidR="00002AD7" w:rsidRPr="00074B44">
        <w:rPr>
          <w:color w:val="000000"/>
          <w:spacing w:val="0"/>
          <w:sz w:val="24"/>
          <w:szCs w:val="24"/>
        </w:rPr>
        <w:t>Приложения (иллюстрации, таблицы, карты и т.п.).</w:t>
      </w:r>
    </w:p>
    <w:p w:rsidR="00002AD7" w:rsidRPr="00074B44" w:rsidRDefault="00A47179" w:rsidP="00074B44">
      <w:pPr>
        <w:pStyle w:val="13"/>
        <w:shd w:val="clear" w:color="auto" w:fill="auto"/>
        <w:spacing w:line="240" w:lineRule="auto"/>
        <w:ind w:firstLine="709"/>
        <w:jc w:val="left"/>
        <w:rPr>
          <w:color w:val="000000"/>
          <w:spacing w:val="0"/>
          <w:sz w:val="24"/>
          <w:szCs w:val="24"/>
        </w:rPr>
      </w:pPr>
      <w:r w:rsidRPr="00074B44">
        <w:rPr>
          <w:color w:val="000000"/>
          <w:spacing w:val="0"/>
          <w:sz w:val="24"/>
          <w:szCs w:val="24"/>
        </w:rPr>
        <w:t xml:space="preserve">     </w:t>
      </w:r>
      <w:r w:rsidR="00002AD7" w:rsidRPr="00074B44">
        <w:rPr>
          <w:color w:val="000000"/>
          <w:spacing w:val="0"/>
          <w:sz w:val="24"/>
          <w:szCs w:val="24"/>
        </w:rPr>
        <w:t>В зависимости от особенностей практики отчет может содержать не все части, перечисленные выше.</w:t>
      </w:r>
      <w:r w:rsidRPr="00074B44">
        <w:rPr>
          <w:color w:val="000000"/>
          <w:spacing w:val="0"/>
          <w:sz w:val="24"/>
          <w:szCs w:val="24"/>
        </w:rPr>
        <w:t xml:space="preserve"> </w:t>
      </w:r>
      <w:r w:rsidR="00002AD7" w:rsidRPr="00074B44">
        <w:rPr>
          <w:color w:val="000000"/>
          <w:spacing w:val="0"/>
          <w:sz w:val="24"/>
          <w:szCs w:val="24"/>
        </w:rPr>
        <w:t xml:space="preserve"> В зависимости от особенностей практики по указанию руководителя практики отчет составляется каждым студентом индивидуально или группой студентов.</w:t>
      </w:r>
    </w:p>
    <w:p w:rsidR="00CF79D0" w:rsidRDefault="00CF79D0" w:rsidP="00074B44">
      <w:pPr>
        <w:pStyle w:val="13"/>
        <w:shd w:val="clear" w:color="auto" w:fill="auto"/>
        <w:spacing w:line="240" w:lineRule="auto"/>
        <w:ind w:firstLine="709"/>
        <w:jc w:val="left"/>
        <w:rPr>
          <w:color w:val="000000"/>
          <w:sz w:val="28"/>
          <w:szCs w:val="28"/>
        </w:rPr>
      </w:pPr>
    </w:p>
    <w:p w:rsidR="00CF79D0" w:rsidRPr="001807DA" w:rsidRDefault="00CF79D0" w:rsidP="00074B44">
      <w:pPr>
        <w:tabs>
          <w:tab w:val="left" w:pos="42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807DA">
        <w:rPr>
          <w:rFonts w:ascii="Times New Roman" w:hAnsi="Times New Roman" w:cs="Times New Roman"/>
          <w:b/>
          <w:bCs/>
          <w:sz w:val="28"/>
          <w:szCs w:val="28"/>
        </w:rPr>
        <w:t xml:space="preserve"> Учебно-методическое обеспечение для самостоятельной работы</w:t>
      </w:r>
    </w:p>
    <w:p w:rsidR="00CF79D0" w:rsidRPr="00467B02" w:rsidRDefault="00CF79D0" w:rsidP="00074B44">
      <w:pPr>
        <w:tabs>
          <w:tab w:val="left" w:pos="42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7DA">
        <w:rPr>
          <w:rFonts w:ascii="Times New Roman" w:hAnsi="Times New Roman" w:cs="Times New Roman"/>
          <w:bCs/>
          <w:sz w:val="28"/>
          <w:szCs w:val="28"/>
        </w:rPr>
        <w:tab/>
      </w:r>
      <w:r w:rsidRPr="00467B02">
        <w:rPr>
          <w:rFonts w:ascii="Times New Roman" w:hAnsi="Times New Roman" w:cs="Times New Roman"/>
          <w:bCs/>
          <w:sz w:val="24"/>
          <w:szCs w:val="24"/>
        </w:rPr>
        <w:t>Учебно-методическое обеспечение для самостоятельной работы обучающихся по данной дисциплине организуется библиотекой университета.</w:t>
      </w:r>
    </w:p>
    <w:p w:rsidR="00CF79D0" w:rsidRPr="00467B02" w:rsidRDefault="00CF79D0" w:rsidP="00074B44">
      <w:pPr>
        <w:tabs>
          <w:tab w:val="left" w:pos="42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B02">
        <w:rPr>
          <w:rFonts w:ascii="Times New Roman" w:hAnsi="Times New Roman" w:cs="Times New Roman"/>
          <w:bCs/>
          <w:sz w:val="24"/>
          <w:szCs w:val="24"/>
        </w:rPr>
        <w:tab/>
        <w:t>Библиотечный фонд укомплектован учебной, методической и справочной литературой в соответствии с п. 8 данной РПД.</w:t>
      </w:r>
    </w:p>
    <w:p w:rsidR="00CF79D0" w:rsidRPr="00467B02" w:rsidRDefault="00CF79D0" w:rsidP="00074B44">
      <w:pPr>
        <w:tabs>
          <w:tab w:val="left" w:pos="42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B02">
        <w:rPr>
          <w:rFonts w:ascii="Times New Roman" w:hAnsi="Times New Roman" w:cs="Times New Roman"/>
          <w:bCs/>
          <w:sz w:val="24"/>
          <w:szCs w:val="24"/>
        </w:rPr>
        <w:tab/>
        <w:t>Имеется доступ к основным информационным образовательным ресурсам, информационной базе данных, возможностью выхода в Интернет (см. п. 8.3. данной РПД).</w:t>
      </w:r>
    </w:p>
    <w:p w:rsidR="00CF79D0" w:rsidRPr="00467B02" w:rsidRDefault="00CF79D0" w:rsidP="00074B44">
      <w:pPr>
        <w:tabs>
          <w:tab w:val="left" w:pos="42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B02">
        <w:rPr>
          <w:rFonts w:ascii="Times New Roman" w:hAnsi="Times New Roman" w:cs="Times New Roman"/>
          <w:bCs/>
          <w:sz w:val="24"/>
          <w:szCs w:val="24"/>
        </w:rPr>
        <w:t>Кафедра МТиО обеспечивает доступность всего необходимого учебно-методического и справочного материала, а также перечень вопросов для самостоятельного изучения; вопросы к экзамену.</w:t>
      </w:r>
    </w:p>
    <w:p w:rsidR="00CF79D0" w:rsidRPr="00467B02" w:rsidRDefault="00CF79D0" w:rsidP="00074B44">
      <w:pPr>
        <w:tabs>
          <w:tab w:val="left" w:pos="42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B02">
        <w:rPr>
          <w:rFonts w:ascii="Times New Roman" w:hAnsi="Times New Roman" w:cs="Times New Roman"/>
          <w:bCs/>
          <w:sz w:val="24"/>
          <w:szCs w:val="24"/>
        </w:rPr>
        <w:t>Изучение любой дисциплины необходимо начинать с изучения теоретических положений, воспользовавшись учебниками, учебными пособиями, либо конспектами лекций. Конспект лекций студенты обязаны вести на занятиях.</w:t>
      </w:r>
    </w:p>
    <w:p w:rsidR="00CF79D0" w:rsidRPr="00467B02" w:rsidRDefault="00CF79D0" w:rsidP="00074B44">
      <w:pPr>
        <w:pStyle w:val="13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9423E3" w:rsidRPr="001807DA" w:rsidRDefault="009423E3" w:rsidP="00074B44">
      <w:pPr>
        <w:tabs>
          <w:tab w:val="left" w:pos="18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7DA">
        <w:rPr>
          <w:rFonts w:ascii="Times New Roman" w:hAnsi="Times New Roman" w:cs="Times New Roman"/>
          <w:b/>
          <w:bCs/>
          <w:sz w:val="28"/>
          <w:szCs w:val="28"/>
        </w:rPr>
        <w:t>6 Фонд оценочных средств для проведения промежуточной аттестации</w:t>
      </w:r>
    </w:p>
    <w:p w:rsidR="009423E3" w:rsidRPr="001807DA" w:rsidRDefault="009423E3" w:rsidP="00074B4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DA">
        <w:rPr>
          <w:rFonts w:ascii="Times New Roman" w:hAnsi="Times New Roman" w:cs="Times New Roman"/>
          <w:b/>
          <w:sz w:val="28"/>
          <w:szCs w:val="28"/>
        </w:rPr>
        <w:t>6.1 Перечень компетенций с указанием этапов их формирования в процессе освоения образовательной программы</w:t>
      </w:r>
    </w:p>
    <w:p w:rsidR="009423E3" w:rsidRPr="00575866" w:rsidRDefault="009423E3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866">
        <w:rPr>
          <w:rFonts w:ascii="Times New Roman" w:hAnsi="Times New Roman" w:cs="Times New Roman"/>
          <w:sz w:val="24"/>
          <w:szCs w:val="24"/>
        </w:rPr>
        <w:t>Оценка успешности образовательного процесса в соответствии с принятой в университете концепцией балльно-рейтинговых оценок формируется следующим образом.</w:t>
      </w:r>
    </w:p>
    <w:p w:rsidR="009423E3" w:rsidRPr="00575866" w:rsidRDefault="009423E3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866">
        <w:rPr>
          <w:rFonts w:ascii="Times New Roman" w:hAnsi="Times New Roman" w:cs="Times New Roman"/>
          <w:sz w:val="24"/>
          <w:szCs w:val="24"/>
        </w:rPr>
        <w:t xml:space="preserve">Для контроля знаний студентов в течении семестра (до экзаменационной сессии) организуется текущий контроль, в ходе которого оценивается качество усвоения студентами теоретических разделов дисциплины, знаний, умений и навыков, полученных на лабораторных занятиях, а </w:t>
      </w:r>
      <w:r w:rsidR="0015706E" w:rsidRPr="00575866">
        <w:rPr>
          <w:rFonts w:ascii="Times New Roman" w:hAnsi="Times New Roman" w:cs="Times New Roman"/>
          <w:sz w:val="24"/>
          <w:szCs w:val="24"/>
        </w:rPr>
        <w:t>также</w:t>
      </w:r>
      <w:r w:rsidRPr="00575866">
        <w:rPr>
          <w:rFonts w:ascii="Times New Roman" w:hAnsi="Times New Roman" w:cs="Times New Roman"/>
          <w:sz w:val="24"/>
          <w:szCs w:val="24"/>
        </w:rPr>
        <w:t xml:space="preserve"> в ходе выполнения курсовой работы и самостоятельной работы.</w:t>
      </w:r>
    </w:p>
    <w:p w:rsidR="009423E3" w:rsidRPr="00575866" w:rsidRDefault="009423E3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866">
        <w:rPr>
          <w:rFonts w:ascii="Times New Roman" w:hAnsi="Times New Roman" w:cs="Times New Roman"/>
          <w:sz w:val="24"/>
          <w:szCs w:val="24"/>
        </w:rPr>
        <w:t>Перечень компетенций, формируемых при изучении дисциплины приведен в разделе 1.3.</w:t>
      </w:r>
    </w:p>
    <w:p w:rsidR="009423E3" w:rsidRPr="00575866" w:rsidRDefault="009423E3" w:rsidP="00074B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866">
        <w:rPr>
          <w:sz w:val="24"/>
          <w:szCs w:val="24"/>
        </w:rPr>
        <w:tab/>
      </w:r>
      <w:r w:rsidRPr="00575866">
        <w:rPr>
          <w:rFonts w:ascii="Times New Roman" w:hAnsi="Times New Roman" w:cs="Times New Roman"/>
          <w:sz w:val="24"/>
          <w:szCs w:val="24"/>
        </w:rPr>
        <w:t>Этапы формирования компетенций представлены таблицей 6.1.</w:t>
      </w:r>
      <w:r w:rsidRPr="00575866">
        <w:rPr>
          <w:rFonts w:ascii="Times New Roman" w:hAnsi="Times New Roman" w:cs="Times New Roman"/>
          <w:sz w:val="24"/>
          <w:szCs w:val="24"/>
        </w:rPr>
        <w:tab/>
      </w:r>
    </w:p>
    <w:p w:rsidR="009423E3" w:rsidRPr="00575866" w:rsidRDefault="009423E3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3E3" w:rsidRPr="00575866" w:rsidRDefault="009423E3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866">
        <w:rPr>
          <w:rFonts w:ascii="Times New Roman" w:hAnsi="Times New Roman" w:cs="Times New Roman"/>
          <w:sz w:val="24"/>
          <w:szCs w:val="24"/>
        </w:rPr>
        <w:t>Таблица 6.1 – Этапы формирования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8122"/>
      </w:tblGrid>
      <w:tr w:rsidR="009423E3" w:rsidRPr="00575866" w:rsidTr="00651820">
        <w:trPr>
          <w:trHeight w:val="542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3" w:rsidRPr="00575866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6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3" w:rsidRPr="00575866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6">
              <w:rPr>
                <w:rFonts w:ascii="Times New Roman" w:hAnsi="Times New Roman" w:cs="Times New Roman"/>
                <w:sz w:val="24"/>
                <w:szCs w:val="24"/>
              </w:rPr>
              <w:t>Дисциплины (модули) при изучении которых формируется данная компетенция</w:t>
            </w:r>
          </w:p>
        </w:tc>
      </w:tr>
      <w:tr w:rsidR="009423E3" w:rsidRPr="00575866" w:rsidTr="00651820">
        <w:trPr>
          <w:trHeight w:val="271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3" w:rsidRPr="00575866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3" w:rsidRPr="00575866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3E3" w:rsidRPr="00575866" w:rsidTr="00074B44">
        <w:trPr>
          <w:trHeight w:val="698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3" w:rsidRPr="00575866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866"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9423E3" w:rsidRPr="00575866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575866" w:rsidRDefault="009423E3" w:rsidP="00074B44">
            <w:pPr>
              <w:pStyle w:val="14"/>
              <w:jc w:val="left"/>
            </w:pPr>
            <w:r w:rsidRPr="00575866">
              <w:t>Филисофия, инностранный язык, экономическая теория, математика, физика, химия,  информатика, начертательная геометрия и нженерная графика, основы технологии машиностроения,  процессы и операции формообразования, социология, нормирование точности, элективные курсы по физической культуре, методы оценки технического уровня в машиностроении, основы инновационнй деятельности, управление нововведениями, надежность технологических систем, автоматизация производственных процессов в машиностроении, введение в специальность.</w:t>
            </w:r>
          </w:p>
        </w:tc>
      </w:tr>
      <w:tr w:rsidR="00B56773" w:rsidRPr="00575866" w:rsidTr="00651820">
        <w:trPr>
          <w:trHeight w:val="1469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73" w:rsidRPr="00575866" w:rsidRDefault="00B5677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8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30" w:rsidRPr="00B612DE" w:rsidRDefault="00DD5330" w:rsidP="00074B44">
            <w:pPr>
              <w:pStyle w:val="13"/>
              <w:shd w:val="clear" w:color="auto" w:fill="auto"/>
              <w:spacing w:line="240" w:lineRule="auto"/>
              <w:jc w:val="left"/>
              <w:rPr>
                <w:rStyle w:val="Tahoma65pt"/>
                <w:rFonts w:ascii="Times New Roman" w:hAnsi="Times New Roman" w:cs="Times New Roman"/>
                <w:sz w:val="24"/>
                <w:szCs w:val="24"/>
              </w:rPr>
            </w:pPr>
            <w:r w:rsidRPr="00B612DE">
              <w:rPr>
                <w:rStyle w:val="Tahoma65pt"/>
                <w:rFonts w:ascii="Times New Roman" w:hAnsi="Times New Roman" w:cs="Times New Roman"/>
                <w:sz w:val="24"/>
                <w:szCs w:val="24"/>
              </w:rPr>
              <w:t>Проектирование машиностроительного производства</w:t>
            </w:r>
          </w:p>
          <w:p w:rsidR="00DD5330" w:rsidRPr="00B612DE" w:rsidRDefault="00DD5330" w:rsidP="00074B44">
            <w:pPr>
              <w:pStyle w:val="13"/>
              <w:shd w:val="clear" w:color="auto" w:fill="auto"/>
              <w:spacing w:line="240" w:lineRule="auto"/>
              <w:jc w:val="left"/>
              <w:rPr>
                <w:rStyle w:val="Tahoma65pt"/>
                <w:rFonts w:ascii="Times New Roman" w:hAnsi="Times New Roman" w:cs="Times New Roman"/>
                <w:sz w:val="24"/>
                <w:szCs w:val="24"/>
              </w:rPr>
            </w:pPr>
            <w:r w:rsidRPr="00B612DE">
              <w:rPr>
                <w:rStyle w:val="Tahoma65pt"/>
                <w:rFonts w:ascii="Times New Roman" w:hAnsi="Times New Roman" w:cs="Times New Roman"/>
                <w:sz w:val="24"/>
                <w:szCs w:val="24"/>
              </w:rPr>
              <w:t xml:space="preserve"> Технология автоматизированного машиностроения</w:t>
            </w:r>
          </w:p>
          <w:p w:rsidR="00DD5330" w:rsidRPr="00B612DE" w:rsidRDefault="00DD5330" w:rsidP="00074B44">
            <w:pPr>
              <w:pStyle w:val="13"/>
              <w:shd w:val="clear" w:color="auto" w:fill="auto"/>
              <w:spacing w:line="240" w:lineRule="auto"/>
              <w:jc w:val="left"/>
              <w:rPr>
                <w:rStyle w:val="Tahoma65pt"/>
                <w:rFonts w:ascii="Times New Roman" w:hAnsi="Times New Roman" w:cs="Times New Roman"/>
                <w:sz w:val="24"/>
                <w:szCs w:val="24"/>
              </w:rPr>
            </w:pPr>
            <w:r w:rsidRPr="00B612DE">
              <w:rPr>
                <w:rStyle w:val="Tahoma6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DE">
              <w:rPr>
                <w:rStyle w:val="Tahoma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CAE</w:t>
            </w:r>
            <w:r w:rsidRPr="00B612DE">
              <w:rPr>
                <w:rStyle w:val="Tahoma65pt"/>
                <w:rFonts w:ascii="Times New Roman" w:hAnsi="Times New Roman" w:cs="Times New Roman"/>
                <w:sz w:val="24"/>
                <w:szCs w:val="24"/>
              </w:rPr>
              <w:t>-системы в инструментальном проектировании</w:t>
            </w:r>
          </w:p>
          <w:p w:rsidR="00DD5330" w:rsidRPr="00B612DE" w:rsidRDefault="00DD5330" w:rsidP="00074B44">
            <w:pPr>
              <w:pStyle w:val="13"/>
              <w:shd w:val="clear" w:color="auto" w:fill="auto"/>
              <w:spacing w:line="240" w:lineRule="auto"/>
              <w:jc w:val="left"/>
              <w:rPr>
                <w:rStyle w:val="Tahoma65pt"/>
                <w:rFonts w:ascii="Times New Roman" w:hAnsi="Times New Roman" w:cs="Times New Roman"/>
                <w:sz w:val="24"/>
                <w:szCs w:val="24"/>
              </w:rPr>
            </w:pPr>
            <w:r w:rsidRPr="00B612DE">
              <w:rPr>
                <w:rStyle w:val="Tahoma65pt"/>
                <w:rFonts w:ascii="Times New Roman" w:hAnsi="Times New Roman" w:cs="Times New Roman"/>
                <w:sz w:val="24"/>
                <w:szCs w:val="24"/>
              </w:rPr>
              <w:t xml:space="preserve"> Автоматизированное проектирование инструментов</w:t>
            </w:r>
          </w:p>
          <w:p w:rsidR="00DD5330" w:rsidRPr="00B612DE" w:rsidRDefault="00DD5330" w:rsidP="00074B44">
            <w:pPr>
              <w:pStyle w:val="13"/>
              <w:shd w:val="clear" w:color="auto" w:fill="auto"/>
              <w:spacing w:line="240" w:lineRule="auto"/>
              <w:jc w:val="left"/>
              <w:rPr>
                <w:rStyle w:val="Tahoma65pt"/>
                <w:rFonts w:ascii="Times New Roman" w:hAnsi="Times New Roman" w:cs="Times New Roman"/>
                <w:sz w:val="24"/>
                <w:szCs w:val="24"/>
              </w:rPr>
            </w:pPr>
            <w:r w:rsidRPr="00B612DE">
              <w:rPr>
                <w:rStyle w:val="Tahoma65pt"/>
                <w:rFonts w:ascii="Times New Roman" w:hAnsi="Times New Roman" w:cs="Times New Roman"/>
                <w:sz w:val="24"/>
                <w:szCs w:val="24"/>
              </w:rPr>
              <w:t xml:space="preserve"> Проектирование инструмента для обработки сложнопрофильных поверхностей</w:t>
            </w:r>
          </w:p>
          <w:p w:rsidR="00B56773" w:rsidRPr="00575866" w:rsidRDefault="00DD5330" w:rsidP="00074B44">
            <w:pPr>
              <w:pStyle w:val="1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12DE">
              <w:rPr>
                <w:rStyle w:val="Tahoma65pt"/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</w:tr>
      <w:tr w:rsidR="009423E3" w:rsidRPr="00575866" w:rsidTr="005263B1">
        <w:trPr>
          <w:trHeight w:val="1409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3" w:rsidRPr="00575866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866">
              <w:rPr>
                <w:rFonts w:ascii="Times New Roman" w:hAnsi="Times New Roman" w:cs="Times New Roman"/>
                <w:bCs/>
                <w:sz w:val="24"/>
                <w:szCs w:val="24"/>
              </w:rPr>
              <w:t>ПК-15</w:t>
            </w:r>
          </w:p>
          <w:p w:rsidR="009423E3" w:rsidRPr="00575866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575866" w:rsidRDefault="009423E3" w:rsidP="00074B44">
            <w:pPr>
              <w:pStyle w:val="14"/>
              <w:jc w:val="left"/>
            </w:pPr>
            <w:r w:rsidRPr="00575866">
              <w:rPr>
                <w:rStyle w:val="a8"/>
                <w:color w:val="auto"/>
                <w:u w:val="none"/>
              </w:rPr>
              <w:t xml:space="preserve">Теоретическая механика, теория машин и механизмов, теория автоматического управления, </w:t>
            </w:r>
            <w:r w:rsidRPr="00575866">
              <w:t>основы технологии машиностроения, экономика машиностроительных производств, методы оценки технического уровня в машиностроении, оценка конкурентноспособности, введение в специальность</w:t>
            </w:r>
          </w:p>
        </w:tc>
      </w:tr>
      <w:tr w:rsidR="009423E3" w:rsidRPr="00575866" w:rsidTr="00651820">
        <w:trPr>
          <w:trHeight w:val="140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3" w:rsidRPr="00575866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866">
              <w:rPr>
                <w:rFonts w:ascii="Times New Roman" w:hAnsi="Times New Roman" w:cs="Times New Roman"/>
                <w:bCs/>
                <w:sz w:val="24"/>
                <w:szCs w:val="24"/>
              </w:rPr>
              <w:t>ПК-16</w:t>
            </w:r>
          </w:p>
          <w:p w:rsidR="009423E3" w:rsidRPr="00575866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575866" w:rsidRDefault="009423E3" w:rsidP="00074B44">
            <w:pPr>
              <w:pStyle w:val="14"/>
              <w:jc w:val="left"/>
              <w:rPr>
                <w:rStyle w:val="a8"/>
                <w:color w:val="auto"/>
              </w:rPr>
            </w:pPr>
            <w:r w:rsidRPr="00575866">
              <w:rPr>
                <w:rStyle w:val="a8"/>
                <w:color w:val="auto"/>
                <w:u w:val="none"/>
              </w:rPr>
              <w:t>информатика, информационная поддержка жизненного цикла продукции, управление системами и процессами, автоматизация делопроизводства,</w:t>
            </w:r>
            <w:r w:rsidRPr="00575866">
              <w:rPr>
                <w:rStyle w:val="a8"/>
                <w:color w:val="auto"/>
              </w:rPr>
              <w:t xml:space="preserve"> </w:t>
            </w:r>
            <w:r w:rsidRPr="00575866">
              <w:rPr>
                <w:bCs/>
              </w:rPr>
              <w:t>основы инновационнй деятельности, управление нововведениями, защита интелектуальной соственности, информационная безопасность и базы данных, аддитивные технологии в машиностроении</w:t>
            </w:r>
          </w:p>
        </w:tc>
      </w:tr>
      <w:tr w:rsidR="009423E3" w:rsidRPr="00575866" w:rsidTr="00651820">
        <w:trPr>
          <w:trHeight w:val="140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3" w:rsidRPr="00575866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866">
              <w:rPr>
                <w:rFonts w:ascii="Times New Roman" w:hAnsi="Times New Roman" w:cs="Times New Roman"/>
                <w:bCs/>
                <w:sz w:val="24"/>
                <w:szCs w:val="24"/>
              </w:rPr>
              <w:t>ПК-17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575866" w:rsidRDefault="009423E3" w:rsidP="00074B44">
            <w:pPr>
              <w:pStyle w:val="14"/>
              <w:jc w:val="left"/>
              <w:rPr>
                <w:rStyle w:val="a8"/>
                <w:color w:val="auto"/>
              </w:rPr>
            </w:pPr>
            <w:r w:rsidRPr="00575866">
              <w:rPr>
                <w:rStyle w:val="a8"/>
                <w:color w:val="auto"/>
                <w:u w:val="none"/>
              </w:rPr>
              <w:t>математика, теоретическая механика, теория машин и механихмов, теория автоматического управления, организация производства и менеджмент, технология машиностроения, проектирование машиностроительных производств,</w:t>
            </w:r>
            <w:r w:rsidR="00C71512" w:rsidRPr="00575866">
              <w:rPr>
                <w:rStyle w:val="a8"/>
                <w:color w:val="auto"/>
                <w:u w:val="none"/>
              </w:rPr>
              <w:t xml:space="preserve"> </w:t>
            </w:r>
            <w:r w:rsidRPr="00575866">
              <w:rPr>
                <w:bCs/>
              </w:rPr>
              <w:t>экономика машиностроительных производств, методы оценки технического уровня в машиностроении, оценка конкурентноспособности, надежность, технологических систем, автоматизация производственных процессов в машиностроении, введение в специальность</w:t>
            </w:r>
          </w:p>
        </w:tc>
      </w:tr>
      <w:tr w:rsidR="009423E3" w:rsidRPr="00B612DE" w:rsidTr="00651820">
        <w:trPr>
          <w:trHeight w:val="140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3" w:rsidRPr="00B612DE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2DE">
              <w:rPr>
                <w:rFonts w:ascii="Times New Roman" w:hAnsi="Times New Roman" w:cs="Times New Roman"/>
                <w:bCs/>
                <w:sz w:val="24"/>
                <w:szCs w:val="24"/>
              </w:rPr>
              <w:t>ПК-18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B612DE" w:rsidRDefault="009423E3" w:rsidP="00074B44">
            <w:pPr>
              <w:pStyle w:val="14"/>
              <w:jc w:val="left"/>
              <w:rPr>
                <w:rStyle w:val="a8"/>
              </w:rPr>
            </w:pPr>
            <w:r w:rsidRPr="00B612DE">
              <w:rPr>
                <w:rStyle w:val="a8"/>
                <w:color w:val="auto"/>
                <w:u w:val="none"/>
              </w:rPr>
              <w:t xml:space="preserve">математика, теоретическая механика, теория машин и механихмов, теория автоматического управления, организация производства и менеджмент, технология машиностроения, проектирование машиностроительных производств, </w:t>
            </w:r>
            <w:r w:rsidRPr="00B612DE">
              <w:rPr>
                <w:bCs/>
              </w:rPr>
              <w:t>экономика машиностроительных производств, методы оценки технического уровня в машиностроении, оценка конкурентноспособности, надежность, технологических систем, автоматизация производственных процессов в машиностроении</w:t>
            </w:r>
          </w:p>
        </w:tc>
      </w:tr>
      <w:tr w:rsidR="000C3B37" w:rsidRPr="00B612DE" w:rsidTr="00651820">
        <w:trPr>
          <w:trHeight w:val="2648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B37" w:rsidRPr="00B612DE" w:rsidRDefault="000C3B37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2DE">
              <w:rPr>
                <w:rFonts w:ascii="Times New Roman" w:hAnsi="Times New Roman" w:cs="Times New Roman"/>
                <w:bCs/>
                <w:sz w:val="24"/>
                <w:szCs w:val="24"/>
              </w:rPr>
              <w:t>ПК-19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B37" w:rsidRPr="00B612DE" w:rsidRDefault="000C3B37" w:rsidP="00074B44">
            <w:pPr>
              <w:pStyle w:val="14"/>
              <w:jc w:val="left"/>
              <w:rPr>
                <w:rStyle w:val="a8"/>
                <w:u w:val="none"/>
              </w:rPr>
            </w:pPr>
            <w:r w:rsidRPr="00B612DE">
              <w:rPr>
                <w:rStyle w:val="a8"/>
                <w:color w:val="auto"/>
                <w:u w:val="none"/>
              </w:rPr>
              <w:t xml:space="preserve">организация производства и менеджмент, технология машиностроения, проектирование машиностроительных производств, </w:t>
            </w:r>
            <w:r w:rsidRPr="00B612DE">
              <w:rPr>
                <w:bCs/>
              </w:rPr>
              <w:t xml:space="preserve">экономика машиностроительных производств, методы оценки технического уровня </w:t>
            </w:r>
          </w:p>
          <w:p w:rsidR="000C3B37" w:rsidRPr="00B612DE" w:rsidRDefault="000C3B37" w:rsidP="00074B44">
            <w:pPr>
              <w:pStyle w:val="14"/>
              <w:jc w:val="left"/>
              <w:rPr>
                <w:rStyle w:val="a8"/>
              </w:rPr>
            </w:pPr>
            <w:r w:rsidRPr="00B612DE">
              <w:rPr>
                <w:rStyle w:val="a8"/>
                <w:color w:val="auto"/>
                <w:u w:val="none"/>
              </w:rPr>
              <w:t xml:space="preserve">организация производства и менеджмент, технология машиностроения, проектирование машиностроительных производств, </w:t>
            </w:r>
            <w:r w:rsidRPr="00B612DE">
              <w:t>экономика машиностроительных производств, методы оценки технического уровня в машиностроении, оценка конкурентноспособности, надежность, технологических систем, автоматизация производственных процессов в машиностроении</w:t>
            </w:r>
          </w:p>
        </w:tc>
      </w:tr>
    </w:tbl>
    <w:p w:rsidR="00651820" w:rsidRPr="00B612DE" w:rsidRDefault="0065182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B44" w:rsidRDefault="0007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23E3" w:rsidRPr="00236C2D" w:rsidRDefault="009423E3" w:rsidP="00074B44">
      <w:pPr>
        <w:tabs>
          <w:tab w:val="left" w:pos="18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6C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6.2 Описание показателей и критериев оценивания компетенций на различных этапах их формирования, описание шкал оценивания </w:t>
      </w:r>
    </w:p>
    <w:p w:rsidR="00D77ED8" w:rsidRDefault="00D77ED8" w:rsidP="00074B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23E3" w:rsidRPr="00236C2D" w:rsidRDefault="009423E3" w:rsidP="00D7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2D">
        <w:rPr>
          <w:rFonts w:ascii="Times New Roman" w:hAnsi="Times New Roman" w:cs="Times New Roman"/>
          <w:sz w:val="24"/>
          <w:szCs w:val="24"/>
        </w:rPr>
        <w:t>Таблица 6.2 – Показатели и критерии определения уровня сформированности компетенций (частей компетенций)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105"/>
        <w:gridCol w:w="2788"/>
        <w:gridCol w:w="2788"/>
        <w:gridCol w:w="2788"/>
      </w:tblGrid>
      <w:tr w:rsidR="009423E3" w:rsidRPr="00236C2D" w:rsidTr="00D77ED8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D7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  <w:p w:rsidR="009423E3" w:rsidRPr="00236C2D" w:rsidRDefault="009423E3" w:rsidP="00D7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(или её части)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9423E3" w:rsidRPr="00236C2D" w:rsidTr="00D77ED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D7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 </w:t>
            </w:r>
          </w:p>
          <w:p w:rsidR="009423E3" w:rsidRPr="00236C2D" w:rsidRDefault="009423E3" w:rsidP="00D7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(удовлетворительный)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D7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</w:p>
          <w:p w:rsidR="009423E3" w:rsidRPr="00236C2D" w:rsidRDefault="009423E3" w:rsidP="00D7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D7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9423E3" w:rsidRPr="00236C2D" w:rsidRDefault="009423E3" w:rsidP="00D7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</w:tr>
      <w:tr w:rsidR="009423E3" w:rsidRPr="00236C2D" w:rsidTr="00D77E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3E3" w:rsidRPr="00236C2D" w:rsidTr="00D77E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36C2D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77ED8" w:rsidRPr="00DD4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C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 машиностроительных производств 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35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77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самоорганизовываться и самообразоваваться в неполном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1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36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компьютерными технологиями в неполном объеме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самоорганизации и самообразованию в целом успешно, но содержащие отдельные пробелы;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35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самоорганизовываться и самообразоваваться в целом успешно, но содержащие отдельные пробелы;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1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36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компьютерными технологиями в целом успешно, но содержащие отдельные пробелы;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самоорганизации и самообразованию на уровне сформированных систематических представлений в 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самоорганизовываться и самообразоваваться на уровне сформированных систематических представлений в 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1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36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компьютерными технологиями на уровне сформированных систематических представлений в полном объеме</w:t>
            </w:r>
          </w:p>
        </w:tc>
      </w:tr>
      <w:tr w:rsidR="002C6E2A" w:rsidRPr="00236C2D" w:rsidTr="00D77E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A" w:rsidRPr="00236C2D" w:rsidRDefault="002C6E2A" w:rsidP="00074B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A" w:rsidRPr="0090584C" w:rsidRDefault="002C6E2A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84C"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C" w:rsidRPr="00654BCC" w:rsidRDefault="005E613A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54BCC">
              <w:rPr>
                <w:rFonts w:ascii="Times New Roman" w:hAnsi="Times New Roman" w:cs="Times New Roman"/>
                <w:sz w:val="24"/>
                <w:szCs w:val="24"/>
              </w:rPr>
              <w:t>методику выполнения</w:t>
            </w:r>
            <w:r w:rsidR="00D6301D"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стандартизации и сертификации продукции, технологических процессов, средств и систем машиностроительных производств, </w:t>
            </w:r>
            <w:r w:rsidR="00654BCC"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</w:t>
            </w:r>
            <w:r w:rsidR="00D6301D" w:rsidRPr="00654BCC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654BCC" w:rsidRPr="00654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01D" w:rsidRPr="00654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4BCC"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D6301D"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654BCC" w:rsidRPr="00654B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6301D"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комплексному эффективному использованию сырья и ресурсов, замене дефицитных материалов, изысканию повторного использования отходов производств и их утилизации, по обеспечению надежности и безопасности производства, стабильности его функционирования, по </w:t>
            </w:r>
            <w:r w:rsidR="00D6301D" w:rsidRPr="0065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обеспечению экологической безопасности  </w:t>
            </w:r>
            <w:r w:rsidR="00654BCC" w:rsidRPr="00654BCC">
              <w:rPr>
                <w:rFonts w:ascii="Times New Roman" w:hAnsi="Times New Roman" w:cs="Times New Roman"/>
                <w:sz w:val="24"/>
                <w:szCs w:val="24"/>
              </w:rPr>
              <w:t>в неполном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35C" w:rsidRPr="00654BCC" w:rsidRDefault="0030035C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5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BCC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654BC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стандартизации и сертификации продукции, технологических процессов, средств и систем машиностроительных производств,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4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комплексному эффективному использованию сырья и ресурсов, замене дефицитных материалов, изысканию повторного использования отходов производств и их утилизации, по обеспечению надежности и безопасности производства, стабильности его функционирования, по обеспечению экологической </w:t>
            </w:r>
            <w:r w:rsidR="0015706E" w:rsidRPr="00654BCC">
              <w:rPr>
                <w:rFonts w:ascii="Times New Roman" w:hAnsi="Times New Roman" w:cs="Times New Roman"/>
                <w:sz w:val="24"/>
                <w:szCs w:val="24"/>
              </w:rPr>
              <w:t>безопасности в</w:t>
            </w:r>
            <w:r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 неполном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E2A" w:rsidRPr="0090584C" w:rsidRDefault="006D551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692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6C4340" w:rsidRPr="0046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340" w:rsidRPr="0046369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выполнять работы по стандартизации и сертификации продукции, технологических процессов, средств и систем машиностроительных производств, разрабатывать мероприятия по комплексному эффективному использованию сырья и ресурсов, замене дефицитных материалов, изысканию повторного использования отходов производств и их утилизации, по обеспечению надежности и безопасности производства, стабильности его функционирования, по </w:t>
            </w:r>
            <w:r w:rsidR="006C4340" w:rsidRPr="0046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экологической безопасности</w:t>
            </w:r>
            <w:r w:rsidR="00463692" w:rsidRPr="00463692">
              <w:rPr>
                <w:rFonts w:ascii="Times New Roman" w:hAnsi="Times New Roman" w:cs="Times New Roman"/>
                <w:sz w:val="24"/>
                <w:szCs w:val="24"/>
              </w:rPr>
              <w:t xml:space="preserve"> в неполном объеме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A" w:rsidRDefault="005E613A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4D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D1313">
              <w:rPr>
                <w:rFonts w:ascii="Times New Roman" w:hAnsi="Times New Roman" w:cs="Times New Roman"/>
                <w:sz w:val="24"/>
                <w:szCs w:val="24"/>
              </w:rPr>
              <w:t>методику выполнения работ</w:t>
            </w:r>
            <w:r w:rsidR="00D6301D" w:rsidRPr="004D13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стандартизации и сертификации продукции, технологических процессов, средств и систем машиностроительных производств,</w:t>
            </w:r>
            <w:r w:rsidR="00A676A6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</w:t>
            </w:r>
            <w:r w:rsidR="00D6301D" w:rsidRPr="004D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06E" w:rsidRPr="004D1313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15706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D6301D" w:rsidRPr="004D13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A676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6301D" w:rsidRPr="004D1313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комплексному эффективному использованию сырья и ресурсов, замене дефицитных материалов, изысканию повторного использования отходов производств и их утилизации, по обеспечению надежности и безопасности производства, стабиль</w:t>
            </w:r>
            <w:r w:rsidR="00D6301D" w:rsidRPr="004D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ности его функционирования, по обеспечению экологической безопасности </w:t>
            </w:r>
            <w:r w:rsidR="004D1313" w:rsidRPr="004D1313">
              <w:rPr>
                <w:rFonts w:ascii="Times New Roman" w:hAnsi="Times New Roman" w:cs="Times New Roman"/>
                <w:sz w:val="24"/>
                <w:szCs w:val="24"/>
              </w:rPr>
              <w:t>в целом успешно, но содержащие отдельные пробелы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5E8" w:rsidRDefault="0030035C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5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0D269C"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0D269C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="000D269C" w:rsidRPr="00654BC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D26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269C"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стандартизации и сертификации продукции, технологических процессов, средств и систем машиностроительных производств, разраб</w:t>
            </w:r>
            <w:r w:rsidR="000D2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269C" w:rsidRPr="00654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69C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0D269C"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0D26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269C" w:rsidRPr="00654BCC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комплексному эффективному использованию сырья и ресурсов, замене дефицитных материалов, изысканию повторного использования отходов производств и их утилизации, по обеспечению надежности и безопасности производства, стабильности его функционирования, по обеспечению экологической безопасности </w:t>
            </w:r>
            <w:r w:rsidR="008F25E8" w:rsidRPr="004D1313">
              <w:rPr>
                <w:rFonts w:ascii="Times New Roman" w:hAnsi="Times New Roman" w:cs="Times New Roman"/>
                <w:sz w:val="24"/>
                <w:szCs w:val="24"/>
              </w:rPr>
              <w:t>в целом успешно, но содержащие отдельные пробелы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35C" w:rsidRPr="006C4340" w:rsidRDefault="006D551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34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6C4340" w:rsidRPr="006C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340" w:rsidRPr="006C434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выполнять работы по стандартизации и сертификации продукции, технологических процессов, средств и систем машиностроительных производств, разрабатывать мероприятия по комплексному эффективному использованию сырья и ресурсов, замене дефицитных материалов, изысканию повторного использования отходов производств и их утилизации, по обеспечению надежности и </w:t>
            </w:r>
            <w:r w:rsidR="006C4340" w:rsidRPr="006C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производства, стабильности его функционирования, по обеспечению экологической безопасности</w:t>
            </w:r>
            <w:r w:rsidR="00EB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7A" w:rsidRPr="004D1313">
              <w:rPr>
                <w:rFonts w:ascii="Times New Roman" w:hAnsi="Times New Roman" w:cs="Times New Roman"/>
                <w:sz w:val="24"/>
                <w:szCs w:val="24"/>
              </w:rPr>
              <w:t>в целом успешно, но содержащие отдельные пробелы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D" w:rsidRDefault="005E613A" w:rsidP="00074B44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E613A">
              <w:rPr>
                <w:b/>
                <w:sz w:val="24"/>
                <w:szCs w:val="24"/>
              </w:rPr>
              <w:lastRenderedPageBreak/>
              <w:t>Знать:</w:t>
            </w:r>
            <w:r w:rsidR="00246496" w:rsidRPr="005E613A">
              <w:rPr>
                <w:sz w:val="24"/>
                <w:szCs w:val="24"/>
              </w:rPr>
              <w:t xml:space="preserve"> методику</w:t>
            </w:r>
            <w:r w:rsidR="00246496">
              <w:rPr>
                <w:sz w:val="24"/>
                <w:szCs w:val="24"/>
              </w:rPr>
              <w:t xml:space="preserve"> выполнения</w:t>
            </w:r>
            <w:r w:rsidR="00246496" w:rsidRPr="0090584C">
              <w:rPr>
                <w:sz w:val="24"/>
                <w:szCs w:val="24"/>
              </w:rPr>
              <w:t xml:space="preserve"> работ</w:t>
            </w:r>
            <w:r w:rsidR="00D6301D" w:rsidRPr="0090584C">
              <w:rPr>
                <w:sz w:val="24"/>
                <w:szCs w:val="24"/>
              </w:rPr>
              <w:t xml:space="preserve"> по стандартизации и сертификации продукции, технологических процессов, средств и систем машиностроительных производств,</w:t>
            </w:r>
            <w:r w:rsidR="0067163D">
              <w:rPr>
                <w:sz w:val="24"/>
                <w:szCs w:val="24"/>
              </w:rPr>
              <w:t xml:space="preserve"> методику</w:t>
            </w:r>
            <w:r w:rsidR="00D6301D" w:rsidRPr="0090584C">
              <w:rPr>
                <w:sz w:val="24"/>
                <w:szCs w:val="24"/>
              </w:rPr>
              <w:t xml:space="preserve"> </w:t>
            </w:r>
            <w:r w:rsidR="0015706E" w:rsidRPr="0090584C">
              <w:rPr>
                <w:sz w:val="24"/>
                <w:szCs w:val="24"/>
              </w:rPr>
              <w:t>разработ</w:t>
            </w:r>
            <w:r w:rsidR="0015706E">
              <w:rPr>
                <w:sz w:val="24"/>
                <w:szCs w:val="24"/>
              </w:rPr>
              <w:t>ки</w:t>
            </w:r>
            <w:r w:rsidR="0067163D">
              <w:rPr>
                <w:sz w:val="24"/>
                <w:szCs w:val="24"/>
              </w:rPr>
              <w:t xml:space="preserve"> </w:t>
            </w:r>
            <w:r w:rsidR="00D6301D" w:rsidRPr="0090584C">
              <w:rPr>
                <w:sz w:val="24"/>
                <w:szCs w:val="24"/>
              </w:rPr>
              <w:t>мероприяти</w:t>
            </w:r>
            <w:r w:rsidR="0067163D">
              <w:rPr>
                <w:sz w:val="24"/>
                <w:szCs w:val="24"/>
              </w:rPr>
              <w:t>й</w:t>
            </w:r>
            <w:r w:rsidR="00D6301D" w:rsidRPr="0090584C">
              <w:rPr>
                <w:sz w:val="24"/>
                <w:szCs w:val="24"/>
              </w:rPr>
              <w:t xml:space="preserve"> по комплексному эффективному использованию сырья и ресурсов, замене дефицитных материалов, изысканию повторного использования отходов производств и их утилизации, по обеспечению надежности и безопасности производства, стабильности его функционирования, по </w:t>
            </w:r>
            <w:r w:rsidR="00D6301D" w:rsidRPr="0090584C">
              <w:rPr>
                <w:sz w:val="24"/>
                <w:szCs w:val="24"/>
              </w:rPr>
              <w:lastRenderedPageBreak/>
              <w:t>обеспечению экологической безопасности</w:t>
            </w:r>
            <w:r w:rsidR="003C2E29">
              <w:rPr>
                <w:sz w:val="24"/>
                <w:szCs w:val="24"/>
              </w:rPr>
              <w:t xml:space="preserve"> в совершенстве</w:t>
            </w:r>
          </w:p>
          <w:p w:rsidR="00D77ED8" w:rsidRDefault="00D77ED8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6D5513" w:rsidRDefault="0030035C" w:rsidP="00074B44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035C">
              <w:rPr>
                <w:b/>
                <w:sz w:val="24"/>
                <w:szCs w:val="24"/>
              </w:rPr>
              <w:t>Уметь:</w:t>
            </w:r>
            <w:r w:rsidR="008F25E8" w:rsidRPr="00654BCC">
              <w:rPr>
                <w:sz w:val="24"/>
                <w:szCs w:val="24"/>
              </w:rPr>
              <w:t xml:space="preserve"> выполн</w:t>
            </w:r>
            <w:r w:rsidR="008F25E8">
              <w:rPr>
                <w:sz w:val="24"/>
                <w:szCs w:val="24"/>
              </w:rPr>
              <w:t xml:space="preserve">ять </w:t>
            </w:r>
            <w:r w:rsidR="008F25E8" w:rsidRPr="00654BCC">
              <w:rPr>
                <w:sz w:val="24"/>
                <w:szCs w:val="24"/>
              </w:rPr>
              <w:t>работ</w:t>
            </w:r>
            <w:r w:rsidR="008F25E8">
              <w:rPr>
                <w:sz w:val="24"/>
                <w:szCs w:val="24"/>
              </w:rPr>
              <w:t>ы</w:t>
            </w:r>
            <w:r w:rsidR="008F25E8" w:rsidRPr="00654BCC">
              <w:rPr>
                <w:sz w:val="24"/>
                <w:szCs w:val="24"/>
              </w:rPr>
              <w:t xml:space="preserve"> по стандартизации и сертификации продукции, технологических процессов, средств и систем машиностроительных производств, разраб</w:t>
            </w:r>
            <w:r w:rsidR="008F25E8">
              <w:rPr>
                <w:sz w:val="24"/>
                <w:szCs w:val="24"/>
              </w:rPr>
              <w:t>а</w:t>
            </w:r>
            <w:r w:rsidR="008F25E8" w:rsidRPr="00654BCC">
              <w:rPr>
                <w:sz w:val="24"/>
                <w:szCs w:val="24"/>
              </w:rPr>
              <w:t>т</w:t>
            </w:r>
            <w:r w:rsidR="008F25E8">
              <w:rPr>
                <w:sz w:val="24"/>
                <w:szCs w:val="24"/>
              </w:rPr>
              <w:t>ывать</w:t>
            </w:r>
            <w:r w:rsidR="008F25E8" w:rsidRPr="00654BCC">
              <w:rPr>
                <w:sz w:val="24"/>
                <w:szCs w:val="24"/>
              </w:rPr>
              <w:t xml:space="preserve"> мероприяти</w:t>
            </w:r>
            <w:r w:rsidR="008F25E8">
              <w:rPr>
                <w:sz w:val="24"/>
                <w:szCs w:val="24"/>
              </w:rPr>
              <w:t>я</w:t>
            </w:r>
            <w:r w:rsidR="008F25E8" w:rsidRPr="00654BCC">
              <w:rPr>
                <w:sz w:val="24"/>
                <w:szCs w:val="24"/>
              </w:rPr>
              <w:t xml:space="preserve"> по комплексному эффективному использованию сырья и ресурсов, замене дефицитных материалов, изысканию повторного использования отходов производств и их утилизации, по обеспечению надежности и безопасности производства, стабильности его функционирования, по обеспечению экологической безопасности  </w:t>
            </w:r>
            <w:r w:rsidR="006D5513">
              <w:rPr>
                <w:sz w:val="24"/>
                <w:szCs w:val="24"/>
              </w:rPr>
              <w:t>в совершенстве</w:t>
            </w:r>
          </w:p>
          <w:p w:rsidR="00D77ED8" w:rsidRDefault="00D77ED8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9C36E8" w:rsidRDefault="006D5513" w:rsidP="00074B44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D5513">
              <w:rPr>
                <w:b/>
                <w:sz w:val="24"/>
                <w:szCs w:val="24"/>
              </w:rPr>
              <w:t>Владеть:</w:t>
            </w:r>
            <w:r w:rsidR="006C4340">
              <w:rPr>
                <w:b/>
                <w:sz w:val="24"/>
                <w:szCs w:val="24"/>
              </w:rPr>
              <w:t xml:space="preserve"> </w:t>
            </w:r>
            <w:r w:rsidR="006C4340" w:rsidRPr="008E6E5E">
              <w:rPr>
                <w:sz w:val="24"/>
                <w:szCs w:val="24"/>
              </w:rPr>
              <w:t>способностью выполнять работы по стандартизации и сертификации продукции, технологических процессов, средств и систем машиностроительных производств, разрабатывать мероприятия по комплексному эффективному использованию сырья и ресурсов, замене дефицитных материалов, изысканию повторного использования отходов производств и их утилизации, по обеспечению надежности и безопасности производства, стабильности его функционирования, по обеспечению экологической безопасности</w:t>
            </w:r>
            <w:r w:rsidR="009C36E8">
              <w:rPr>
                <w:sz w:val="24"/>
                <w:szCs w:val="24"/>
              </w:rPr>
              <w:t xml:space="preserve"> в совершенстве</w:t>
            </w:r>
          </w:p>
          <w:p w:rsidR="008F25E8" w:rsidRPr="00654BCC" w:rsidRDefault="008F25E8" w:rsidP="00074B44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0035C" w:rsidRPr="0090584C" w:rsidRDefault="008F25E8" w:rsidP="00074B44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6E2A" w:rsidRPr="0090584C" w:rsidRDefault="002C6E2A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23E3" w:rsidRPr="00236C2D" w:rsidTr="00D77E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90584C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4C">
              <w:rPr>
                <w:rFonts w:ascii="Times New Roman" w:hAnsi="Times New Roman" w:cs="Times New Roman"/>
                <w:bCs/>
                <w:sz w:val="24"/>
                <w:szCs w:val="24"/>
              </w:rPr>
              <w:t>ПК-15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90584C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90584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закономерности, действующие в процессе изготовления в неполном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90584C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C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0584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закономерности, действующие в процессе изготовления в неполном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90584C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90584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основных закономерностей, действующих в процессе изготовления в неполном объеме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90584C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4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90584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закономерности, действующие в процессе изготовления в целом успешно, но содержащие отдельные пробелы;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90584C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C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0584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закономерности, действующие в процессе изготовления в целом успешно, но содержащие отдельные пробелы;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90584C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90584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основных закономерностей, действующих в процессе изготовления в целом успешно, но содержащие отдельные пробелы;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90584C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4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90584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закономерности, действующие в процессе изготовления на уровне сформированных систематических представлений в 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90584C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C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0584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закономерности, действующие в процессе изготовления на уровне сформированных систематических представлений в 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90584C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90584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основных закономерностей, действующих в процессе изготовления на уровне сформированных систематических представлений в полном объеме</w:t>
            </w:r>
          </w:p>
        </w:tc>
      </w:tr>
      <w:tr w:rsidR="009423E3" w:rsidRPr="00236C2D" w:rsidTr="00D77E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9423E3" w:rsidRPr="00236C2D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стандартные задачи профессиональной деятельности в неполном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в неполном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4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стандартных задач профессиональной деятельности в неполном объеме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стандартные задачи профессиональной деятельности в целом успешно, но содержащие отдельные пробелы;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в целом успешно, но содержащие отдельные пробелы;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4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стандартных задач профессиональной деятельности в целом успешно, но содержащие отдельные пробелы;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стандартные задачи профессиональной деятельности на уровне сформированных систематических представлений в 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уровне сформированных систематических представлений в 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4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стандартных задач профессиональной деятельности на уровне 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сформированных систематических представлений в полном объеме</w:t>
            </w:r>
          </w:p>
        </w:tc>
      </w:tr>
      <w:tr w:rsidR="009423E3" w:rsidRPr="00236C2D" w:rsidTr="00D77E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074B44" w:rsidP="00074B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9423E3" w:rsidRPr="00236C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D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28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 обобщенных вариантов решения проблем, связанных с машиностроительными производствами в неполном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</w:t>
            </w:r>
            <w:r w:rsidR="001570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3" w:name="_GoBack"/>
            <w:bookmarkEnd w:id="3"/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обобщенные варианты решения проблем, связанных с машиностроительными производствами в неполном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38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  разработке обобщенных вариантов решения проблем, связанных с машиностроительными производствами в неполном объеме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8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28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 обобщенных вариантов решения проблем, связанных с машиностроительными производствами </w:t>
            </w:r>
            <w:r w:rsidR="00AD5178" w:rsidRPr="00236C2D">
              <w:rPr>
                <w:rFonts w:ascii="Times New Roman" w:hAnsi="Times New Roman" w:cs="Times New Roman"/>
                <w:sz w:val="24"/>
                <w:szCs w:val="24"/>
              </w:rPr>
              <w:t>в целом успешно, но содержащие отдельные пробелы;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</w:t>
            </w:r>
            <w:r w:rsidR="001570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обобщенные варианты решения проблем, связанных с машиностроительными производствами </w:t>
            </w:r>
            <w:r w:rsidR="002537AD" w:rsidRPr="00236C2D">
              <w:rPr>
                <w:rFonts w:ascii="Times New Roman" w:hAnsi="Times New Roman" w:cs="Times New Roman"/>
                <w:sz w:val="24"/>
                <w:szCs w:val="24"/>
              </w:rPr>
              <w:t>в целом успешно, но содержащие отдельные пробелы;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38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36C2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  разработке обобщенных вариантов решения проблем, связанных с машиностроительными производствами </w:t>
            </w:r>
            <w:r w:rsidR="00AD5178" w:rsidRPr="00236C2D">
              <w:rPr>
                <w:rFonts w:ascii="Times New Roman" w:hAnsi="Times New Roman" w:cs="Times New Roman"/>
                <w:sz w:val="24"/>
                <w:szCs w:val="24"/>
              </w:rPr>
              <w:t>в целом успешно, но содержащие отдельные пробелы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8" w:rsidRDefault="009423E3" w:rsidP="00074B44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66282">
              <w:rPr>
                <w:b/>
                <w:sz w:val="24"/>
                <w:szCs w:val="24"/>
              </w:rPr>
              <w:t>Знать:</w:t>
            </w:r>
            <w:r w:rsidRPr="00236C2D">
              <w:rPr>
                <w:sz w:val="24"/>
                <w:szCs w:val="24"/>
              </w:rPr>
              <w:t xml:space="preserve"> порядок разработки обобщенных вариантов решения проблем, связанных с машиностроительными производствами </w:t>
            </w:r>
            <w:r w:rsidR="00AD5178">
              <w:rPr>
                <w:sz w:val="24"/>
                <w:szCs w:val="24"/>
              </w:rPr>
              <w:t>в совершенстве</w:t>
            </w:r>
          </w:p>
          <w:p w:rsidR="00D77ED8" w:rsidRDefault="00D77ED8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AD5178" w:rsidRDefault="009423E3" w:rsidP="00074B44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3077E">
              <w:rPr>
                <w:b/>
                <w:sz w:val="24"/>
                <w:szCs w:val="24"/>
              </w:rPr>
              <w:t>Уметь:</w:t>
            </w:r>
            <w:r w:rsidRPr="00236C2D">
              <w:rPr>
                <w:sz w:val="24"/>
                <w:szCs w:val="24"/>
              </w:rPr>
              <w:t xml:space="preserve"> участвовать </w:t>
            </w:r>
            <w:r w:rsidR="0015706E">
              <w:rPr>
                <w:sz w:val="24"/>
                <w:szCs w:val="24"/>
              </w:rPr>
              <w:t xml:space="preserve">и </w:t>
            </w:r>
            <w:r w:rsidRPr="00236C2D">
              <w:rPr>
                <w:sz w:val="24"/>
                <w:szCs w:val="24"/>
              </w:rPr>
              <w:t xml:space="preserve">разрабатывать обобщенные варианты решения проблем, связанных с машиностроительными производствами </w:t>
            </w:r>
            <w:r w:rsidR="00AD5178">
              <w:rPr>
                <w:sz w:val="24"/>
                <w:szCs w:val="24"/>
              </w:rPr>
              <w:t>в совершенстве</w:t>
            </w:r>
          </w:p>
          <w:p w:rsidR="00D77ED8" w:rsidRDefault="00D77ED8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AD5178" w:rsidRDefault="009423E3" w:rsidP="00074B44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A738F">
              <w:rPr>
                <w:b/>
                <w:sz w:val="24"/>
                <w:szCs w:val="24"/>
              </w:rPr>
              <w:t>Владеть:</w:t>
            </w:r>
            <w:r w:rsidRPr="00236C2D">
              <w:rPr>
                <w:sz w:val="24"/>
                <w:szCs w:val="24"/>
              </w:rPr>
              <w:t xml:space="preserve"> навыками в  разработке обобщенных вариантов решения проблем, связанных с машиностроительными производствами </w:t>
            </w:r>
            <w:r w:rsidR="00AD5178">
              <w:rPr>
                <w:sz w:val="24"/>
                <w:szCs w:val="24"/>
              </w:rPr>
              <w:t>в совершенстве</w:t>
            </w:r>
          </w:p>
          <w:p w:rsidR="009423E3" w:rsidRPr="00236C2D" w:rsidRDefault="009423E3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53C9" w:rsidRPr="004B034D" w:rsidTr="00D77E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236C2D" w:rsidRDefault="00B653C9" w:rsidP="00074B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Default="00B653C9" w:rsidP="003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  <w:p w:rsidR="00B653C9" w:rsidRPr="00236C2D" w:rsidRDefault="00B653C9" w:rsidP="00074B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Default="00B27AA5" w:rsidP="00074B44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94740">
              <w:rPr>
                <w:b/>
                <w:sz w:val="24"/>
                <w:szCs w:val="24"/>
              </w:rPr>
              <w:t>Знать:</w:t>
            </w:r>
            <w:r w:rsidRPr="00236C2D">
              <w:rPr>
                <w:sz w:val="24"/>
                <w:szCs w:val="24"/>
              </w:rPr>
              <w:t xml:space="preserve"> </w:t>
            </w:r>
            <w:r w:rsidR="00105B1D" w:rsidRPr="008E6E5E">
              <w:rPr>
                <w:sz w:val="24"/>
                <w:szCs w:val="24"/>
              </w:rPr>
              <w:t xml:space="preserve"> методики, рабочие планы и программы проведения научных исследований и перспективных технических разработок, готовить отдельные задания для исполнителей, научно-технические отчеты, обзоры и публикации по результатам выполненных исследований, управлять результатами научно</w:t>
            </w:r>
            <w:r w:rsidR="00AD5178">
              <w:rPr>
                <w:sz w:val="24"/>
                <w:szCs w:val="24"/>
              </w:rPr>
              <w:t xml:space="preserve">- </w:t>
            </w:r>
            <w:r w:rsidR="00105B1D" w:rsidRPr="008E6E5E">
              <w:rPr>
                <w:sz w:val="24"/>
                <w:szCs w:val="24"/>
              </w:rPr>
              <w:t xml:space="preserve">исследовательской деятельности и коммерциализации прав на объекты интеллектуальной собственности, осуществлять ее фиксацию и защиту, оформлять, представлять и докладывать результаты </w:t>
            </w:r>
            <w:r w:rsidR="00105B1D" w:rsidRPr="008E6E5E">
              <w:rPr>
                <w:sz w:val="24"/>
                <w:szCs w:val="24"/>
              </w:rPr>
              <w:lastRenderedPageBreak/>
              <w:t>выполненной научно-исследовательской работы</w:t>
            </w:r>
            <w:r w:rsidR="00AD5178" w:rsidRPr="00236C2D">
              <w:rPr>
                <w:sz w:val="24"/>
                <w:szCs w:val="24"/>
              </w:rPr>
              <w:t xml:space="preserve"> в неполном объеме</w:t>
            </w:r>
          </w:p>
          <w:p w:rsidR="00D77ED8" w:rsidRDefault="00D77ED8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B05929" w:rsidRDefault="00A24705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B3077E">
              <w:rPr>
                <w:b/>
                <w:sz w:val="24"/>
                <w:szCs w:val="24"/>
              </w:rPr>
              <w:t>Уметь:</w:t>
            </w:r>
            <w:r w:rsidR="00B05929">
              <w:rPr>
                <w:b/>
                <w:sz w:val="24"/>
                <w:szCs w:val="24"/>
              </w:rPr>
              <w:t xml:space="preserve"> </w:t>
            </w:r>
            <w:r w:rsidR="00B05929" w:rsidRPr="008E6E5E">
              <w:rPr>
                <w:sz w:val="24"/>
                <w:szCs w:val="24"/>
              </w:rPr>
              <w:t>разрабатывать методики, рабочие планы и программы проведения научных исследований и перспективных технических разработок, готовить отдельные задания для исполнителей, научно-технические отчеты, обзоры и публикации по результатам выполненных исследований, управлять результатами научно</w:t>
            </w:r>
            <w:r w:rsidR="00AF495F">
              <w:rPr>
                <w:sz w:val="24"/>
                <w:szCs w:val="24"/>
              </w:rPr>
              <w:t xml:space="preserve">- </w:t>
            </w:r>
            <w:r w:rsidR="00B05929" w:rsidRPr="008E6E5E">
              <w:rPr>
                <w:sz w:val="24"/>
                <w:szCs w:val="24"/>
              </w:rPr>
              <w:t>исследовательской деятельности и коммерциализации прав на объекты интеллектуальной собственности, осуществлять ее фиксацию и защиту, оформлять, представлять и докладывать результаты выполненной научно</w:t>
            </w:r>
            <w:r w:rsidR="00AF495F">
              <w:rPr>
                <w:sz w:val="24"/>
                <w:szCs w:val="24"/>
              </w:rPr>
              <w:t xml:space="preserve">- </w:t>
            </w:r>
            <w:r w:rsidR="00B05929" w:rsidRPr="008E6E5E">
              <w:rPr>
                <w:sz w:val="24"/>
                <w:szCs w:val="24"/>
              </w:rPr>
              <w:t>исследовательской работы</w:t>
            </w:r>
            <w:r w:rsidR="00D109B2">
              <w:rPr>
                <w:sz w:val="24"/>
                <w:szCs w:val="24"/>
              </w:rPr>
              <w:t xml:space="preserve"> </w:t>
            </w:r>
            <w:r w:rsidR="00D109B2" w:rsidRPr="00236C2D">
              <w:rPr>
                <w:sz w:val="24"/>
                <w:szCs w:val="24"/>
              </w:rPr>
              <w:t>в неполном объеме</w:t>
            </w:r>
            <w:r w:rsidR="00D109B2">
              <w:rPr>
                <w:sz w:val="24"/>
                <w:szCs w:val="24"/>
              </w:rPr>
              <w:t>;</w:t>
            </w:r>
          </w:p>
          <w:p w:rsidR="00D77ED8" w:rsidRDefault="00D77ED8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1A260C" w:rsidRPr="00236C2D" w:rsidRDefault="00B05929" w:rsidP="00074B44">
            <w:pPr>
              <w:pStyle w:val="4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D2C92">
              <w:rPr>
                <w:b/>
                <w:sz w:val="24"/>
                <w:szCs w:val="24"/>
              </w:rPr>
              <w:t>Владеть навыками</w:t>
            </w:r>
            <w:r w:rsidR="005D2C92" w:rsidRPr="005D2C92">
              <w:rPr>
                <w:b/>
                <w:sz w:val="24"/>
                <w:szCs w:val="24"/>
              </w:rPr>
              <w:t>:</w:t>
            </w:r>
            <w:r w:rsidRPr="00236C2D">
              <w:rPr>
                <w:sz w:val="24"/>
                <w:szCs w:val="24"/>
              </w:rPr>
              <w:t xml:space="preserve"> в  разработке</w:t>
            </w:r>
            <w:r w:rsidR="002E792E">
              <w:rPr>
                <w:sz w:val="24"/>
                <w:szCs w:val="24"/>
              </w:rPr>
              <w:t xml:space="preserve"> </w:t>
            </w:r>
            <w:r w:rsidR="001A260C" w:rsidRPr="008E6E5E">
              <w:rPr>
                <w:sz w:val="24"/>
                <w:szCs w:val="24"/>
              </w:rPr>
              <w:t>методик, рабочи</w:t>
            </w:r>
            <w:r w:rsidR="002E792E">
              <w:rPr>
                <w:sz w:val="24"/>
                <w:szCs w:val="24"/>
              </w:rPr>
              <w:t>х</w:t>
            </w:r>
            <w:r w:rsidR="001A260C" w:rsidRPr="008E6E5E">
              <w:rPr>
                <w:sz w:val="24"/>
                <w:szCs w:val="24"/>
              </w:rPr>
              <w:t xml:space="preserve"> план</w:t>
            </w:r>
            <w:r w:rsidR="002E792E">
              <w:rPr>
                <w:sz w:val="24"/>
                <w:szCs w:val="24"/>
              </w:rPr>
              <w:t>ов</w:t>
            </w:r>
            <w:r w:rsidR="001A260C" w:rsidRPr="008E6E5E">
              <w:rPr>
                <w:sz w:val="24"/>
                <w:szCs w:val="24"/>
              </w:rPr>
              <w:t xml:space="preserve"> и программ проведения научных исследований и перспективных технических разработок, готовить отдельные задания для исполнителей, научно-технические отчеты, обзоры и публикации по результатам выполненных исследований, управлять результатами научно</w:t>
            </w:r>
            <w:r w:rsidR="002E792E">
              <w:rPr>
                <w:sz w:val="24"/>
                <w:szCs w:val="24"/>
              </w:rPr>
              <w:t xml:space="preserve">- </w:t>
            </w:r>
            <w:r w:rsidR="001A260C" w:rsidRPr="008E6E5E">
              <w:rPr>
                <w:sz w:val="24"/>
                <w:szCs w:val="24"/>
              </w:rPr>
              <w:t>исследовательской деятельности и коммерциализации прав на объекты интеллектуальной собственности, осуществлять ее фикса</w:t>
            </w:r>
            <w:r w:rsidR="001A260C" w:rsidRPr="008E6E5E">
              <w:rPr>
                <w:sz w:val="24"/>
                <w:szCs w:val="24"/>
              </w:rPr>
              <w:lastRenderedPageBreak/>
              <w:t>цию и защиту, оформлять, представлять и докладывать результаты выполненной научно-исследовательской работы</w:t>
            </w:r>
            <w:r w:rsidR="00D109B2">
              <w:rPr>
                <w:sz w:val="24"/>
                <w:szCs w:val="24"/>
              </w:rPr>
              <w:t xml:space="preserve"> </w:t>
            </w:r>
            <w:r w:rsidR="00D109B2" w:rsidRPr="00236C2D">
              <w:rPr>
                <w:sz w:val="24"/>
                <w:szCs w:val="24"/>
              </w:rPr>
              <w:t>в неполном объеме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AD092A" w:rsidRDefault="00B27AA5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="00AD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92A" w:rsidRPr="00AD092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методики, рабочие планы и программы проведения научных исследований и перспективных технических разработок, готовить отдельные задания для исполнителей, научно-технические отчеты, обзоры и публикации по результатам выполненных исследований, управлять результатами научно- исследовательской деятельности и коммерциализации прав на объекты интеллектуальной собственности, осуществлять ее фиксацию и защиту, оформлять, представлять и докладывать результаты </w:t>
            </w:r>
            <w:r w:rsidR="00AD092A" w:rsidRPr="00AD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научно-исследовательской работы в неполном объеме</w:t>
            </w:r>
          </w:p>
          <w:p w:rsidR="005D2C92" w:rsidRDefault="00AD5178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A">
              <w:rPr>
                <w:rFonts w:ascii="Times New Roman" w:hAnsi="Times New Roman" w:cs="Times New Roman"/>
                <w:sz w:val="24"/>
                <w:szCs w:val="24"/>
              </w:rPr>
              <w:t>в целом успешно, но содержащие отдельные пробелы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05" w:rsidRPr="00B05929" w:rsidRDefault="00A24705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9F1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929" w:rsidRPr="00B05929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методики, рабочие планы и программы проведения научных исследований и перспективных технических разработок, готовить отдельные задания для исполнителей, научно-технические отчеты, обзоры и публикации по результатам выполненных исследований, управлять результатами научно</w:t>
            </w:r>
            <w:r w:rsidR="009F19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929" w:rsidRPr="00B0592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и коммерциализации прав на объекты интеллектуальной собственности, осуществлять ее фиксацию и защиту, оформлять, представлять и докладывать результаты выполненной научно</w:t>
            </w:r>
            <w:r w:rsidR="009F19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929" w:rsidRPr="00B05929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</w:t>
            </w:r>
            <w:r w:rsidR="0028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2C4" w:rsidRPr="00236C2D">
              <w:rPr>
                <w:rFonts w:ascii="Times New Roman" w:hAnsi="Times New Roman" w:cs="Times New Roman"/>
                <w:sz w:val="24"/>
                <w:szCs w:val="24"/>
              </w:rPr>
              <w:t>в целом успешно, но содержащие отдельные пробелы;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60C" w:rsidRPr="00236C2D" w:rsidRDefault="00B05929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92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</w:t>
            </w:r>
            <w:r w:rsidR="002E792E" w:rsidRPr="002E79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A260C">
              <w:rPr>
                <w:rFonts w:ascii="Times New Roman" w:hAnsi="Times New Roman" w:cs="Times New Roman"/>
                <w:sz w:val="24"/>
                <w:szCs w:val="24"/>
              </w:rPr>
              <w:t xml:space="preserve"> в  разработке</w:t>
            </w:r>
            <w:r w:rsidR="00C3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0C" w:rsidRPr="001A260C">
              <w:rPr>
                <w:rFonts w:ascii="Times New Roman" w:hAnsi="Times New Roman" w:cs="Times New Roman"/>
                <w:sz w:val="24"/>
                <w:szCs w:val="24"/>
              </w:rPr>
              <w:t>методик, рабочи</w:t>
            </w:r>
            <w:r w:rsidR="00C301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260C" w:rsidRPr="001A260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3011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260C" w:rsidRPr="001A260C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проведения научных исследований и перспективных технических разработок, готовить отдельные задания для исполнителей, научно-технические отчеты, обзоры и публикации по результатам выполненных исследований, управлять результатами научно</w:t>
            </w:r>
            <w:r w:rsidR="00C301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60C" w:rsidRPr="001A26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 и </w:t>
            </w:r>
            <w:r w:rsidR="001A260C" w:rsidRPr="001A2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коммерциализации прав на объекты интеллектуальной собственности, осуществлять ее фиксацию и защиту, оформлять, представлять и докладывать результаты выполненной научно-исследовательской работы</w:t>
            </w:r>
            <w:r w:rsidR="0028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2C4" w:rsidRPr="00236C2D">
              <w:rPr>
                <w:rFonts w:ascii="Times New Roman" w:hAnsi="Times New Roman" w:cs="Times New Roman"/>
                <w:sz w:val="24"/>
                <w:szCs w:val="24"/>
              </w:rPr>
              <w:t>в целом успешно, но содержащие отдельные пробелы;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4B034D" w:rsidRDefault="00B27AA5" w:rsidP="0007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="00067EE3" w:rsidRPr="004B034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методики, рабочие планы и программы проведения научных исследований и перспективных технических разработок, готовить отдельные задания для исполнителей, научно-технические отчеты, обзоры и публикации по результатам выполненных исследований, управлять результатами научно- исследовательской деятельности и коммерциализации прав на объекты интеллектуальной собственности, осуществлять ее фиксацию и защиту, оформлять, представлять и докладывать результаты </w:t>
            </w:r>
            <w:r w:rsidR="00067EE3" w:rsidRPr="004B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научно-исследовательской работы в полном объеме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929" w:rsidRDefault="00A24705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4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D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272" w:rsidRPr="001D4272">
              <w:rPr>
                <w:rFonts w:ascii="Times New Roman" w:hAnsi="Times New Roman" w:cs="Times New Roman"/>
                <w:sz w:val="24"/>
                <w:szCs w:val="24"/>
              </w:rPr>
              <w:t>в совершенстве</w:t>
            </w:r>
            <w:r w:rsidR="00B05929" w:rsidRPr="004B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929" w:rsidRPr="004B034D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методики, рабочие планы и программы проведения научных исследований и перспективных технических разработок, готовить отдельные задания для исполнителей, научно-технические отчеты, обзоры и публикации по результатам выполненных исследований, управлять результатами научно</w:t>
            </w:r>
            <w:r w:rsidR="005D2C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929" w:rsidRPr="004B034D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и коммерциализации прав на объекты интеллектуальной собственности, осуществлять ее фиксацию и защиту, оформлять, представлять и докладывать результаты выполненной научно</w:t>
            </w:r>
            <w:r w:rsidR="005D2C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929" w:rsidRPr="004B034D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</w:t>
            </w:r>
            <w:r w:rsidR="00913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ED8" w:rsidRDefault="00D77ED8" w:rsidP="0007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60C" w:rsidRPr="00925E1D" w:rsidRDefault="005D2C92" w:rsidP="00074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C92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навыками:</w:t>
            </w:r>
            <w:r w:rsidRPr="001A260C">
              <w:rPr>
                <w:rFonts w:ascii="Times New Roman" w:hAnsi="Times New Roman" w:cs="Times New Roman"/>
                <w:sz w:val="24"/>
                <w:szCs w:val="24"/>
              </w:rPr>
              <w:t xml:space="preserve"> в 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0C" w:rsidRPr="00925E1D">
              <w:rPr>
                <w:rFonts w:ascii="Times New Roman" w:hAnsi="Times New Roman" w:cs="Times New Roman"/>
                <w:sz w:val="24"/>
                <w:szCs w:val="24"/>
              </w:rPr>
              <w:t xml:space="preserve"> методик,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260C" w:rsidRPr="00925E1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260C" w:rsidRPr="00925E1D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проведения научных исследований и перспективных технических разработок, готовить отдельные задания для исполнителей, научно-технические отчеты, обзоры и публикации по результатам выполненных исследований, управлять результатами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60C" w:rsidRPr="00925E1D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и коммерциализации прав на объекты интеллектуальной собственности, осуществлять ее фикса</w:t>
            </w:r>
            <w:r w:rsidR="001A260C" w:rsidRPr="0092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и защиту, оформлять, представлять и докладывать результаты выполненной научно-исследовательской работы</w:t>
            </w:r>
            <w:r w:rsidR="00913FF1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совершенстве</w:t>
            </w:r>
          </w:p>
        </w:tc>
      </w:tr>
      <w:tr w:rsidR="00654BCC" w:rsidRPr="00236C2D" w:rsidTr="00D77E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C" w:rsidRPr="00236C2D" w:rsidRDefault="00654BCC" w:rsidP="00074B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C" w:rsidRPr="00236C2D" w:rsidRDefault="00654BCC" w:rsidP="003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5" w:rsidRDefault="00B27AA5" w:rsidP="00074B44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94740">
              <w:rPr>
                <w:b/>
                <w:sz w:val="24"/>
                <w:szCs w:val="24"/>
              </w:rPr>
              <w:t>Знать:</w:t>
            </w:r>
            <w:r w:rsidRPr="00236C2D">
              <w:rPr>
                <w:sz w:val="24"/>
                <w:szCs w:val="24"/>
              </w:rPr>
              <w:t xml:space="preserve"> </w:t>
            </w:r>
            <w:r w:rsidR="00115DD5">
              <w:rPr>
                <w:sz w:val="24"/>
                <w:szCs w:val="24"/>
              </w:rPr>
              <w:t>порядок и правила</w:t>
            </w:r>
            <w:r w:rsidR="00654BCC" w:rsidRPr="008E6E5E">
              <w:rPr>
                <w:sz w:val="24"/>
                <w:szCs w:val="24"/>
              </w:rPr>
              <w:t xml:space="preserve"> профессиональной эксплуатации современного оборудования и приборов (в соответствии с основной образовательной программой магистратуры) </w:t>
            </w:r>
            <w:r w:rsidR="00115DD5">
              <w:rPr>
                <w:sz w:val="24"/>
                <w:szCs w:val="24"/>
              </w:rPr>
              <w:t xml:space="preserve"> в неполном объеме;</w:t>
            </w:r>
          </w:p>
          <w:p w:rsidR="00D77ED8" w:rsidRDefault="00D77ED8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654BCC" w:rsidRDefault="005443C7" w:rsidP="00074B44">
            <w:pPr>
              <w:pStyle w:val="4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B3077E">
              <w:rPr>
                <w:b/>
                <w:sz w:val="24"/>
                <w:szCs w:val="24"/>
              </w:rPr>
              <w:t>Уметь:</w:t>
            </w:r>
            <w:r w:rsidR="00AE399B" w:rsidRPr="008E6E5E">
              <w:rPr>
                <w:sz w:val="24"/>
                <w:szCs w:val="24"/>
              </w:rPr>
              <w:t xml:space="preserve"> профессионально эксплуат</w:t>
            </w:r>
            <w:r w:rsidR="00F21CC5">
              <w:rPr>
                <w:sz w:val="24"/>
                <w:szCs w:val="24"/>
              </w:rPr>
              <w:t>ировать</w:t>
            </w:r>
            <w:r w:rsidR="00AE399B" w:rsidRPr="008E6E5E">
              <w:rPr>
                <w:sz w:val="24"/>
                <w:szCs w:val="24"/>
              </w:rPr>
              <w:t xml:space="preserve"> современно</w:t>
            </w:r>
            <w:r w:rsidR="00F21CC5">
              <w:rPr>
                <w:sz w:val="24"/>
                <w:szCs w:val="24"/>
              </w:rPr>
              <w:t>е</w:t>
            </w:r>
            <w:r w:rsidR="00AE399B" w:rsidRPr="008E6E5E">
              <w:rPr>
                <w:sz w:val="24"/>
                <w:szCs w:val="24"/>
              </w:rPr>
              <w:t xml:space="preserve"> оборудовани</w:t>
            </w:r>
            <w:r w:rsidR="00F21CC5">
              <w:rPr>
                <w:sz w:val="24"/>
                <w:szCs w:val="24"/>
              </w:rPr>
              <w:t>е</w:t>
            </w:r>
            <w:r w:rsidR="00AE399B" w:rsidRPr="008E6E5E">
              <w:rPr>
                <w:sz w:val="24"/>
                <w:szCs w:val="24"/>
              </w:rPr>
              <w:t xml:space="preserve"> и прибор</w:t>
            </w:r>
            <w:r w:rsidR="00F21CC5">
              <w:rPr>
                <w:sz w:val="24"/>
                <w:szCs w:val="24"/>
              </w:rPr>
              <w:t>ы</w:t>
            </w:r>
            <w:r w:rsidR="00AE399B" w:rsidRPr="008E6E5E">
              <w:rPr>
                <w:sz w:val="24"/>
                <w:szCs w:val="24"/>
              </w:rPr>
              <w:t xml:space="preserve"> (в соответствии с основной образовательной программой магистратуры)</w:t>
            </w:r>
            <w:r w:rsidR="00F21CC5">
              <w:rPr>
                <w:sz w:val="24"/>
                <w:szCs w:val="24"/>
              </w:rPr>
              <w:t xml:space="preserve"> в неполном объеме</w:t>
            </w:r>
          </w:p>
          <w:p w:rsidR="00D77ED8" w:rsidRDefault="00D77ED8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316A54" w:rsidRPr="00236C2D" w:rsidRDefault="00316A54" w:rsidP="00074B44">
            <w:pPr>
              <w:pStyle w:val="4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DA738F">
              <w:rPr>
                <w:b/>
                <w:sz w:val="24"/>
                <w:szCs w:val="24"/>
              </w:rPr>
              <w:t>Владеть</w:t>
            </w:r>
            <w:r w:rsidRPr="00E139A9">
              <w:rPr>
                <w:b/>
                <w:sz w:val="24"/>
                <w:szCs w:val="24"/>
              </w:rPr>
              <w:t>:</w:t>
            </w:r>
            <w:r w:rsidR="00E139A9" w:rsidRPr="00E139A9">
              <w:rPr>
                <w:b/>
                <w:sz w:val="24"/>
                <w:szCs w:val="24"/>
              </w:rPr>
              <w:t xml:space="preserve"> </w:t>
            </w:r>
            <w:r w:rsidR="00E139A9" w:rsidRPr="00E139A9">
              <w:rPr>
                <w:sz w:val="24"/>
                <w:szCs w:val="24"/>
              </w:rPr>
              <w:t xml:space="preserve"> </w:t>
            </w:r>
            <w:r w:rsidR="00AA62C8" w:rsidRPr="008E6E5E">
              <w:rPr>
                <w:sz w:val="24"/>
                <w:szCs w:val="24"/>
              </w:rPr>
              <w:t>способностью к профессиональной эксплуатации современного оборудования и приборов (в соответствии с основной образовательной программой магистратуры)</w:t>
            </w:r>
            <w:r w:rsidR="002A6C19">
              <w:rPr>
                <w:sz w:val="24"/>
                <w:szCs w:val="24"/>
              </w:rPr>
              <w:t xml:space="preserve"> в неполном объеме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7" w:rsidRDefault="00B27AA5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994740">
              <w:rPr>
                <w:b/>
                <w:sz w:val="24"/>
                <w:szCs w:val="24"/>
              </w:rPr>
              <w:t>Знать:</w:t>
            </w:r>
            <w:r w:rsidR="00115DD5">
              <w:rPr>
                <w:b/>
                <w:sz w:val="24"/>
                <w:szCs w:val="24"/>
              </w:rPr>
              <w:t xml:space="preserve"> </w:t>
            </w:r>
            <w:r w:rsidR="00115DD5" w:rsidRPr="00994740">
              <w:rPr>
                <w:b/>
                <w:sz w:val="24"/>
                <w:szCs w:val="24"/>
              </w:rPr>
              <w:t>:</w:t>
            </w:r>
            <w:r w:rsidR="00115DD5" w:rsidRPr="00236C2D">
              <w:rPr>
                <w:sz w:val="24"/>
                <w:szCs w:val="24"/>
              </w:rPr>
              <w:t xml:space="preserve"> </w:t>
            </w:r>
            <w:r w:rsidR="00115DD5">
              <w:rPr>
                <w:sz w:val="24"/>
                <w:szCs w:val="24"/>
              </w:rPr>
              <w:t>порядок и правила</w:t>
            </w:r>
            <w:r w:rsidR="00115DD5" w:rsidRPr="008E6E5E">
              <w:rPr>
                <w:sz w:val="24"/>
                <w:szCs w:val="24"/>
              </w:rPr>
              <w:t xml:space="preserve"> профессиональной эксплуатации современного оборудования и приборов (в соответствии с основной образовательной программой магистратуры) </w:t>
            </w:r>
            <w:r w:rsidR="00115DD5">
              <w:rPr>
                <w:sz w:val="24"/>
                <w:szCs w:val="24"/>
              </w:rPr>
              <w:t xml:space="preserve"> в</w:t>
            </w:r>
            <w:r w:rsidR="002862C4" w:rsidRPr="00236C2D">
              <w:rPr>
                <w:sz w:val="24"/>
                <w:szCs w:val="24"/>
              </w:rPr>
              <w:t xml:space="preserve"> целом успешно, но содержащие отдельные пробелы;</w:t>
            </w:r>
          </w:p>
          <w:p w:rsidR="00D77ED8" w:rsidRDefault="00D77ED8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F21CC5" w:rsidRDefault="005443C7" w:rsidP="00074B44">
            <w:pPr>
              <w:pStyle w:val="4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B3077E">
              <w:rPr>
                <w:b/>
                <w:sz w:val="24"/>
                <w:szCs w:val="24"/>
              </w:rPr>
              <w:t>Уметь:</w:t>
            </w:r>
            <w:r w:rsidR="00F21CC5">
              <w:rPr>
                <w:b/>
                <w:sz w:val="24"/>
                <w:szCs w:val="24"/>
              </w:rPr>
              <w:t xml:space="preserve"> </w:t>
            </w:r>
            <w:r w:rsidR="00F21CC5" w:rsidRPr="008E6E5E">
              <w:rPr>
                <w:sz w:val="24"/>
                <w:szCs w:val="24"/>
              </w:rPr>
              <w:t xml:space="preserve"> профессионально эксплуат</w:t>
            </w:r>
            <w:r w:rsidR="00F21CC5">
              <w:rPr>
                <w:sz w:val="24"/>
                <w:szCs w:val="24"/>
              </w:rPr>
              <w:t>ировать</w:t>
            </w:r>
            <w:r w:rsidR="00F21CC5" w:rsidRPr="008E6E5E">
              <w:rPr>
                <w:sz w:val="24"/>
                <w:szCs w:val="24"/>
              </w:rPr>
              <w:t xml:space="preserve"> современно</w:t>
            </w:r>
            <w:r w:rsidR="00F21CC5">
              <w:rPr>
                <w:sz w:val="24"/>
                <w:szCs w:val="24"/>
              </w:rPr>
              <w:t>е</w:t>
            </w:r>
            <w:r w:rsidR="00F21CC5" w:rsidRPr="008E6E5E">
              <w:rPr>
                <w:sz w:val="24"/>
                <w:szCs w:val="24"/>
              </w:rPr>
              <w:t xml:space="preserve"> оборудовани</w:t>
            </w:r>
            <w:r w:rsidR="00F21CC5">
              <w:rPr>
                <w:sz w:val="24"/>
                <w:szCs w:val="24"/>
              </w:rPr>
              <w:t>е</w:t>
            </w:r>
            <w:r w:rsidR="00F21CC5" w:rsidRPr="008E6E5E">
              <w:rPr>
                <w:sz w:val="24"/>
                <w:szCs w:val="24"/>
              </w:rPr>
              <w:t xml:space="preserve"> и прибор</w:t>
            </w:r>
            <w:r w:rsidR="00F21CC5">
              <w:rPr>
                <w:sz w:val="24"/>
                <w:szCs w:val="24"/>
              </w:rPr>
              <w:t>ы</w:t>
            </w:r>
            <w:r w:rsidR="00F21CC5" w:rsidRPr="008E6E5E">
              <w:rPr>
                <w:sz w:val="24"/>
                <w:szCs w:val="24"/>
              </w:rPr>
              <w:t xml:space="preserve"> (в соответствии с основной образовательной программой магистратуры)</w:t>
            </w:r>
            <w:r w:rsidR="00F21CC5">
              <w:rPr>
                <w:sz w:val="24"/>
                <w:szCs w:val="24"/>
              </w:rPr>
              <w:t xml:space="preserve"> </w:t>
            </w:r>
            <w:r w:rsidR="002A6C19">
              <w:rPr>
                <w:sz w:val="24"/>
                <w:szCs w:val="24"/>
              </w:rPr>
              <w:t>в</w:t>
            </w:r>
            <w:r w:rsidR="002A6C19" w:rsidRPr="00236C2D">
              <w:rPr>
                <w:sz w:val="24"/>
                <w:szCs w:val="24"/>
              </w:rPr>
              <w:t xml:space="preserve"> целом успешно, но содержащие отдельные пробелы</w:t>
            </w:r>
            <w:r w:rsidR="002A6C19">
              <w:rPr>
                <w:sz w:val="24"/>
                <w:szCs w:val="24"/>
              </w:rPr>
              <w:t>;</w:t>
            </w:r>
          </w:p>
          <w:p w:rsidR="00D77ED8" w:rsidRDefault="00D77ED8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316A54" w:rsidRPr="00236C2D" w:rsidRDefault="00316A54" w:rsidP="00074B44">
            <w:pPr>
              <w:pStyle w:val="4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DA738F">
              <w:rPr>
                <w:b/>
                <w:sz w:val="24"/>
                <w:szCs w:val="24"/>
              </w:rPr>
              <w:t>Владеть:</w:t>
            </w:r>
            <w:r w:rsidR="00AD5178" w:rsidRPr="00236C2D">
              <w:rPr>
                <w:sz w:val="24"/>
                <w:szCs w:val="24"/>
              </w:rPr>
              <w:t xml:space="preserve"> </w:t>
            </w:r>
            <w:r w:rsidR="00AA62C8" w:rsidRPr="008E6E5E">
              <w:rPr>
                <w:sz w:val="24"/>
                <w:szCs w:val="24"/>
              </w:rPr>
              <w:t>способностью к профессиональной эксплуатации современного оборудования и приборов (в соответствии с основной образовательной программой магистратуры)</w:t>
            </w:r>
            <w:r w:rsidR="002A6C19">
              <w:rPr>
                <w:sz w:val="24"/>
                <w:szCs w:val="24"/>
              </w:rPr>
              <w:t xml:space="preserve"> в</w:t>
            </w:r>
            <w:r w:rsidR="002A6C19" w:rsidRPr="00236C2D">
              <w:rPr>
                <w:sz w:val="24"/>
                <w:szCs w:val="24"/>
              </w:rPr>
              <w:t xml:space="preserve"> целом успешно, но содержащие отдельные пробелы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5" w:rsidRDefault="00B27AA5" w:rsidP="00074B44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94740">
              <w:rPr>
                <w:b/>
                <w:sz w:val="24"/>
                <w:szCs w:val="24"/>
              </w:rPr>
              <w:t>Знать:</w:t>
            </w:r>
            <w:r w:rsidR="00115DD5">
              <w:rPr>
                <w:b/>
                <w:sz w:val="24"/>
                <w:szCs w:val="24"/>
              </w:rPr>
              <w:t xml:space="preserve"> </w:t>
            </w:r>
            <w:r w:rsidR="00115DD5" w:rsidRPr="00994740">
              <w:rPr>
                <w:b/>
                <w:sz w:val="24"/>
                <w:szCs w:val="24"/>
              </w:rPr>
              <w:t>:</w:t>
            </w:r>
            <w:r w:rsidR="00115DD5" w:rsidRPr="00236C2D">
              <w:rPr>
                <w:sz w:val="24"/>
                <w:szCs w:val="24"/>
              </w:rPr>
              <w:t xml:space="preserve"> </w:t>
            </w:r>
            <w:r w:rsidR="00115DD5">
              <w:rPr>
                <w:sz w:val="24"/>
                <w:szCs w:val="24"/>
              </w:rPr>
              <w:t>порядок и правила</w:t>
            </w:r>
            <w:r w:rsidR="00115DD5" w:rsidRPr="008E6E5E">
              <w:rPr>
                <w:sz w:val="24"/>
                <w:szCs w:val="24"/>
              </w:rPr>
              <w:t xml:space="preserve"> профессиональной эксплуатации современного оборудования и приборов (в соответствии с основной образовательной программой магистратуры) </w:t>
            </w:r>
            <w:r w:rsidR="00115DD5">
              <w:rPr>
                <w:sz w:val="24"/>
                <w:szCs w:val="24"/>
              </w:rPr>
              <w:t xml:space="preserve"> в полном объеме;</w:t>
            </w:r>
          </w:p>
          <w:p w:rsidR="00D77ED8" w:rsidRDefault="00D77ED8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5443C7" w:rsidRDefault="005443C7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B3077E">
              <w:rPr>
                <w:b/>
                <w:sz w:val="24"/>
                <w:szCs w:val="24"/>
              </w:rPr>
              <w:t>Уметь:</w:t>
            </w:r>
            <w:r w:rsidR="00F21CC5">
              <w:rPr>
                <w:b/>
                <w:sz w:val="24"/>
                <w:szCs w:val="24"/>
              </w:rPr>
              <w:t xml:space="preserve"> </w:t>
            </w:r>
            <w:r w:rsidR="00F21CC5" w:rsidRPr="008E6E5E">
              <w:rPr>
                <w:sz w:val="24"/>
                <w:szCs w:val="24"/>
              </w:rPr>
              <w:t>профессионально эксплуат</w:t>
            </w:r>
            <w:r w:rsidR="00F21CC5">
              <w:rPr>
                <w:sz w:val="24"/>
                <w:szCs w:val="24"/>
              </w:rPr>
              <w:t>ировать</w:t>
            </w:r>
            <w:r w:rsidR="00F21CC5" w:rsidRPr="008E6E5E">
              <w:rPr>
                <w:sz w:val="24"/>
                <w:szCs w:val="24"/>
              </w:rPr>
              <w:t xml:space="preserve"> современно</w:t>
            </w:r>
            <w:r w:rsidR="00F21CC5">
              <w:rPr>
                <w:sz w:val="24"/>
                <w:szCs w:val="24"/>
              </w:rPr>
              <w:t>е</w:t>
            </w:r>
            <w:r w:rsidR="00F21CC5" w:rsidRPr="008E6E5E">
              <w:rPr>
                <w:sz w:val="24"/>
                <w:szCs w:val="24"/>
              </w:rPr>
              <w:t xml:space="preserve"> оборудовани</w:t>
            </w:r>
            <w:r w:rsidR="00F21CC5">
              <w:rPr>
                <w:sz w:val="24"/>
                <w:szCs w:val="24"/>
              </w:rPr>
              <w:t>е</w:t>
            </w:r>
            <w:r w:rsidR="00F21CC5" w:rsidRPr="008E6E5E">
              <w:rPr>
                <w:sz w:val="24"/>
                <w:szCs w:val="24"/>
              </w:rPr>
              <w:t xml:space="preserve"> и прибор</w:t>
            </w:r>
            <w:r w:rsidR="00F21CC5">
              <w:rPr>
                <w:sz w:val="24"/>
                <w:szCs w:val="24"/>
              </w:rPr>
              <w:t>ы</w:t>
            </w:r>
            <w:r w:rsidR="00F21CC5" w:rsidRPr="008E6E5E">
              <w:rPr>
                <w:sz w:val="24"/>
                <w:szCs w:val="24"/>
              </w:rPr>
              <w:t xml:space="preserve"> (в соответствии с основной образовательной программой магистратуры)</w:t>
            </w:r>
            <w:r w:rsidR="00F21CC5">
              <w:rPr>
                <w:sz w:val="24"/>
                <w:szCs w:val="24"/>
              </w:rPr>
              <w:t xml:space="preserve"> в полном объеме;</w:t>
            </w:r>
          </w:p>
          <w:p w:rsidR="00D77ED8" w:rsidRDefault="00D77ED8" w:rsidP="00074B44">
            <w:pPr>
              <w:pStyle w:val="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5443C7" w:rsidRPr="00236C2D" w:rsidRDefault="00316A54" w:rsidP="00074B44">
            <w:pPr>
              <w:pStyle w:val="4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DA738F">
              <w:rPr>
                <w:b/>
                <w:sz w:val="24"/>
                <w:szCs w:val="24"/>
              </w:rPr>
              <w:t>Владеть:</w:t>
            </w:r>
            <w:r w:rsidR="00AA62C8" w:rsidRPr="008E6E5E">
              <w:rPr>
                <w:sz w:val="24"/>
                <w:szCs w:val="24"/>
              </w:rPr>
              <w:t xml:space="preserve"> </w:t>
            </w:r>
            <w:r w:rsidR="00F21CC5">
              <w:rPr>
                <w:sz w:val="24"/>
                <w:szCs w:val="24"/>
              </w:rPr>
              <w:t xml:space="preserve">в совершенстве </w:t>
            </w:r>
            <w:r w:rsidR="00AA62C8" w:rsidRPr="008E6E5E">
              <w:rPr>
                <w:sz w:val="24"/>
                <w:szCs w:val="24"/>
              </w:rPr>
              <w:t>способностью к профессиональной эксплуатации современного оборудования и приборов (в соответствии с основной образовательной программой магистратуры)</w:t>
            </w:r>
          </w:p>
        </w:tc>
      </w:tr>
    </w:tbl>
    <w:p w:rsidR="00C86A30" w:rsidRPr="00D77ED8" w:rsidRDefault="00C86A30" w:rsidP="00074B44">
      <w:pPr>
        <w:pageBreakBefore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</w:t>
      </w:r>
    </w:p>
    <w:p w:rsidR="00D77ED8" w:rsidRPr="00D77ED8" w:rsidRDefault="00D77ED8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30" w:rsidRPr="00D77ED8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ED8">
        <w:rPr>
          <w:rFonts w:ascii="Times New Roman" w:hAnsi="Times New Roman" w:cs="Times New Roman"/>
          <w:b/>
          <w:sz w:val="24"/>
          <w:szCs w:val="24"/>
        </w:rPr>
        <w:t>Вопросы дискуссии по разделу (теме) 1.</w:t>
      </w:r>
      <w:r w:rsidRPr="00D77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Какова роль промышленности и машиностроения в развитии дисциплины «Технология машиностроения»?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Какие проекты и труды русских ученых создали основу технологии машиностроения как науки?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Какие особенности технологии машиностроения как учебной дисциплины отличают ее от других специальных наук, изучаемых в вузах?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Какие этапы технология машиностроения как наука прошла в своем</w:t>
      </w:r>
      <w:r w:rsidRPr="000027D9">
        <w:rPr>
          <w:rFonts w:ascii="Times New Roman" w:hAnsi="Times New Roman" w:cs="Times New Roman"/>
          <w:sz w:val="24"/>
          <w:szCs w:val="24"/>
        </w:rPr>
        <w:br/>
        <w:t>развитии?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Каковы пути развития техники и технологии машиностроения на</w:t>
      </w:r>
      <w:r w:rsidRPr="000027D9">
        <w:rPr>
          <w:rFonts w:ascii="Times New Roman" w:hAnsi="Times New Roman" w:cs="Times New Roman"/>
          <w:sz w:val="24"/>
          <w:szCs w:val="24"/>
        </w:rPr>
        <w:br/>
        <w:t>современном этапе?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Приведите примеры перспективных ресурсосберегающих технологий в автомобилестроении.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Какова роль промышленности и машиностроения в развитии дисциплины «Технология машиностроения»?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Какие проекты и труды русских ученых создали основу технологии машиностроения как науки?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Какова нормативно-правовая база подготовки дипломированного</w:t>
      </w:r>
      <w:r w:rsidRPr="000027D9">
        <w:rPr>
          <w:rFonts w:ascii="Times New Roman" w:hAnsi="Times New Roman" w:cs="Times New Roman"/>
          <w:sz w:val="24"/>
          <w:szCs w:val="24"/>
        </w:rPr>
        <w:br/>
        <w:t>специалиста (квалификация — инженер)?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Назовите области профессиональной деятельности дипломированного специалиста.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Каковы объекты профессиональной деятельности инженера?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Каковы виды профессиональной деятельности инженера?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5 Сформулируйте основные задачи профессиональной деятельности</w:t>
      </w:r>
      <w:r w:rsidRPr="000027D9">
        <w:rPr>
          <w:rFonts w:ascii="Times New Roman" w:hAnsi="Times New Roman" w:cs="Times New Roman"/>
          <w:sz w:val="24"/>
          <w:szCs w:val="24"/>
        </w:rPr>
        <w:br/>
        <w:t>инженера.</w:t>
      </w:r>
    </w:p>
    <w:p w:rsidR="00C86A30" w:rsidRPr="000027D9" w:rsidRDefault="00C86A30" w:rsidP="00074B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Назовите основные квалификационные требовании к инженеру-технологу производственного участка.</w:t>
      </w:r>
    </w:p>
    <w:p w:rsidR="00C86A30" w:rsidRPr="000027D9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ED8" w:rsidRDefault="00D77ED8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30" w:rsidRPr="000027D9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7D9">
        <w:rPr>
          <w:rFonts w:ascii="Times New Roman" w:hAnsi="Times New Roman" w:cs="Times New Roman"/>
          <w:b/>
          <w:sz w:val="24"/>
          <w:szCs w:val="24"/>
        </w:rPr>
        <w:t xml:space="preserve">Тест по разделу (теме) 1. </w:t>
      </w:r>
    </w:p>
    <w:p w:rsidR="00C86A30" w:rsidRPr="000027D9" w:rsidRDefault="00C86A30" w:rsidP="00074B44">
      <w:pPr>
        <w:pStyle w:val="15"/>
        <w:numPr>
          <w:ilvl w:val="0"/>
          <w:numId w:val="12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ДЕТАЛЬ – изделие, изготовленное ….</w:t>
      </w:r>
    </w:p>
    <w:p w:rsidR="00C86A30" w:rsidRPr="000027D9" w:rsidRDefault="00C86A30" w:rsidP="00074B44">
      <w:pPr>
        <w:pStyle w:val="15"/>
        <w:numPr>
          <w:ilvl w:val="0"/>
          <w:numId w:val="12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СБОРОЧНАЯ ЕДИНИЦА – изделие, ….</w:t>
      </w:r>
    </w:p>
    <w:p w:rsidR="00C86A30" w:rsidRPr="000027D9" w:rsidRDefault="00C86A30" w:rsidP="00074B44">
      <w:pPr>
        <w:pStyle w:val="15"/>
        <w:numPr>
          <w:ilvl w:val="0"/>
          <w:numId w:val="12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УЗЕЛ – это…</w:t>
      </w:r>
    </w:p>
    <w:p w:rsidR="00C86A30" w:rsidRPr="000027D9" w:rsidRDefault="00C86A30" w:rsidP="00074B44">
      <w:pPr>
        <w:pStyle w:val="15"/>
        <w:numPr>
          <w:ilvl w:val="0"/>
          <w:numId w:val="12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Набор отдельных деталей, служащее для совершения таких операции как сборка, сверление, фрезерование или для ремонта определенных узлов машин называется</w:t>
      </w:r>
    </w:p>
    <w:p w:rsidR="00C86A30" w:rsidRPr="000027D9" w:rsidRDefault="00C86A30" w:rsidP="00074B44">
      <w:pPr>
        <w:pStyle w:val="15"/>
        <w:numPr>
          <w:ilvl w:val="0"/>
          <w:numId w:val="12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 xml:space="preserve">Система подвижно соединенных деталей, предназначенная для преобразования движения одного или нескольких тел в целесообразные движения </w:t>
      </w:r>
      <w:r w:rsidR="00F37E14" w:rsidRPr="000027D9">
        <w:rPr>
          <w:sz w:val="24"/>
          <w:szCs w:val="24"/>
        </w:rPr>
        <w:t>других тел,</w:t>
      </w:r>
      <w:r w:rsidRPr="000027D9">
        <w:rPr>
          <w:sz w:val="24"/>
          <w:szCs w:val="24"/>
        </w:rPr>
        <w:t xml:space="preserve"> называется</w:t>
      </w:r>
    </w:p>
    <w:p w:rsidR="00C86A30" w:rsidRPr="000027D9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ED8" w:rsidRDefault="00D77ED8" w:rsidP="00074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A30" w:rsidRPr="000027D9" w:rsidRDefault="00C86A30" w:rsidP="00074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D9">
        <w:rPr>
          <w:rFonts w:ascii="Times New Roman" w:hAnsi="Times New Roman" w:cs="Times New Roman"/>
          <w:b/>
          <w:sz w:val="24"/>
          <w:szCs w:val="24"/>
        </w:rPr>
        <w:t>Типовые задачи</w:t>
      </w:r>
    </w:p>
    <w:p w:rsidR="00C86A30" w:rsidRPr="000027D9" w:rsidRDefault="00C86A30" w:rsidP="00074B44">
      <w:pPr>
        <w:pStyle w:val="15"/>
        <w:numPr>
          <w:ilvl w:val="0"/>
          <w:numId w:val="14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Технологический процесс — это</w:t>
      </w:r>
    </w:p>
    <w:p w:rsidR="00C86A30" w:rsidRPr="000027D9" w:rsidRDefault="00C86A30" w:rsidP="00074B44">
      <w:pPr>
        <w:pStyle w:val="15"/>
        <w:numPr>
          <w:ilvl w:val="0"/>
          <w:numId w:val="14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Производственный цикл — это отрезок времени</w:t>
      </w:r>
    </w:p>
    <w:p w:rsidR="00C86A30" w:rsidRPr="000027D9" w:rsidRDefault="00C86A30" w:rsidP="00074B44">
      <w:pPr>
        <w:pStyle w:val="15"/>
        <w:numPr>
          <w:ilvl w:val="0"/>
          <w:numId w:val="14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Структурно технологический процесс делится на …</w:t>
      </w:r>
    </w:p>
    <w:p w:rsidR="00C86A30" w:rsidRPr="000027D9" w:rsidRDefault="00C86A30" w:rsidP="00074B44">
      <w:pPr>
        <w:pStyle w:val="15"/>
        <w:numPr>
          <w:ilvl w:val="0"/>
          <w:numId w:val="14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Технологическая операция представляет собой</w:t>
      </w:r>
    </w:p>
    <w:p w:rsidR="00C86A30" w:rsidRPr="000027D9" w:rsidRDefault="00C86A30" w:rsidP="00074B44">
      <w:pPr>
        <w:pStyle w:val="15"/>
        <w:numPr>
          <w:ilvl w:val="0"/>
          <w:numId w:val="14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Технологическая операция характеризуется двумя признаками:</w:t>
      </w:r>
    </w:p>
    <w:p w:rsidR="00C86A30" w:rsidRPr="000027D9" w:rsidRDefault="00C86A30" w:rsidP="00074B44">
      <w:pPr>
        <w:pStyle w:val="15"/>
        <w:numPr>
          <w:ilvl w:val="0"/>
          <w:numId w:val="14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Установом называется</w:t>
      </w:r>
    </w:p>
    <w:p w:rsidR="00C86A30" w:rsidRPr="000027D9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887" w:rsidRDefault="00325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7ED8" w:rsidRDefault="00D77ED8" w:rsidP="00074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A30" w:rsidRPr="000027D9" w:rsidRDefault="00C86A30" w:rsidP="00074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D9">
        <w:rPr>
          <w:rFonts w:ascii="Times New Roman" w:hAnsi="Times New Roman" w:cs="Times New Roman"/>
          <w:b/>
          <w:sz w:val="24"/>
          <w:szCs w:val="24"/>
        </w:rPr>
        <w:t>Кейсы</w:t>
      </w:r>
    </w:p>
    <w:p w:rsidR="00C86A30" w:rsidRPr="000027D9" w:rsidRDefault="00C86A30" w:rsidP="00074B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Задачи 1.</w:t>
      </w:r>
    </w:p>
    <w:p w:rsidR="00C86A30" w:rsidRPr="000027D9" w:rsidRDefault="00C86A30" w:rsidP="00074B44">
      <w:pPr>
        <w:pStyle w:val="15"/>
        <w:numPr>
          <w:ilvl w:val="0"/>
          <w:numId w:val="15"/>
        </w:numPr>
        <w:tabs>
          <w:tab w:val="left" w:pos="709"/>
        </w:tabs>
        <w:ind w:left="0" w:firstLine="709"/>
        <w:contextualSpacing w:val="0"/>
        <w:jc w:val="both"/>
        <w:rPr>
          <w:rStyle w:val="200pt"/>
          <w:sz w:val="24"/>
          <w:szCs w:val="24"/>
        </w:rPr>
      </w:pPr>
      <w:r w:rsidRPr="000027D9">
        <w:rPr>
          <w:sz w:val="24"/>
          <w:szCs w:val="24"/>
        </w:rPr>
        <w:t xml:space="preserve">Общая характеристика методов обработки поверхностей заготовок деталей </w:t>
      </w:r>
      <w:r w:rsidRPr="000027D9">
        <w:rPr>
          <w:rStyle w:val="200pt"/>
          <w:sz w:val="24"/>
          <w:szCs w:val="24"/>
        </w:rPr>
        <w:t>Точение (обтачивание и растачивание)</w:t>
      </w:r>
    </w:p>
    <w:p w:rsidR="00C86A30" w:rsidRPr="000027D9" w:rsidRDefault="00C86A30" w:rsidP="00074B44">
      <w:pPr>
        <w:pStyle w:val="15"/>
        <w:numPr>
          <w:ilvl w:val="0"/>
          <w:numId w:val="15"/>
        </w:numPr>
        <w:tabs>
          <w:tab w:val="left" w:pos="709"/>
        </w:tabs>
        <w:ind w:left="0" w:firstLine="709"/>
        <w:contextualSpacing w:val="0"/>
        <w:jc w:val="both"/>
        <w:rPr>
          <w:rStyle w:val="22"/>
          <w:i w:val="0"/>
          <w:sz w:val="24"/>
          <w:szCs w:val="24"/>
        </w:rPr>
      </w:pPr>
      <w:r w:rsidRPr="000027D9">
        <w:rPr>
          <w:rStyle w:val="22"/>
          <w:sz w:val="24"/>
          <w:szCs w:val="24"/>
        </w:rPr>
        <w:t>Сверление, зенкерование</w:t>
      </w:r>
      <w:r w:rsidRPr="000027D9">
        <w:rPr>
          <w:i/>
          <w:sz w:val="24"/>
          <w:szCs w:val="24"/>
        </w:rPr>
        <w:t xml:space="preserve"> </w:t>
      </w:r>
      <w:r w:rsidRPr="000027D9">
        <w:rPr>
          <w:sz w:val="24"/>
          <w:szCs w:val="24"/>
        </w:rPr>
        <w:t>и</w:t>
      </w:r>
      <w:r w:rsidRPr="000027D9">
        <w:rPr>
          <w:i/>
          <w:sz w:val="24"/>
          <w:szCs w:val="24"/>
        </w:rPr>
        <w:t xml:space="preserve"> </w:t>
      </w:r>
      <w:r w:rsidRPr="000027D9">
        <w:rPr>
          <w:rStyle w:val="22"/>
          <w:sz w:val="24"/>
          <w:szCs w:val="24"/>
        </w:rPr>
        <w:t>развертывание на токарных станках</w:t>
      </w:r>
    </w:p>
    <w:p w:rsidR="00C86A30" w:rsidRPr="000027D9" w:rsidRDefault="00C86A30" w:rsidP="00074B44">
      <w:pPr>
        <w:pStyle w:val="15"/>
        <w:numPr>
          <w:ilvl w:val="0"/>
          <w:numId w:val="15"/>
        </w:numPr>
        <w:tabs>
          <w:tab w:val="left" w:pos="709"/>
        </w:tabs>
        <w:ind w:left="0" w:firstLine="709"/>
        <w:contextualSpacing w:val="0"/>
        <w:jc w:val="both"/>
        <w:rPr>
          <w:rStyle w:val="22"/>
          <w:i w:val="0"/>
          <w:sz w:val="24"/>
          <w:szCs w:val="24"/>
        </w:rPr>
      </w:pPr>
      <w:r w:rsidRPr="000027D9">
        <w:rPr>
          <w:rStyle w:val="22"/>
          <w:sz w:val="24"/>
          <w:szCs w:val="24"/>
        </w:rPr>
        <w:t>Нарезание резьбы на токарных станках. Обработка конических поверхностей на токарных станках</w:t>
      </w:r>
    </w:p>
    <w:p w:rsidR="00C86A30" w:rsidRPr="000027D9" w:rsidRDefault="00C86A30" w:rsidP="00074B44">
      <w:pPr>
        <w:pStyle w:val="15"/>
        <w:numPr>
          <w:ilvl w:val="0"/>
          <w:numId w:val="15"/>
        </w:numPr>
        <w:tabs>
          <w:tab w:val="left" w:pos="709"/>
        </w:tabs>
        <w:ind w:left="0" w:firstLine="709"/>
        <w:contextualSpacing w:val="0"/>
        <w:jc w:val="both"/>
        <w:rPr>
          <w:rStyle w:val="200pt"/>
          <w:sz w:val="24"/>
          <w:szCs w:val="24"/>
        </w:rPr>
      </w:pPr>
      <w:r w:rsidRPr="000027D9">
        <w:rPr>
          <w:rStyle w:val="200pt"/>
          <w:sz w:val="24"/>
          <w:szCs w:val="24"/>
        </w:rPr>
        <w:t>Строгание</w:t>
      </w:r>
    </w:p>
    <w:p w:rsidR="00C86A30" w:rsidRPr="000027D9" w:rsidRDefault="00C86A30" w:rsidP="00074B44">
      <w:pPr>
        <w:pStyle w:val="15"/>
        <w:numPr>
          <w:ilvl w:val="0"/>
          <w:numId w:val="15"/>
        </w:numPr>
        <w:tabs>
          <w:tab w:val="left" w:pos="709"/>
        </w:tabs>
        <w:ind w:left="0" w:firstLine="709"/>
        <w:contextualSpacing w:val="0"/>
        <w:jc w:val="both"/>
        <w:rPr>
          <w:rStyle w:val="200pt"/>
          <w:sz w:val="24"/>
          <w:szCs w:val="24"/>
        </w:rPr>
      </w:pPr>
      <w:r w:rsidRPr="000027D9">
        <w:rPr>
          <w:rStyle w:val="200pt"/>
          <w:sz w:val="24"/>
          <w:szCs w:val="24"/>
        </w:rPr>
        <w:t>Долбление</w:t>
      </w:r>
    </w:p>
    <w:p w:rsidR="00C86A30" w:rsidRPr="000027D9" w:rsidRDefault="00C86A30" w:rsidP="00074B44">
      <w:pPr>
        <w:pStyle w:val="15"/>
        <w:numPr>
          <w:ilvl w:val="0"/>
          <w:numId w:val="15"/>
        </w:numPr>
        <w:tabs>
          <w:tab w:val="left" w:pos="709"/>
        </w:tabs>
        <w:ind w:left="0" w:firstLine="709"/>
        <w:contextualSpacing w:val="0"/>
        <w:jc w:val="both"/>
        <w:rPr>
          <w:rStyle w:val="Arial1"/>
          <w:rFonts w:ascii="Times New Roman" w:eastAsia="Calibri" w:hAnsi="Times New Roman" w:cs="Times New Roman"/>
          <w:sz w:val="24"/>
          <w:szCs w:val="24"/>
        </w:rPr>
      </w:pPr>
      <w:r w:rsidRPr="000027D9">
        <w:rPr>
          <w:rStyle w:val="Arial1"/>
          <w:rFonts w:ascii="Times New Roman" w:eastAsia="Calibri" w:hAnsi="Times New Roman" w:cs="Times New Roman"/>
          <w:sz w:val="24"/>
          <w:szCs w:val="24"/>
        </w:rPr>
        <w:t>Фрезерование плоскостей, пазов, уступов.</w:t>
      </w:r>
    </w:p>
    <w:p w:rsidR="00C86A30" w:rsidRPr="000027D9" w:rsidRDefault="00C86A30" w:rsidP="00074B44">
      <w:pPr>
        <w:pStyle w:val="15"/>
        <w:numPr>
          <w:ilvl w:val="0"/>
          <w:numId w:val="15"/>
        </w:numPr>
        <w:tabs>
          <w:tab w:val="left" w:pos="709"/>
        </w:tabs>
        <w:ind w:left="0" w:firstLine="709"/>
        <w:contextualSpacing w:val="0"/>
        <w:jc w:val="both"/>
        <w:rPr>
          <w:rStyle w:val="Arial1"/>
          <w:rFonts w:ascii="Times New Roman" w:eastAsia="Calibri" w:hAnsi="Times New Roman" w:cs="Times New Roman"/>
          <w:sz w:val="24"/>
          <w:szCs w:val="24"/>
        </w:rPr>
      </w:pPr>
      <w:r w:rsidRPr="000027D9">
        <w:rPr>
          <w:rStyle w:val="Arial1"/>
          <w:rFonts w:ascii="Times New Roman" w:eastAsia="Calibri" w:hAnsi="Times New Roman" w:cs="Times New Roman"/>
          <w:sz w:val="24"/>
          <w:szCs w:val="24"/>
        </w:rPr>
        <w:t>Нарезание зубчатых колес на фрезерных станках.</w:t>
      </w:r>
    </w:p>
    <w:p w:rsidR="00C86A30" w:rsidRPr="000027D9" w:rsidRDefault="00C86A30" w:rsidP="00074B44">
      <w:pPr>
        <w:pStyle w:val="15"/>
        <w:numPr>
          <w:ilvl w:val="0"/>
          <w:numId w:val="15"/>
        </w:numPr>
        <w:tabs>
          <w:tab w:val="left" w:pos="709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Фрезерование фасонных поверхностей</w:t>
      </w:r>
    </w:p>
    <w:p w:rsidR="00C86A30" w:rsidRPr="000027D9" w:rsidRDefault="00C86A30" w:rsidP="00074B44">
      <w:pPr>
        <w:pStyle w:val="15"/>
        <w:numPr>
          <w:ilvl w:val="0"/>
          <w:numId w:val="15"/>
        </w:numPr>
        <w:tabs>
          <w:tab w:val="left" w:pos="709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Протягивание. Прошивание.</w:t>
      </w:r>
    </w:p>
    <w:p w:rsidR="00C86A30" w:rsidRPr="000027D9" w:rsidRDefault="00C86A30" w:rsidP="00074B44">
      <w:pPr>
        <w:pStyle w:val="15"/>
        <w:numPr>
          <w:ilvl w:val="0"/>
          <w:numId w:val="15"/>
        </w:numPr>
        <w:tabs>
          <w:tab w:val="left" w:pos="709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Обработка шпоночных и шлицевых отверситий.</w:t>
      </w:r>
    </w:p>
    <w:p w:rsidR="00C86A30" w:rsidRPr="000027D9" w:rsidRDefault="00C86A30" w:rsidP="00074B44">
      <w:pPr>
        <w:pStyle w:val="15"/>
        <w:numPr>
          <w:ilvl w:val="0"/>
          <w:numId w:val="15"/>
        </w:numPr>
        <w:tabs>
          <w:tab w:val="left" w:pos="709"/>
        </w:tabs>
        <w:ind w:left="0" w:firstLine="709"/>
        <w:contextualSpacing w:val="0"/>
        <w:jc w:val="both"/>
        <w:rPr>
          <w:rStyle w:val="200pt"/>
          <w:sz w:val="24"/>
          <w:szCs w:val="24"/>
        </w:rPr>
      </w:pPr>
      <w:r w:rsidRPr="000027D9">
        <w:rPr>
          <w:rStyle w:val="200pt"/>
          <w:sz w:val="24"/>
          <w:szCs w:val="24"/>
        </w:rPr>
        <w:t xml:space="preserve">Сверление. </w:t>
      </w:r>
    </w:p>
    <w:p w:rsidR="00C86A30" w:rsidRPr="000027D9" w:rsidRDefault="00C86A30" w:rsidP="00074B44">
      <w:pPr>
        <w:pStyle w:val="15"/>
        <w:numPr>
          <w:ilvl w:val="0"/>
          <w:numId w:val="15"/>
        </w:numPr>
        <w:tabs>
          <w:tab w:val="left" w:pos="709"/>
        </w:tabs>
        <w:ind w:left="0" w:firstLine="709"/>
        <w:contextualSpacing w:val="0"/>
        <w:jc w:val="both"/>
        <w:rPr>
          <w:rStyle w:val="200pt"/>
          <w:sz w:val="24"/>
          <w:szCs w:val="24"/>
        </w:rPr>
      </w:pPr>
      <w:r w:rsidRPr="000027D9">
        <w:rPr>
          <w:rStyle w:val="200pt"/>
          <w:sz w:val="24"/>
          <w:szCs w:val="24"/>
        </w:rPr>
        <w:t>Зенкерование. Развертывание.</w:t>
      </w:r>
    </w:p>
    <w:p w:rsidR="00C86A30" w:rsidRPr="000027D9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A30" w:rsidRPr="000027D9" w:rsidRDefault="00C86A30" w:rsidP="00074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D9">
        <w:rPr>
          <w:rFonts w:ascii="Times New Roman" w:hAnsi="Times New Roman" w:cs="Times New Roman"/>
          <w:b/>
          <w:sz w:val="24"/>
          <w:szCs w:val="24"/>
        </w:rPr>
        <w:t>Задания для мозгового штурма</w:t>
      </w:r>
    </w:p>
    <w:p w:rsidR="00C86A30" w:rsidRPr="000027D9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A30" w:rsidRPr="000027D9" w:rsidRDefault="00C86A30" w:rsidP="00074B44">
      <w:pPr>
        <w:pStyle w:val="15"/>
        <w:numPr>
          <w:ilvl w:val="0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Style w:val="200pt"/>
          <w:sz w:val="24"/>
          <w:szCs w:val="24"/>
        </w:rPr>
      </w:pPr>
      <w:r w:rsidRPr="000027D9">
        <w:rPr>
          <w:rStyle w:val="200pt"/>
          <w:sz w:val="24"/>
          <w:szCs w:val="24"/>
        </w:rPr>
        <w:t>Обкатывание и раскатывание поверхностей заготовок</w:t>
      </w:r>
    </w:p>
    <w:p w:rsidR="00C86A30" w:rsidRPr="000027D9" w:rsidRDefault="00C86A30" w:rsidP="00074B44">
      <w:pPr>
        <w:pStyle w:val="15"/>
        <w:numPr>
          <w:ilvl w:val="0"/>
          <w:numId w:val="16"/>
        </w:numPr>
        <w:tabs>
          <w:tab w:val="left" w:pos="709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rStyle w:val="53"/>
          <w:sz w:val="24"/>
          <w:szCs w:val="24"/>
        </w:rPr>
        <w:t xml:space="preserve">Калибрование отверстий. </w:t>
      </w:r>
      <w:r w:rsidRPr="000027D9">
        <w:rPr>
          <w:sz w:val="24"/>
          <w:szCs w:val="24"/>
        </w:rPr>
        <w:t>Вибронакатывание.</w:t>
      </w:r>
    </w:p>
    <w:p w:rsidR="00C86A30" w:rsidRPr="000027D9" w:rsidRDefault="00C86A30" w:rsidP="00074B44">
      <w:pPr>
        <w:pStyle w:val="15"/>
        <w:numPr>
          <w:ilvl w:val="0"/>
          <w:numId w:val="16"/>
        </w:numPr>
        <w:tabs>
          <w:tab w:val="left" w:pos="709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Алмазное выглаживание</w:t>
      </w:r>
    </w:p>
    <w:p w:rsidR="00C86A30" w:rsidRPr="000027D9" w:rsidRDefault="00C86A30" w:rsidP="00074B44">
      <w:pPr>
        <w:pStyle w:val="15"/>
        <w:numPr>
          <w:ilvl w:val="0"/>
          <w:numId w:val="16"/>
        </w:numPr>
        <w:tabs>
          <w:tab w:val="left" w:pos="709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Наклепывание инструментами центробежно-ударного действия</w:t>
      </w:r>
    </w:p>
    <w:p w:rsidR="00C86A30" w:rsidRPr="000027D9" w:rsidRDefault="00C86A30" w:rsidP="00074B44">
      <w:pPr>
        <w:pStyle w:val="15"/>
        <w:numPr>
          <w:ilvl w:val="0"/>
          <w:numId w:val="16"/>
        </w:numPr>
        <w:tabs>
          <w:tab w:val="left" w:pos="709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Накатывание рифлений</w:t>
      </w:r>
    </w:p>
    <w:p w:rsidR="00C86A30" w:rsidRPr="000027D9" w:rsidRDefault="00C86A30" w:rsidP="00074B44">
      <w:pPr>
        <w:pStyle w:val="15"/>
        <w:numPr>
          <w:ilvl w:val="0"/>
          <w:numId w:val="16"/>
        </w:numPr>
        <w:tabs>
          <w:tab w:val="left" w:pos="709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Электрофизические и электрохимические методы обработки</w:t>
      </w:r>
    </w:p>
    <w:p w:rsidR="00C86A30" w:rsidRPr="000027D9" w:rsidRDefault="00C86A30" w:rsidP="00074B44">
      <w:pPr>
        <w:pStyle w:val="15"/>
        <w:numPr>
          <w:ilvl w:val="0"/>
          <w:numId w:val="16"/>
        </w:numPr>
        <w:tabs>
          <w:tab w:val="left" w:pos="709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Зубофрезерование</w:t>
      </w:r>
    </w:p>
    <w:p w:rsidR="00C86A30" w:rsidRPr="000027D9" w:rsidRDefault="00C86A30" w:rsidP="00074B44">
      <w:pPr>
        <w:pStyle w:val="15"/>
        <w:numPr>
          <w:ilvl w:val="0"/>
          <w:numId w:val="16"/>
        </w:numPr>
        <w:tabs>
          <w:tab w:val="left" w:pos="709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Зубодолбление</w:t>
      </w:r>
    </w:p>
    <w:p w:rsidR="00C86A30" w:rsidRPr="000027D9" w:rsidRDefault="00C86A30" w:rsidP="00074B44">
      <w:pPr>
        <w:pStyle w:val="15"/>
        <w:numPr>
          <w:ilvl w:val="0"/>
          <w:numId w:val="16"/>
        </w:numPr>
        <w:tabs>
          <w:tab w:val="left" w:pos="709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Зубострогание</w:t>
      </w:r>
    </w:p>
    <w:p w:rsidR="00C86A30" w:rsidRPr="000027D9" w:rsidRDefault="00C86A30" w:rsidP="00074B44">
      <w:pPr>
        <w:pStyle w:val="15"/>
        <w:numPr>
          <w:ilvl w:val="0"/>
          <w:numId w:val="16"/>
        </w:numPr>
        <w:tabs>
          <w:tab w:val="left" w:pos="709"/>
        </w:tabs>
        <w:ind w:left="0" w:firstLine="709"/>
        <w:contextualSpacing w:val="0"/>
        <w:jc w:val="both"/>
        <w:rPr>
          <w:i/>
          <w:sz w:val="24"/>
          <w:szCs w:val="24"/>
        </w:rPr>
      </w:pPr>
      <w:r w:rsidRPr="000027D9">
        <w:rPr>
          <w:sz w:val="24"/>
          <w:szCs w:val="24"/>
        </w:rPr>
        <w:t>Шенингование</w:t>
      </w:r>
    </w:p>
    <w:p w:rsidR="00C86A30" w:rsidRPr="000027D9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ED8" w:rsidRDefault="00D77ED8" w:rsidP="00074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A30" w:rsidRDefault="00C86A30" w:rsidP="00074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D9">
        <w:rPr>
          <w:rFonts w:ascii="Times New Roman" w:hAnsi="Times New Roman" w:cs="Times New Roman"/>
          <w:b/>
          <w:sz w:val="24"/>
          <w:szCs w:val="24"/>
        </w:rPr>
        <w:t>Задания для проверки</w:t>
      </w:r>
    </w:p>
    <w:p w:rsidR="00D77ED8" w:rsidRPr="000027D9" w:rsidRDefault="00D77ED8" w:rsidP="00074B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6A30" w:rsidRPr="000027D9" w:rsidRDefault="00C86A30" w:rsidP="00074B44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Если размер вала больше размера отверстия, то в соединении будет</w:t>
      </w:r>
    </w:p>
    <w:p w:rsidR="00C86A30" w:rsidRPr="000027D9" w:rsidRDefault="00C86A30" w:rsidP="00074B44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Зазором называется</w:t>
      </w:r>
    </w:p>
    <w:p w:rsidR="00C86A30" w:rsidRPr="000027D9" w:rsidRDefault="00C86A30" w:rsidP="00074B44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Натягом называется</w:t>
      </w:r>
    </w:p>
    <w:p w:rsidR="00C86A30" w:rsidRPr="000027D9" w:rsidRDefault="00C86A30" w:rsidP="00074B44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Характер соединения двух деталей, зависящий от величины зазора или натяга, полученный при сборке узла, называется</w:t>
      </w:r>
    </w:p>
    <w:p w:rsidR="00C86A30" w:rsidRPr="000027D9" w:rsidRDefault="00C86A30" w:rsidP="00074B44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Подвижные посадки обеспечивают</w:t>
      </w:r>
    </w:p>
    <w:p w:rsidR="00C86A30" w:rsidRPr="000027D9" w:rsidRDefault="00C86A30" w:rsidP="00074B44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Неподвижные (прессовые) посадки обеспечивают</w:t>
      </w:r>
    </w:p>
    <w:p w:rsidR="00C86A30" w:rsidRPr="000027D9" w:rsidRDefault="00C86A30" w:rsidP="00074B44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Переходные посадки обеспечивают</w:t>
      </w:r>
    </w:p>
    <w:p w:rsidR="00C86A30" w:rsidRPr="000027D9" w:rsidRDefault="00C86A30" w:rsidP="00074B44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Под допуском посадки понимают</w:t>
      </w:r>
    </w:p>
    <w:p w:rsidR="00C86A30" w:rsidRPr="000027D9" w:rsidRDefault="00C86A30" w:rsidP="00074B44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В переходных посадках допуск посадки равен</w:t>
      </w:r>
    </w:p>
    <w:p w:rsidR="00C86A30" w:rsidRPr="000027D9" w:rsidRDefault="00C86A30" w:rsidP="00074B44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  <w:r w:rsidRPr="000027D9">
        <w:rPr>
          <w:sz w:val="24"/>
          <w:szCs w:val="24"/>
        </w:rPr>
        <w:t>Допуск посадки равен</w:t>
      </w:r>
    </w:p>
    <w:p w:rsidR="00D77ED8" w:rsidRDefault="00D77ED8" w:rsidP="00074B4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77ED8" w:rsidRDefault="00D77ED8" w:rsidP="00074B4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77ED8" w:rsidRPr="00D77ED8" w:rsidRDefault="00C93F3C" w:rsidP="00D77ED8">
      <w:pPr>
        <w:pStyle w:val="1"/>
        <w:spacing w:before="0" w:line="240" w:lineRule="auto"/>
        <w:ind w:firstLine="709"/>
        <w:jc w:val="both"/>
      </w:pPr>
      <w:r w:rsidRPr="000027D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F37E14" w:rsidRPr="000027D9">
        <w:rPr>
          <w:rFonts w:ascii="Times New Roman" w:hAnsi="Times New Roman" w:cs="Times New Roman"/>
          <w:color w:val="000000"/>
          <w:sz w:val="24"/>
          <w:szCs w:val="24"/>
        </w:rPr>
        <w:t>писок контрольных вопросов по практике</w:t>
      </w:r>
      <w:r w:rsidRPr="000027D9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</w:p>
    <w:p w:rsidR="00C93F3C" w:rsidRPr="000027D9" w:rsidRDefault="00C93F3C" w:rsidP="00D77ED8">
      <w:pPr>
        <w:pStyle w:val="1"/>
        <w:tabs>
          <w:tab w:val="right" w:pos="9354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1.Классификация моделей, терминология Понятие модели</w:t>
      </w: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2. Этапы моделирования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3. Принципы классификации моделей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4. Классификация логических моделей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5. Классификация материальных моделей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 Подобие как основное свойство модели и оригинала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 Подобие оригинала и ЭВМ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8. Примеры терминологии моделей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9.Основные принципы моделирования.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10. Правила установления подобия оригинала и модели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11. Геометрическое моделирование (подобие)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12. Аффинное подобие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13. Физическое подобие. Виды физического подобия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14.Масштабы кинематического и динамического подобия.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15. Масштабы кинематического подобия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16. Масштабы вращательного движения.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17. Динамическое подобие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18.Понятие о критериях подобия физических систем.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19. Преобразование масштабов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20. Установление индикаторов и критериев подобия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21.Основные положения теории размерности.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22. Классификация единиц измерения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23. Классификация размерных величин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24.Общая методика получения критериев подобия и критериальных уравнений.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25. Понятие о ПИ-теореме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26. Метод нулевых степеней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27.Метод исключения размерностей.   Обоснование метода</w:t>
      </w:r>
    </w:p>
    <w:p w:rsidR="00C93F3C" w:rsidRPr="000027D9" w:rsidRDefault="00C93F3C" w:rsidP="00D77ED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28.Пример получения критериев подобия методом исключения размерностей</w:t>
      </w:r>
    </w:p>
    <w:p w:rsidR="00C93F3C" w:rsidRPr="000027D9" w:rsidRDefault="00C93F3C" w:rsidP="00D77ED8">
      <w:pPr>
        <w:pStyle w:val="1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29.Расширение возможностей ПИ-теоремы.</w:t>
      </w:r>
    </w:p>
    <w:p w:rsidR="00C93F3C" w:rsidRPr="000027D9" w:rsidRDefault="00C93F3C" w:rsidP="00D77ED8">
      <w:pPr>
        <w:pStyle w:val="1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30. Анализ размерностей с использованием дифференцированных </w:t>
      </w:r>
    </w:p>
    <w:p w:rsidR="00C93F3C" w:rsidRPr="000027D9" w:rsidRDefault="00C93F3C" w:rsidP="00D77ED8">
      <w:pPr>
        <w:pStyle w:val="1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единиц измерения</w:t>
      </w:r>
    </w:p>
    <w:p w:rsidR="00C93F3C" w:rsidRPr="000027D9" w:rsidRDefault="00C93F3C" w:rsidP="00D77ED8">
      <w:pPr>
        <w:pStyle w:val="1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31. Примеры применения дифференцированных единиц измерения</w:t>
      </w:r>
    </w:p>
    <w:p w:rsidR="00C93F3C" w:rsidRPr="000027D9" w:rsidRDefault="00C93F3C" w:rsidP="00D77ED8">
      <w:pPr>
        <w:pStyle w:val="1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32.Алгоритмы проектирования и проектных исследований систем методом физического подобного моделирования.</w:t>
      </w:r>
    </w:p>
    <w:p w:rsidR="00C93F3C" w:rsidRPr="000027D9" w:rsidRDefault="00C93F3C" w:rsidP="00D77ED8">
      <w:pPr>
        <w:pStyle w:val="1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33.Пример </w:t>
      </w:r>
      <w:r w:rsidR="00F37E14"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>проектирования резервуара</w:t>
      </w: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течения жидкости</w:t>
      </w:r>
    </w:p>
    <w:p w:rsidR="00C93F3C" w:rsidRPr="000027D9" w:rsidRDefault="00C93F3C" w:rsidP="00D77ED8">
      <w:pPr>
        <w:pStyle w:val="1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27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34. Проектирование ванны для размещения жидкого металла </w:t>
      </w:r>
    </w:p>
    <w:p w:rsidR="00C93F3C" w:rsidRPr="000027D9" w:rsidRDefault="00C93F3C" w:rsidP="00D77ED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35.Основы математической аналогии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36.Принципы аналогии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37. Сравнение подобия и аналогии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38. Практика решения задач методом математической аналогии</w:t>
      </w:r>
    </w:p>
    <w:p w:rsidR="00C93F3C" w:rsidRPr="000027D9" w:rsidRDefault="00C93F3C" w:rsidP="00D77ED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39.Принципы математического описания оригинала (системы, машины, процесса).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40. Задачи математического описания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41. Методы обработки данных исследования экспериментальных систем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42.Получение расчетных автомоделей технико-экономических систем.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43. Анализ простейших транспортных схем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44. Анализ производственных систем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 xml:space="preserve">45. Расчетные автомодели транспортных систем </w:t>
      </w:r>
    </w:p>
    <w:p w:rsidR="00C93F3C" w:rsidRPr="000027D9" w:rsidRDefault="00C93F3C" w:rsidP="00D77ED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46.Принципы установления связи модели и оригинала, математические описания которых имеют вид сходственных функций.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47. Принцип подобия степенных комплексов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48. Применение условных критериев подобия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 xml:space="preserve">49. </w:t>
      </w:r>
      <w:r w:rsidR="00F37E14" w:rsidRPr="000027D9">
        <w:rPr>
          <w:rFonts w:ascii="Times New Roman" w:hAnsi="Times New Roman" w:cs="Times New Roman"/>
          <w:sz w:val="24"/>
          <w:szCs w:val="24"/>
        </w:rPr>
        <w:t>Принцип решения степенных комплексов методом разделения переменных</w:t>
      </w:r>
      <w:r w:rsidRPr="000027D9">
        <w:rPr>
          <w:rFonts w:ascii="Times New Roman" w:hAnsi="Times New Roman" w:cs="Times New Roman"/>
          <w:sz w:val="24"/>
          <w:szCs w:val="24"/>
        </w:rPr>
        <w:t>.</w:t>
      </w:r>
    </w:p>
    <w:p w:rsidR="00C93F3C" w:rsidRPr="000027D9" w:rsidRDefault="00C93F3C" w:rsidP="00D77ED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50.Решение задач математического подобного моделирования.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51. Дополнительные условия подобия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52. Решение задач подобия двух сходственных уравнений.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53. Алгоритм математического подобного моделирования</w:t>
      </w:r>
    </w:p>
    <w:p w:rsidR="00C93F3C" w:rsidRPr="000027D9" w:rsidRDefault="00C93F3C" w:rsidP="00D77ED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54.Приведение математических моделей к критериальной форме.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55. Метод интегральных аналогов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56. Примеры применения метода интегральных аналогов</w:t>
      </w:r>
    </w:p>
    <w:p w:rsidR="00C93F3C" w:rsidRPr="000027D9" w:rsidRDefault="00C93F3C" w:rsidP="00D77ED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57.Приведение к критериальной форме математических моделей в виде суммы степенных комплексов.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58. Метод Коши</w:t>
      </w:r>
    </w:p>
    <w:p w:rsidR="00C93F3C" w:rsidRPr="000027D9" w:rsidRDefault="00C93F3C" w:rsidP="00D77ED8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7D9">
        <w:rPr>
          <w:rFonts w:ascii="Times New Roman" w:hAnsi="Times New Roman"/>
          <w:sz w:val="24"/>
          <w:szCs w:val="24"/>
        </w:rPr>
        <w:t>59. Минимизация суммы степенных комплексов с использова</w:t>
      </w:r>
      <w:r w:rsidRPr="000027D9">
        <w:rPr>
          <w:rFonts w:ascii="Times New Roman" w:hAnsi="Times New Roman"/>
          <w:sz w:val="24"/>
          <w:szCs w:val="24"/>
        </w:rPr>
        <w:softHyphen/>
        <w:t xml:space="preserve">нием </w:t>
      </w:r>
    </w:p>
    <w:p w:rsidR="00C93F3C" w:rsidRPr="000027D9" w:rsidRDefault="00C93F3C" w:rsidP="00D77ED8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7D9">
        <w:rPr>
          <w:rFonts w:ascii="Times New Roman" w:hAnsi="Times New Roman"/>
          <w:sz w:val="24"/>
          <w:szCs w:val="24"/>
        </w:rPr>
        <w:t>критериев подобия</w:t>
      </w:r>
    </w:p>
    <w:p w:rsidR="00C93F3C" w:rsidRPr="000027D9" w:rsidRDefault="00C93F3C" w:rsidP="00D77ED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60.Решение систем линейных алгебраических уравнений с использованием критериев подобия.</w:t>
      </w:r>
    </w:p>
    <w:p w:rsidR="00C93F3C" w:rsidRPr="000027D9" w:rsidRDefault="00F37E14" w:rsidP="00D77ED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lastRenderedPageBreak/>
        <w:t>61. Математическое</w:t>
      </w:r>
      <w:r w:rsidR="00C93F3C" w:rsidRPr="000027D9">
        <w:rPr>
          <w:rFonts w:ascii="Times New Roman" w:hAnsi="Times New Roman" w:cs="Times New Roman"/>
          <w:sz w:val="24"/>
          <w:szCs w:val="24"/>
        </w:rPr>
        <w:t xml:space="preserve"> моделирование в оптимизационных задачах исследования объектов и систем.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62. Методы исследования математических моделей</w:t>
      </w:r>
    </w:p>
    <w:p w:rsidR="00C93F3C" w:rsidRPr="000027D9" w:rsidRDefault="00C93F3C" w:rsidP="00D77ED8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7D9">
        <w:rPr>
          <w:rFonts w:ascii="Times New Roman" w:hAnsi="Times New Roman"/>
          <w:sz w:val="24"/>
          <w:szCs w:val="24"/>
        </w:rPr>
        <w:t xml:space="preserve">63. Характеристики методов оптимизационных исследований </w:t>
      </w:r>
    </w:p>
    <w:p w:rsidR="00C93F3C" w:rsidRPr="000027D9" w:rsidRDefault="00C93F3C" w:rsidP="00D77ED8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7D9">
        <w:rPr>
          <w:rFonts w:ascii="Times New Roman" w:hAnsi="Times New Roman"/>
          <w:sz w:val="24"/>
          <w:szCs w:val="24"/>
        </w:rPr>
        <w:t>математических моделей</w:t>
      </w:r>
    </w:p>
    <w:p w:rsidR="00C93F3C" w:rsidRPr="000027D9" w:rsidRDefault="00C93F3C" w:rsidP="00D77ED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64.Задачи математического программирования.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65. Методы поиска экстремума унимодальных функций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66. Методы направленного поиска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67. Метода случайного поиска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68. Методы математического программирования</w:t>
      </w:r>
    </w:p>
    <w:p w:rsidR="00C93F3C" w:rsidRPr="000027D9" w:rsidRDefault="00C93F3C" w:rsidP="00D77ED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69.Приемы составления расчетных математических аналогов для ряда производственного-технологических и технико-экономических систем</w:t>
      </w:r>
    </w:p>
    <w:p w:rsidR="00C93F3C" w:rsidRPr="000027D9" w:rsidRDefault="00C93F3C" w:rsidP="00D77ED8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7D9">
        <w:rPr>
          <w:rFonts w:ascii="Times New Roman" w:hAnsi="Times New Roman"/>
          <w:sz w:val="24"/>
          <w:szCs w:val="24"/>
        </w:rPr>
        <w:t>70. Методы обработки данных экспериментальных исследований как    источник получения математических описаний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71. Основы регрессионного анализа.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72.Задачи регрессионного анализа,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73.Методы вычисления коэффициентов регрессии,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74.Проверка уравнений регрессии. Простейшая обработка результатов экспериментов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75.Метод наименьших квадратов,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76.Методика планирования экспериментов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77. Основы дисперсионного анализа. Примеры однофакторного и многофакторных анализов,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78.Отсеивание и ранжирование экспериментов. Метод случайного баланса. Метод неполных планов.</w:t>
      </w:r>
    </w:p>
    <w:p w:rsidR="00C93F3C" w:rsidRPr="000027D9" w:rsidRDefault="00C93F3C" w:rsidP="00D77ED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79. Основы корреляционного анализа.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 xml:space="preserve">80. Математическое моделирование в оптимизационных задачах </w:t>
      </w:r>
      <w:r w:rsidR="00F37E14" w:rsidRPr="000027D9">
        <w:rPr>
          <w:rFonts w:ascii="Times New Roman" w:hAnsi="Times New Roman" w:cs="Times New Roman"/>
          <w:sz w:val="24"/>
          <w:szCs w:val="24"/>
        </w:rPr>
        <w:t>исследования объектов</w:t>
      </w:r>
      <w:r w:rsidRPr="000027D9">
        <w:rPr>
          <w:rFonts w:ascii="Times New Roman" w:hAnsi="Times New Roman" w:cs="Times New Roman"/>
          <w:sz w:val="24"/>
          <w:szCs w:val="24"/>
        </w:rPr>
        <w:t xml:space="preserve"> и систем. 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81.Задачи, эффектив</w:t>
      </w:r>
      <w:r w:rsidRPr="000027D9">
        <w:rPr>
          <w:rFonts w:ascii="Times New Roman" w:hAnsi="Times New Roman" w:cs="Times New Roman"/>
          <w:sz w:val="24"/>
          <w:szCs w:val="24"/>
        </w:rPr>
        <w:softHyphen/>
        <w:t xml:space="preserve">но решаемые </w:t>
      </w:r>
      <w:r w:rsidR="00F37E14" w:rsidRPr="000027D9">
        <w:rPr>
          <w:rFonts w:ascii="Times New Roman" w:hAnsi="Times New Roman" w:cs="Times New Roman"/>
          <w:sz w:val="24"/>
          <w:szCs w:val="24"/>
        </w:rPr>
        <w:t>в рамках</w:t>
      </w:r>
      <w:r w:rsidRPr="000027D9">
        <w:rPr>
          <w:rFonts w:ascii="Times New Roman" w:hAnsi="Times New Roman" w:cs="Times New Roman"/>
          <w:sz w:val="24"/>
          <w:szCs w:val="24"/>
        </w:rPr>
        <w:t xml:space="preserve"> оптимизационного исследования: распредели</w:t>
      </w:r>
      <w:r w:rsidRPr="000027D9">
        <w:rPr>
          <w:rFonts w:ascii="Times New Roman" w:hAnsi="Times New Roman" w:cs="Times New Roman"/>
          <w:sz w:val="24"/>
          <w:szCs w:val="24"/>
        </w:rPr>
        <w:softHyphen/>
        <w:t xml:space="preserve">тельные; управления запасами; замены оборудования; упорядочения и согласования; выбора оптимальных режимов движения; состязательные; поиска и др. 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 xml:space="preserve">82. </w:t>
      </w:r>
      <w:r w:rsidR="00F37E14" w:rsidRPr="000027D9">
        <w:rPr>
          <w:rFonts w:ascii="Times New Roman" w:hAnsi="Times New Roman" w:cs="Times New Roman"/>
          <w:sz w:val="24"/>
          <w:szCs w:val="24"/>
        </w:rPr>
        <w:t>Постановка задачи</w:t>
      </w:r>
      <w:r w:rsidRPr="000027D9">
        <w:rPr>
          <w:rFonts w:ascii="Times New Roman" w:hAnsi="Times New Roman" w:cs="Times New Roman"/>
          <w:sz w:val="24"/>
          <w:szCs w:val="24"/>
        </w:rPr>
        <w:t xml:space="preserve"> оптимизационного исследования, выбор критерия оптимизации исследуемой </w:t>
      </w:r>
      <w:r w:rsidR="00F37E14" w:rsidRPr="000027D9">
        <w:rPr>
          <w:rFonts w:ascii="Times New Roman" w:hAnsi="Times New Roman" w:cs="Times New Roman"/>
          <w:sz w:val="24"/>
          <w:szCs w:val="24"/>
        </w:rPr>
        <w:t>системы; построение</w:t>
      </w:r>
      <w:r w:rsidRPr="000027D9">
        <w:rPr>
          <w:rFonts w:ascii="Times New Roman" w:hAnsi="Times New Roman" w:cs="Times New Roman"/>
          <w:sz w:val="24"/>
          <w:szCs w:val="24"/>
        </w:rPr>
        <w:t xml:space="preserve"> математической модели системы (процесса).</w:t>
      </w:r>
    </w:p>
    <w:p w:rsidR="00C93F3C" w:rsidRPr="000027D9" w:rsidRDefault="00C93F3C" w:rsidP="00D77ED8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 xml:space="preserve">83. Методы исследования математических </w:t>
      </w:r>
      <w:r w:rsidR="00F37E14" w:rsidRPr="000027D9">
        <w:rPr>
          <w:rFonts w:ascii="Times New Roman" w:hAnsi="Times New Roman" w:cs="Times New Roman"/>
          <w:sz w:val="24"/>
          <w:szCs w:val="24"/>
        </w:rPr>
        <w:t>моделей, проводимые</w:t>
      </w:r>
      <w:r w:rsidRPr="000027D9">
        <w:rPr>
          <w:rFonts w:ascii="Times New Roman" w:hAnsi="Times New Roman" w:cs="Times New Roman"/>
          <w:sz w:val="24"/>
          <w:szCs w:val="24"/>
        </w:rPr>
        <w:t xml:space="preserve"> при расчетном </w:t>
      </w:r>
      <w:r w:rsidR="00F37E14" w:rsidRPr="000027D9">
        <w:rPr>
          <w:rFonts w:ascii="Times New Roman" w:hAnsi="Times New Roman" w:cs="Times New Roman"/>
          <w:sz w:val="24"/>
          <w:szCs w:val="24"/>
        </w:rPr>
        <w:t>моделировании, как</w:t>
      </w:r>
      <w:r w:rsidRPr="000027D9">
        <w:rPr>
          <w:rFonts w:ascii="Times New Roman" w:hAnsi="Times New Roman" w:cs="Times New Roman"/>
          <w:sz w:val="24"/>
          <w:szCs w:val="24"/>
        </w:rPr>
        <w:t xml:space="preserve"> оптимизационные. </w:t>
      </w:r>
    </w:p>
    <w:p w:rsidR="00C93F3C" w:rsidRPr="000027D9" w:rsidRDefault="00C93F3C" w:rsidP="00D77ED8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lastRenderedPageBreak/>
        <w:t xml:space="preserve">84. Основные методы исследования математической модели: аналитический, исследование с помощью численных </w:t>
      </w:r>
      <w:r w:rsidR="00F37E14" w:rsidRPr="000027D9">
        <w:rPr>
          <w:rFonts w:ascii="Times New Roman" w:hAnsi="Times New Roman" w:cs="Times New Roman"/>
          <w:sz w:val="24"/>
          <w:szCs w:val="24"/>
        </w:rPr>
        <w:t>методов, исследование</w:t>
      </w:r>
      <w:r w:rsidRPr="000027D9">
        <w:rPr>
          <w:rFonts w:ascii="Times New Roman" w:hAnsi="Times New Roman" w:cs="Times New Roman"/>
          <w:sz w:val="24"/>
          <w:szCs w:val="24"/>
        </w:rPr>
        <w:t xml:space="preserve"> методами случайного поиска. </w:t>
      </w:r>
    </w:p>
    <w:p w:rsidR="00C93F3C" w:rsidRPr="000027D9" w:rsidRDefault="00C93F3C" w:rsidP="00D77ED8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 xml:space="preserve">85. Характеристики классических   методов оптимизационных исследований математических </w:t>
      </w:r>
      <w:r w:rsidR="00F37E14" w:rsidRPr="000027D9">
        <w:rPr>
          <w:rFonts w:ascii="Times New Roman" w:hAnsi="Times New Roman" w:cs="Times New Roman"/>
          <w:sz w:val="24"/>
          <w:szCs w:val="24"/>
        </w:rPr>
        <w:t>моделей: метод</w:t>
      </w:r>
      <w:r w:rsidRPr="000027D9">
        <w:rPr>
          <w:rFonts w:ascii="Times New Roman" w:hAnsi="Times New Roman" w:cs="Times New Roman"/>
          <w:sz w:val="24"/>
          <w:szCs w:val="24"/>
        </w:rPr>
        <w:t xml:space="preserve"> прямого </w:t>
      </w:r>
      <w:r w:rsidR="00F37E14" w:rsidRPr="000027D9">
        <w:rPr>
          <w:rFonts w:ascii="Times New Roman" w:hAnsi="Times New Roman" w:cs="Times New Roman"/>
          <w:sz w:val="24"/>
          <w:szCs w:val="24"/>
        </w:rPr>
        <w:t>перебора, классический</w:t>
      </w:r>
      <w:r w:rsidRPr="000027D9">
        <w:rPr>
          <w:rFonts w:ascii="Times New Roman" w:hAnsi="Times New Roman" w:cs="Times New Roman"/>
          <w:sz w:val="24"/>
          <w:szCs w:val="24"/>
        </w:rPr>
        <w:t xml:space="preserve"> метод дифференциального исчисления. Метод Лагранжа.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86.Задачи математического программирования. Методы поиска экстремума унимодальных функций-  функций одной переменной, имеющих в интервале исследования один горб (впадину).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87.Последовательные детерминированные методы поиска экстремума унимодальных функций: методы дихотомии, Фибоначчи и золотого сечения.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bCs/>
          <w:sz w:val="24"/>
          <w:szCs w:val="24"/>
        </w:rPr>
        <w:t>88.Метод поочередного изменения параметров (метод покоординатного спуска, подъема, метод Гаусса-Зейделя).</w:t>
      </w:r>
      <w:r w:rsidRPr="00002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bCs/>
          <w:sz w:val="24"/>
          <w:szCs w:val="24"/>
        </w:rPr>
        <w:t>89.Метод градиента.</w:t>
      </w:r>
      <w:r w:rsidRPr="000027D9">
        <w:rPr>
          <w:rFonts w:ascii="Times New Roman" w:hAnsi="Times New Roman" w:cs="Times New Roman"/>
          <w:sz w:val="24"/>
          <w:szCs w:val="24"/>
        </w:rPr>
        <w:t xml:space="preserve"> Один из самых распространенных методов поиска. Процесс оптимизации по методу </w:t>
      </w:r>
      <w:r w:rsidR="00F37E14" w:rsidRPr="000027D9">
        <w:rPr>
          <w:rFonts w:ascii="Times New Roman" w:hAnsi="Times New Roman" w:cs="Times New Roman"/>
          <w:sz w:val="24"/>
          <w:szCs w:val="24"/>
        </w:rPr>
        <w:t>градиента -</w:t>
      </w:r>
      <w:r w:rsidRPr="000027D9">
        <w:rPr>
          <w:rFonts w:ascii="Times New Roman" w:hAnsi="Times New Roman" w:cs="Times New Roman"/>
          <w:sz w:val="24"/>
          <w:szCs w:val="24"/>
        </w:rPr>
        <w:t xml:space="preserve"> определение направления наибольшего изменения целевой функции.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bCs/>
          <w:sz w:val="24"/>
          <w:szCs w:val="24"/>
        </w:rPr>
        <w:t>90.Метод наискорейшего спуска (</w:t>
      </w:r>
      <w:r w:rsidR="00F37E14" w:rsidRPr="000027D9">
        <w:rPr>
          <w:rFonts w:ascii="Times New Roman" w:hAnsi="Times New Roman" w:cs="Times New Roman"/>
          <w:bCs/>
          <w:sz w:val="24"/>
          <w:szCs w:val="24"/>
        </w:rPr>
        <w:t>подъема) как</w:t>
      </w:r>
      <w:r w:rsidRPr="000027D9">
        <w:rPr>
          <w:rFonts w:ascii="Times New Roman" w:hAnsi="Times New Roman" w:cs="Times New Roman"/>
          <w:sz w:val="24"/>
          <w:szCs w:val="24"/>
        </w:rPr>
        <w:t xml:space="preserve"> разновидность метода градиента, шаг в направлении, обратном градиенту. Повышенная скорость сходимости существенное преимущество этого метода.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 xml:space="preserve">91. Методы случайного поиска, </w:t>
      </w:r>
      <w:r w:rsidR="00F37E14" w:rsidRPr="000027D9">
        <w:rPr>
          <w:rFonts w:ascii="Times New Roman" w:hAnsi="Times New Roman" w:cs="Times New Roman"/>
          <w:sz w:val="24"/>
          <w:szCs w:val="24"/>
        </w:rPr>
        <w:t>оптимизации с намеренным</w:t>
      </w:r>
      <w:r w:rsidRPr="000027D9">
        <w:rPr>
          <w:rFonts w:ascii="Times New Roman" w:hAnsi="Times New Roman" w:cs="Times New Roman"/>
          <w:sz w:val="24"/>
          <w:szCs w:val="24"/>
        </w:rPr>
        <w:t xml:space="preserve"> введением элемента случайности. </w:t>
      </w:r>
      <w:r w:rsidR="00F37E14" w:rsidRPr="000027D9">
        <w:rPr>
          <w:rFonts w:ascii="Times New Roman" w:hAnsi="Times New Roman" w:cs="Times New Roman"/>
          <w:sz w:val="24"/>
          <w:szCs w:val="24"/>
        </w:rPr>
        <w:t>Виды поиска</w:t>
      </w:r>
      <w:r w:rsidRPr="000027D9">
        <w:rPr>
          <w:rFonts w:ascii="Times New Roman" w:hAnsi="Times New Roman" w:cs="Times New Roman"/>
          <w:sz w:val="24"/>
          <w:szCs w:val="24"/>
        </w:rPr>
        <w:t>: ненаправленный случайный поиск, направленный случайный поиск без самообучения, направленный случайный поиск с самообучением.</w:t>
      </w:r>
    </w:p>
    <w:p w:rsidR="00C93F3C" w:rsidRPr="000027D9" w:rsidRDefault="00C93F3C" w:rsidP="00D77ED8">
      <w:pPr>
        <w:pStyle w:val="ab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 xml:space="preserve">92.Имитационное моделирование. 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 xml:space="preserve">93.Методы математического программирования </w:t>
      </w:r>
      <w:r w:rsidR="00D77ED8" w:rsidRPr="000027D9">
        <w:rPr>
          <w:rFonts w:ascii="Times New Roman" w:hAnsi="Times New Roman" w:cs="Times New Roman"/>
          <w:sz w:val="24"/>
          <w:szCs w:val="24"/>
        </w:rPr>
        <w:t>для класса</w:t>
      </w:r>
      <w:r w:rsidRPr="000027D9">
        <w:rPr>
          <w:rFonts w:ascii="Times New Roman" w:hAnsi="Times New Roman" w:cs="Times New Roman"/>
          <w:sz w:val="24"/>
          <w:szCs w:val="24"/>
        </w:rPr>
        <w:t xml:space="preserve"> экстремальных задач с ограничениями типа равенств или неравенств.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94.</w:t>
      </w:r>
      <w:r w:rsidRPr="000027D9">
        <w:rPr>
          <w:rFonts w:ascii="Times New Roman" w:hAnsi="Times New Roman" w:cs="Times New Roman"/>
          <w:bCs/>
          <w:sz w:val="24"/>
          <w:szCs w:val="24"/>
        </w:rPr>
        <w:t xml:space="preserve"> Задачи линейного программирования</w:t>
      </w:r>
      <w:r w:rsidRPr="000027D9">
        <w:rPr>
          <w:rFonts w:ascii="Times New Roman" w:hAnsi="Times New Roman" w:cs="Times New Roman"/>
          <w:sz w:val="24"/>
          <w:szCs w:val="24"/>
        </w:rPr>
        <w:t xml:space="preserve">: универсальные: симплекс метод Данцига, метод разрешающих множителей академика Л.В. </w:t>
      </w:r>
      <w:r w:rsidR="00D77ED8" w:rsidRPr="000027D9">
        <w:rPr>
          <w:rFonts w:ascii="Times New Roman" w:hAnsi="Times New Roman" w:cs="Times New Roman"/>
          <w:sz w:val="24"/>
          <w:szCs w:val="24"/>
        </w:rPr>
        <w:t>Канторовича.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95.Специальные</w:t>
      </w:r>
      <w:r w:rsidRPr="000027D9">
        <w:rPr>
          <w:rFonts w:ascii="Times New Roman" w:hAnsi="Times New Roman" w:cs="Times New Roman"/>
          <w:bCs/>
          <w:sz w:val="24"/>
          <w:szCs w:val="24"/>
        </w:rPr>
        <w:t xml:space="preserve"> задачи линейного программирования: </w:t>
      </w:r>
      <w:r w:rsidRPr="000027D9">
        <w:rPr>
          <w:rFonts w:ascii="Times New Roman" w:hAnsi="Times New Roman" w:cs="Times New Roman"/>
          <w:sz w:val="24"/>
          <w:szCs w:val="24"/>
        </w:rPr>
        <w:t xml:space="preserve">распределительный метод и его модификации, метод дифференциальных рент, венгерский метод и </w:t>
      </w:r>
      <w:r w:rsidR="00D77ED8" w:rsidRPr="000027D9">
        <w:rPr>
          <w:rFonts w:ascii="Times New Roman" w:hAnsi="Times New Roman" w:cs="Times New Roman"/>
          <w:sz w:val="24"/>
          <w:szCs w:val="24"/>
        </w:rPr>
        <w:t>т.д.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96.Задачи нелинейного программирования.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97.Не</w:t>
      </w:r>
      <w:r w:rsidRPr="000027D9">
        <w:rPr>
          <w:rFonts w:ascii="Times New Roman" w:hAnsi="Times New Roman" w:cs="Times New Roman"/>
          <w:bCs/>
          <w:sz w:val="24"/>
          <w:szCs w:val="24"/>
        </w:rPr>
        <w:t>линейное программирование сепарабельных функций.</w:t>
      </w:r>
      <w:r w:rsidRPr="00002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bCs/>
          <w:sz w:val="24"/>
          <w:szCs w:val="24"/>
        </w:rPr>
        <w:t>98.Динамическое программирование.</w:t>
      </w:r>
    </w:p>
    <w:p w:rsidR="00C93F3C" w:rsidRPr="000027D9" w:rsidRDefault="00C93F3C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bCs/>
          <w:sz w:val="24"/>
          <w:szCs w:val="24"/>
        </w:rPr>
        <w:t xml:space="preserve">99.Дискретное </w:t>
      </w:r>
      <w:r w:rsidR="00D77ED8" w:rsidRPr="000027D9">
        <w:rPr>
          <w:rFonts w:ascii="Times New Roman" w:hAnsi="Times New Roman" w:cs="Times New Roman"/>
          <w:bCs/>
          <w:sz w:val="24"/>
          <w:szCs w:val="24"/>
        </w:rPr>
        <w:t>программирование</w:t>
      </w:r>
      <w:r w:rsidR="00D77ED8" w:rsidRPr="000027D9">
        <w:rPr>
          <w:rFonts w:ascii="Times New Roman" w:hAnsi="Times New Roman" w:cs="Times New Roman"/>
          <w:sz w:val="24"/>
          <w:szCs w:val="24"/>
        </w:rPr>
        <w:t>.</w:t>
      </w:r>
    </w:p>
    <w:p w:rsidR="00C93F3C" w:rsidRPr="000027D9" w:rsidRDefault="00D77ED8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D9">
        <w:rPr>
          <w:rFonts w:ascii="Times New Roman" w:hAnsi="Times New Roman" w:cs="Times New Roman"/>
          <w:sz w:val="24"/>
          <w:szCs w:val="24"/>
        </w:rPr>
        <w:t>100.С</w:t>
      </w:r>
      <w:r w:rsidRPr="000027D9">
        <w:rPr>
          <w:rFonts w:ascii="Times New Roman" w:hAnsi="Times New Roman" w:cs="Times New Roman"/>
          <w:bCs/>
          <w:sz w:val="24"/>
          <w:szCs w:val="24"/>
        </w:rPr>
        <w:t>тохастическое программирование</w:t>
      </w:r>
      <w:r w:rsidR="00C93F3C" w:rsidRPr="000027D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3F3C" w:rsidRPr="000027D9" w:rsidRDefault="00C93F3C" w:rsidP="00D77E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2B24" w:rsidRDefault="00942B24" w:rsidP="00D7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B24" w:rsidRDefault="00942B24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B24" w:rsidRDefault="00942B24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B24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214">
        <w:rPr>
          <w:rFonts w:ascii="Times New Roman" w:hAnsi="Times New Roman" w:cs="Times New Roman"/>
          <w:sz w:val="24"/>
          <w:szCs w:val="24"/>
        </w:rPr>
        <w:lastRenderedPageBreak/>
        <w:t>Регламент, определяющий процедуры оценивания знаний, умений и навыков определен положением ЮЗГУ П02.016-2012 «О балльно-рейтинговой оценке качества освоения образовательных программ».</w:t>
      </w:r>
    </w:p>
    <w:p w:rsidR="00942B24" w:rsidRPr="00942B24" w:rsidRDefault="00942B24" w:rsidP="00074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6A30" w:rsidRPr="00D77ED8" w:rsidRDefault="00CD5334" w:rsidP="00074B44">
      <w:pPr>
        <w:tabs>
          <w:tab w:val="left" w:pos="15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6.4</w:t>
      </w:r>
      <w:r w:rsidR="00C86A30" w:rsidRPr="00D77ED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Рейтинговый контроль изучения дисциплины</w:t>
      </w:r>
    </w:p>
    <w:p w:rsidR="00C86A30" w:rsidRPr="00E055D3" w:rsidRDefault="00C86A30" w:rsidP="00074B44">
      <w:pPr>
        <w:tabs>
          <w:tab w:val="left" w:pos="42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5D3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CD5334">
        <w:rPr>
          <w:rFonts w:ascii="Times New Roman" w:hAnsi="Times New Roman" w:cs="Times New Roman"/>
          <w:bCs/>
          <w:sz w:val="24"/>
          <w:szCs w:val="24"/>
        </w:rPr>
        <w:t>6</w:t>
      </w:r>
      <w:r w:rsidRPr="00E055D3">
        <w:rPr>
          <w:rFonts w:ascii="Times New Roman" w:hAnsi="Times New Roman" w:cs="Times New Roman"/>
          <w:bCs/>
          <w:sz w:val="24"/>
          <w:szCs w:val="24"/>
        </w:rPr>
        <w:t>.</w:t>
      </w:r>
      <w:r w:rsidR="00CD5334">
        <w:rPr>
          <w:rFonts w:ascii="Times New Roman" w:hAnsi="Times New Roman" w:cs="Times New Roman"/>
          <w:bCs/>
          <w:sz w:val="24"/>
          <w:szCs w:val="24"/>
        </w:rPr>
        <w:t>4</w:t>
      </w:r>
      <w:r w:rsidRPr="00E055D3">
        <w:rPr>
          <w:rFonts w:ascii="Times New Roman" w:hAnsi="Times New Roman" w:cs="Times New Roman"/>
          <w:bCs/>
          <w:sz w:val="24"/>
          <w:szCs w:val="24"/>
        </w:rPr>
        <w:t xml:space="preserve"> – Контроль изучения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1313"/>
        <w:gridCol w:w="1045"/>
        <w:gridCol w:w="1713"/>
        <w:gridCol w:w="1285"/>
        <w:gridCol w:w="1754"/>
      </w:tblGrid>
      <w:tr w:rsidR="00C86A30" w:rsidRPr="00E055D3" w:rsidTr="0065182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балл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</w:tr>
      <w:tr w:rsidR="00C86A30" w:rsidRPr="00E055D3" w:rsidTr="00651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074B44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074B44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074B44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074B44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074B44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074B44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занятие 1.</w:t>
            </w:r>
            <w:r w:rsidRPr="00E055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Изделие и производство в технологии машиностроения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pStyle w:val="31"/>
              <w:spacing w:after="0"/>
              <w:rPr>
                <w:bCs/>
                <w:sz w:val="24"/>
                <w:szCs w:val="24"/>
              </w:rPr>
            </w:pPr>
            <w:r w:rsidRPr="00E055D3">
              <w:rPr>
                <w:bCs/>
                <w:sz w:val="24"/>
                <w:szCs w:val="24"/>
              </w:rPr>
              <w:t>Выступление с докладом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Выполнение, доля правильных ответов менее 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Выполнение, доля правильных ответов более 80%</w:t>
            </w: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занятие 2.</w:t>
            </w:r>
            <w:r w:rsidRPr="00E055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Типы производства и методы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с докладом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Выполнение, доля правильных ответов менее 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Выполнение, доля правильных ответов более 80%</w:t>
            </w: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занятие 3.</w:t>
            </w: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заготовок деталей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3C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Выступление с докладом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Выполнение, доля правильных ответов менее 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Выполнение, доля правильных ответов более 80%</w:t>
            </w: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занятие 4.</w:t>
            </w:r>
            <w:r w:rsidRPr="00E055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Виды сопряжений деталей машин, методы и средства измерения поверхностей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с докладом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Выполнение, доля правильных ответов менее 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Выполнение, доля правильных ответов более 80%</w:t>
            </w: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занятие 5.</w:t>
            </w:r>
            <w:r w:rsidRPr="00E055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Конструкционные и инструментальные материалы, используемые в машиностроении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3C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Выступление с докладом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Выполнение, доля правильных ответов менее 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ответил на все вопросы</w:t>
            </w: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занятие 6.</w:t>
            </w:r>
            <w:r w:rsidRPr="00E055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Металлорежущие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Не участвовал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За участие в научно-исследовательских публикациях</w:t>
            </w: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занятие 7. </w:t>
            </w:r>
            <w:r w:rsidRPr="00E055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Обработка абразивными инструментами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усвоен более чем на 50%</w:t>
            </w: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занятие 8.</w:t>
            </w:r>
            <w:r w:rsidRPr="00E055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Автоматизация технологических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widowControl w:val="0"/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занятие 9.</w:t>
            </w:r>
            <w:r w:rsidRPr="00E055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Безопасность труда и обеспечение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pStyle w:val="2"/>
              <w:spacing w:before="0" w:line="240" w:lineRule="auto"/>
              <w:ind w:firstLine="5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ни на один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D77ED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Ответил на все вопросы</w:t>
            </w:r>
          </w:p>
        </w:tc>
      </w:tr>
      <w:tr w:rsidR="00C86A30" w:rsidRPr="00E055D3" w:rsidTr="00651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0" w:rsidRPr="00E055D3" w:rsidRDefault="00C86A30" w:rsidP="00074B44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074B44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074B44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074B44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074B44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5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0" w:rsidRPr="00E055D3" w:rsidRDefault="00C86A30" w:rsidP="00074B44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6A30" w:rsidRPr="00DC13AD" w:rsidRDefault="00CD5334" w:rsidP="00074B44">
      <w:pPr>
        <w:pageBreakBefore/>
        <w:tabs>
          <w:tab w:val="righ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C86A30" w:rsidRPr="00DC13AD">
        <w:rPr>
          <w:rFonts w:ascii="Times New Roman" w:hAnsi="Times New Roman" w:cs="Times New Roman"/>
          <w:b/>
          <w:bCs/>
          <w:sz w:val="28"/>
          <w:szCs w:val="28"/>
        </w:rPr>
        <w:t xml:space="preserve"> Учебно-методическое и информационное обеспечение учебной дисциплины</w:t>
      </w:r>
    </w:p>
    <w:p w:rsidR="006B3C66" w:rsidRDefault="006B3C66" w:rsidP="006B3C66">
      <w:pPr>
        <w:widowControl w:val="0"/>
        <w:tabs>
          <w:tab w:val="right" w:leader="underscore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C66" w:rsidRPr="002775EF" w:rsidRDefault="006B3C66" w:rsidP="006B3C66">
      <w:pPr>
        <w:widowControl w:val="0"/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EF">
        <w:rPr>
          <w:rFonts w:ascii="Times New Roman" w:hAnsi="Times New Roman" w:cs="Times New Roman"/>
          <w:b/>
          <w:sz w:val="24"/>
          <w:szCs w:val="24"/>
        </w:rPr>
        <w:t xml:space="preserve">7.1 Основная и дополнительная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учебная </w:t>
      </w:r>
      <w:r w:rsidRPr="002775EF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6B3C66" w:rsidRPr="009D6E32" w:rsidRDefault="006B3C66" w:rsidP="006B3C6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D6E32">
        <w:rPr>
          <w:rFonts w:ascii="Times New Roman" w:hAnsi="Times New Roman" w:cs="Times New Roman"/>
          <w:sz w:val="24"/>
          <w:szCs w:val="24"/>
        </w:rPr>
        <w:t>. </w:t>
      </w:r>
      <w:r w:rsidRPr="009D6E32">
        <w:rPr>
          <w:rFonts w:ascii="Times New Roman" w:hAnsi="Times New Roman" w:cs="Times New Roman"/>
          <w:bCs/>
          <w:sz w:val="24"/>
          <w:szCs w:val="24"/>
        </w:rPr>
        <w:t>Проектирование участков и цехов машиностроительных производств</w:t>
      </w:r>
      <w:r w:rsidRPr="009D6E32">
        <w:rPr>
          <w:rFonts w:ascii="Times New Roman" w:hAnsi="Times New Roman" w:cs="Times New Roman"/>
          <w:sz w:val="24"/>
          <w:szCs w:val="24"/>
        </w:rPr>
        <w:t xml:space="preserve"> [Текст] : учебное пособие / А. Г. Схиртладзе [и др.] ; под ред. проф. В. В. Морозова. - 2-е изд., доп. и перераб. - Старый Оскол : ТНТ,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D6E32">
        <w:rPr>
          <w:rFonts w:ascii="Times New Roman" w:hAnsi="Times New Roman" w:cs="Times New Roman"/>
          <w:sz w:val="24"/>
          <w:szCs w:val="24"/>
        </w:rPr>
        <w:t>. - 452 с.</w:t>
      </w:r>
    </w:p>
    <w:p w:rsidR="006B3C66" w:rsidRPr="009D6E32" w:rsidRDefault="006B3C66" w:rsidP="006B3C66">
      <w:pPr>
        <w:pStyle w:val="15"/>
        <w:widowControl w:val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D6E32">
        <w:rPr>
          <w:sz w:val="24"/>
          <w:szCs w:val="24"/>
        </w:rPr>
        <w:t xml:space="preserve">Борисов, В.М. Основы технологии машиностроения [Электронный ресурс]  : учебное пособие / В.М. Борисов ; Министерство образования и науки Российской Федерации, Государственное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 : КГТУ, 2011. - 137 с. // Режим доступа -  </w:t>
      </w:r>
      <w:hyperlink r:id="rId10" w:history="1">
        <w:r w:rsidRPr="009D6E32">
          <w:rPr>
            <w:rStyle w:val="a8"/>
            <w:sz w:val="24"/>
            <w:szCs w:val="24"/>
          </w:rPr>
          <w:t>http://biblioclub.ru/index.php?page=book&amp;id=258356</w:t>
        </w:r>
      </w:hyperlink>
    </w:p>
    <w:p w:rsidR="006B3C66" w:rsidRDefault="006B3C66" w:rsidP="006B3C66">
      <w:pPr>
        <w:pStyle w:val="15"/>
        <w:widowControl w:val="0"/>
        <w:ind w:left="0"/>
        <w:rPr>
          <w:sz w:val="24"/>
          <w:szCs w:val="24"/>
        </w:rPr>
      </w:pPr>
    </w:p>
    <w:p w:rsidR="006B3C66" w:rsidRDefault="006B3C66" w:rsidP="006B3C6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2FD">
        <w:rPr>
          <w:rFonts w:ascii="Times New Roman" w:hAnsi="Times New Roman" w:cs="Times New Roman"/>
          <w:b/>
          <w:sz w:val="24"/>
          <w:szCs w:val="24"/>
        </w:rPr>
        <w:t xml:space="preserve">            Дополнительная литература</w:t>
      </w:r>
    </w:p>
    <w:p w:rsidR="006B3C66" w:rsidRPr="000D6CFF" w:rsidRDefault="006B3C66" w:rsidP="006B3C6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CFF">
        <w:rPr>
          <w:rFonts w:ascii="Times New Roman" w:hAnsi="Times New Roman" w:cs="Times New Roman"/>
          <w:bCs/>
          <w:sz w:val="24"/>
          <w:szCs w:val="24"/>
        </w:rPr>
        <w:t>3.</w:t>
      </w:r>
      <w:r w:rsidRPr="000D6C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D6CFF">
        <w:rPr>
          <w:rFonts w:ascii="Times New Roman" w:hAnsi="Times New Roman" w:cs="Times New Roman"/>
          <w:bCs/>
          <w:sz w:val="24"/>
          <w:szCs w:val="24"/>
        </w:rPr>
        <w:t>Виноградов, В. М</w:t>
      </w:r>
      <w:r w:rsidRPr="000D6CFF">
        <w:rPr>
          <w:rFonts w:ascii="Times New Roman" w:hAnsi="Times New Roman" w:cs="Times New Roman"/>
          <w:sz w:val="24"/>
          <w:szCs w:val="24"/>
        </w:rPr>
        <w:t xml:space="preserve">. </w:t>
      </w:r>
      <w:r w:rsidRPr="000D6CFF">
        <w:rPr>
          <w:rFonts w:ascii="Times New Roman" w:hAnsi="Times New Roman" w:cs="Times New Roman"/>
          <w:bCs/>
          <w:sz w:val="24"/>
          <w:szCs w:val="24"/>
        </w:rPr>
        <w:t>Технология машиностроения. Введение в специальность</w:t>
      </w:r>
      <w:r w:rsidRPr="000D6CFF">
        <w:rPr>
          <w:rFonts w:ascii="Times New Roman" w:hAnsi="Times New Roman" w:cs="Times New Roman"/>
          <w:sz w:val="24"/>
          <w:szCs w:val="24"/>
        </w:rPr>
        <w:t xml:space="preserve"> [Текст] : учебное пособие / В. М. Виноградов. - 3-е изд., стер. - М. : Академия, 2008. - 176 с. </w:t>
      </w:r>
    </w:p>
    <w:p w:rsidR="006B3C66" w:rsidRDefault="006B3C66" w:rsidP="006B3C6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2775EF">
        <w:rPr>
          <w:rFonts w:ascii="Times New Roman" w:hAnsi="Times New Roman"/>
          <w:bCs/>
          <w:sz w:val="24"/>
          <w:szCs w:val="24"/>
        </w:rPr>
        <w:t>Технология изготовления деталей на станках с ЧПУ</w:t>
      </w:r>
      <w:r w:rsidRPr="002775EF">
        <w:rPr>
          <w:rFonts w:ascii="Times New Roman" w:hAnsi="Times New Roman"/>
          <w:sz w:val="24"/>
          <w:szCs w:val="24"/>
        </w:rPr>
        <w:t xml:space="preserve"> [Текст] : учебное пособие / Ю. А. Бондаренко [и др.]. - Старый Оскол : ТНТ, 2007. - 292 с.</w:t>
      </w:r>
    </w:p>
    <w:p w:rsidR="006B3C66" w:rsidRPr="00913DEB" w:rsidRDefault="006B3C66" w:rsidP="006B3C6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Белов П.С. Основы технологии машиностроения </w:t>
      </w:r>
      <w:r w:rsidRPr="002775E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2775EF">
        <w:rPr>
          <w:rFonts w:ascii="Times New Roman" w:hAnsi="Times New Roman"/>
          <w:sz w:val="24"/>
          <w:szCs w:val="24"/>
        </w:rPr>
        <w:t>] : пособие</w:t>
      </w:r>
      <w:r>
        <w:rPr>
          <w:rFonts w:ascii="Times New Roman" w:hAnsi="Times New Roman"/>
          <w:sz w:val="24"/>
          <w:szCs w:val="24"/>
        </w:rPr>
        <w:t xml:space="preserve"> по выполнению курсовой работы / П.С. Белов, А.Е. Афанасьев. – М.; Берлин : Директ-Медиа, 2015. – 117 с. // Режим доступа –</w:t>
      </w:r>
      <w:r w:rsidRPr="00216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16592">
        <w:rPr>
          <w:rFonts w:ascii="Times New Roman" w:hAnsi="Times New Roman"/>
          <w:sz w:val="24"/>
          <w:szCs w:val="24"/>
          <w:u w:val="single"/>
        </w:rPr>
        <w:t>//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biblioclub</w:t>
      </w:r>
      <w:r w:rsidRPr="00216592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216592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index</w:t>
      </w:r>
      <w:r w:rsidRPr="00216592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php</w:t>
      </w:r>
      <w:r>
        <w:rPr>
          <w:rFonts w:ascii="Times New Roman" w:hAnsi="Times New Roman"/>
          <w:sz w:val="24"/>
          <w:szCs w:val="24"/>
          <w:u w:val="single"/>
        </w:rPr>
        <w:t>?</w:t>
      </w:r>
      <w:r>
        <w:rPr>
          <w:rFonts w:ascii="Times New Roman" w:hAnsi="Times New Roman"/>
          <w:sz w:val="24"/>
          <w:szCs w:val="24"/>
          <w:u w:val="single"/>
          <w:lang w:val="en-US"/>
        </w:rPr>
        <w:t>page</w:t>
      </w:r>
      <w:r w:rsidRPr="00913DEB">
        <w:rPr>
          <w:rFonts w:ascii="Times New Roman" w:hAnsi="Times New Roman"/>
          <w:sz w:val="24"/>
          <w:szCs w:val="24"/>
          <w:u w:val="single"/>
        </w:rPr>
        <w:t>=</w:t>
      </w:r>
      <w:r>
        <w:rPr>
          <w:rFonts w:ascii="Times New Roman" w:hAnsi="Times New Roman"/>
          <w:sz w:val="24"/>
          <w:szCs w:val="24"/>
          <w:u w:val="single"/>
          <w:lang w:val="en-US"/>
        </w:rPr>
        <w:t>book</w:t>
      </w:r>
      <w:r w:rsidRPr="00913DEB">
        <w:rPr>
          <w:rFonts w:ascii="Times New Roman" w:hAnsi="Times New Roman"/>
          <w:sz w:val="24"/>
          <w:szCs w:val="24"/>
          <w:u w:val="single"/>
        </w:rPr>
        <w:t>&amp;</w:t>
      </w:r>
      <w:r>
        <w:rPr>
          <w:rFonts w:ascii="Times New Roman" w:hAnsi="Times New Roman"/>
          <w:sz w:val="24"/>
          <w:szCs w:val="24"/>
          <w:u w:val="single"/>
          <w:lang w:val="en-US"/>
        </w:rPr>
        <w:t>id</w:t>
      </w:r>
      <w:r w:rsidRPr="00913DEB">
        <w:rPr>
          <w:rFonts w:ascii="Times New Roman" w:hAnsi="Times New Roman"/>
          <w:sz w:val="24"/>
          <w:szCs w:val="24"/>
          <w:u w:val="single"/>
        </w:rPr>
        <w:t>=275751</w:t>
      </w:r>
    </w:p>
    <w:p w:rsidR="00C86A30" w:rsidRPr="00803DBE" w:rsidRDefault="00C86A30" w:rsidP="00074B44">
      <w:pPr>
        <w:pStyle w:val="a7"/>
        <w:ind w:left="0" w:right="0" w:firstLine="709"/>
        <w:jc w:val="both"/>
        <w:rPr>
          <w:b/>
          <w:bCs/>
        </w:rPr>
      </w:pPr>
    </w:p>
    <w:p w:rsidR="00C86A30" w:rsidRPr="00803DBE" w:rsidRDefault="00CD5334" w:rsidP="00074B44">
      <w:pPr>
        <w:pStyle w:val="a7"/>
        <w:ind w:left="0" w:right="0" w:firstLine="709"/>
        <w:jc w:val="both"/>
        <w:rPr>
          <w:b/>
          <w:bCs/>
        </w:rPr>
      </w:pPr>
      <w:r>
        <w:rPr>
          <w:b/>
          <w:bCs/>
        </w:rPr>
        <w:t>7</w:t>
      </w:r>
      <w:r w:rsidR="00C86A30" w:rsidRPr="00803DBE">
        <w:rPr>
          <w:b/>
          <w:bCs/>
        </w:rPr>
        <w:t>.2 Перечень методических указаний</w:t>
      </w:r>
    </w:p>
    <w:p w:rsidR="00C86A30" w:rsidRPr="00803DBE" w:rsidRDefault="00C86A30" w:rsidP="00074B44">
      <w:pPr>
        <w:pStyle w:val="a7"/>
        <w:ind w:left="0" w:right="0" w:firstLine="709"/>
        <w:jc w:val="both"/>
        <w:rPr>
          <w:b/>
          <w:bCs/>
        </w:rPr>
      </w:pPr>
    </w:p>
    <w:p w:rsidR="006B3C66" w:rsidRPr="009D6E32" w:rsidRDefault="006B3C66" w:rsidP="006B3C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EB">
        <w:rPr>
          <w:rFonts w:ascii="Times New Roman" w:hAnsi="Times New Roman" w:cs="Times New Roman"/>
          <w:sz w:val="24"/>
          <w:szCs w:val="24"/>
        </w:rPr>
        <w:t xml:space="preserve">1. Оборудование, инструмент, схемы обработки деталей на металлорежущих станках </w:t>
      </w:r>
      <w:r w:rsidRPr="002775E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2775EF">
        <w:rPr>
          <w:rFonts w:ascii="Times New Roman" w:hAnsi="Times New Roman"/>
          <w:sz w:val="24"/>
          <w:szCs w:val="24"/>
        </w:rPr>
        <w:t>] :</w:t>
      </w:r>
      <w:r w:rsidRPr="00913DEB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лабораторных работ № 1-9 </w:t>
      </w:r>
      <w:r>
        <w:rPr>
          <w:rFonts w:ascii="Times New Roman" w:hAnsi="Times New Roman" w:cs="Times New Roman"/>
          <w:sz w:val="24"/>
          <w:szCs w:val="24"/>
        </w:rPr>
        <w:t>для студентов специальностей 151001.65 «Технология машиностроения» 151003.65 «Инструментальные системы машиностроительных производств», направление 151900.62 «Конструкторско-технологическое обеспечение машиностроительных производств» очной и очно-заочной форм обучения, а также специальности 071800 «Мехатроника», направления подготовки 220200.62 «Автоматизация и управление» /</w:t>
      </w:r>
      <w:r w:rsidRPr="00913DEB">
        <w:rPr>
          <w:rFonts w:ascii="Times New Roman" w:hAnsi="Times New Roman" w:cs="Times New Roman"/>
          <w:sz w:val="24"/>
          <w:szCs w:val="24"/>
        </w:rPr>
        <w:t xml:space="preserve"> Юго-Зап</w:t>
      </w:r>
      <w:r>
        <w:rPr>
          <w:rFonts w:ascii="Times New Roman" w:hAnsi="Times New Roman" w:cs="Times New Roman"/>
          <w:sz w:val="24"/>
          <w:szCs w:val="24"/>
        </w:rPr>
        <w:t xml:space="preserve">адный </w:t>
      </w:r>
      <w:r w:rsidRPr="009D6E32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Pr="009D6E32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>иверситет</w:t>
      </w:r>
      <w:r w:rsidRPr="009D6E32">
        <w:rPr>
          <w:rFonts w:ascii="Times New Roman" w:hAnsi="Times New Roman" w:cs="Times New Roman"/>
          <w:sz w:val="24"/>
          <w:szCs w:val="24"/>
        </w:rPr>
        <w:t>; сост</w:t>
      </w:r>
      <w:r>
        <w:rPr>
          <w:rFonts w:ascii="Times New Roman" w:hAnsi="Times New Roman" w:cs="Times New Roman"/>
          <w:sz w:val="24"/>
          <w:szCs w:val="24"/>
        </w:rPr>
        <w:t>. А.И. Скрипаль. Курск, 2012. - 31</w:t>
      </w:r>
      <w:r w:rsidRPr="009D6E3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961A6" w:rsidRPr="00803DBE" w:rsidRDefault="003961A6" w:rsidP="00074B4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A30" w:rsidRPr="00803DBE" w:rsidRDefault="00C86A30" w:rsidP="00074B44">
      <w:pPr>
        <w:pStyle w:val="a7"/>
        <w:ind w:left="0" w:right="0" w:firstLine="709"/>
        <w:jc w:val="both"/>
      </w:pPr>
    </w:p>
    <w:p w:rsidR="00C86A30" w:rsidRPr="00803DBE" w:rsidRDefault="00CD5334" w:rsidP="00074B44">
      <w:pPr>
        <w:pStyle w:val="a7"/>
        <w:ind w:left="0" w:right="0" w:firstLine="709"/>
        <w:jc w:val="both"/>
        <w:rPr>
          <w:b/>
        </w:rPr>
      </w:pPr>
      <w:r>
        <w:rPr>
          <w:b/>
        </w:rPr>
        <w:t>7</w:t>
      </w:r>
      <w:r w:rsidR="00C86A30" w:rsidRPr="00803DBE">
        <w:rPr>
          <w:b/>
        </w:rPr>
        <w:t>.3 Перечень ресурсов информационно-</w:t>
      </w:r>
      <w:r w:rsidR="00D77ED8" w:rsidRPr="00803DBE">
        <w:rPr>
          <w:b/>
        </w:rPr>
        <w:t>телекоммуникативной</w:t>
      </w:r>
      <w:r w:rsidR="00C86A30" w:rsidRPr="00803DBE">
        <w:rPr>
          <w:b/>
        </w:rPr>
        <w:t xml:space="preserve"> системы интернет.</w:t>
      </w:r>
    </w:p>
    <w:p w:rsidR="00C86A30" w:rsidRPr="00803DBE" w:rsidRDefault="00C86A30" w:rsidP="00074B44">
      <w:pPr>
        <w:pStyle w:val="a7"/>
        <w:ind w:left="0" w:right="0" w:firstLine="709"/>
        <w:jc w:val="left"/>
        <w:rPr>
          <w:b/>
        </w:rPr>
      </w:pPr>
    </w:p>
    <w:p w:rsidR="00C86A30" w:rsidRPr="00803DBE" w:rsidRDefault="00C86A30" w:rsidP="00074B44">
      <w:pPr>
        <w:pStyle w:val="a7"/>
        <w:tabs>
          <w:tab w:val="left" w:pos="426"/>
        </w:tabs>
        <w:ind w:left="0" w:right="0" w:firstLine="709"/>
        <w:jc w:val="both"/>
      </w:pPr>
      <w:r w:rsidRPr="00803DBE">
        <w:t>1. Электронная библиотека ЮЗГУ  http://www.lib.swsu.ru/</w:t>
      </w:r>
    </w:p>
    <w:p w:rsidR="00C86A30" w:rsidRPr="00803DBE" w:rsidRDefault="00C86A30" w:rsidP="00074B44">
      <w:pPr>
        <w:pStyle w:val="a7"/>
        <w:tabs>
          <w:tab w:val="left" w:pos="426"/>
        </w:tabs>
        <w:ind w:left="0" w:right="0" w:firstLine="709"/>
        <w:jc w:val="both"/>
      </w:pPr>
      <w:r w:rsidRPr="00803DBE">
        <w:t>2. Информационная система «Единое окно доступа к образовательным ресурсам» http://window.edu.ru/library</w:t>
      </w:r>
    </w:p>
    <w:p w:rsidR="00C86A30" w:rsidRPr="00803DBE" w:rsidRDefault="00C86A30" w:rsidP="00074B44">
      <w:pPr>
        <w:pStyle w:val="a7"/>
        <w:tabs>
          <w:tab w:val="left" w:pos="426"/>
        </w:tabs>
        <w:ind w:left="0" w:right="0" w:firstLine="709"/>
        <w:jc w:val="both"/>
      </w:pPr>
      <w:r w:rsidRPr="00803DBE">
        <w:t>3. Электронно-библиотечная система «Университетская библиотека online» http://www.biblioclub.ru</w:t>
      </w:r>
    </w:p>
    <w:p w:rsidR="00C86A30" w:rsidRPr="00803DBE" w:rsidRDefault="00C86A30" w:rsidP="00074B44">
      <w:pPr>
        <w:pStyle w:val="a7"/>
        <w:tabs>
          <w:tab w:val="left" w:pos="426"/>
        </w:tabs>
        <w:ind w:left="0" w:right="0" w:firstLine="709"/>
        <w:jc w:val="both"/>
      </w:pPr>
      <w:r w:rsidRPr="00803DBE">
        <w:t>4. http://smps.h18.ru/microcontroller.html</w:t>
      </w:r>
    </w:p>
    <w:p w:rsidR="00C86A30" w:rsidRPr="00803DBE" w:rsidRDefault="00C86A30" w:rsidP="00074B44">
      <w:pPr>
        <w:pStyle w:val="a7"/>
        <w:tabs>
          <w:tab w:val="left" w:pos="426"/>
        </w:tabs>
        <w:ind w:left="0" w:right="0" w:firstLine="709"/>
        <w:jc w:val="both"/>
      </w:pPr>
      <w:r w:rsidRPr="00803DBE">
        <w:t>5. http://www.shalatonin.bsu.by/docs/mk2.pdf</w:t>
      </w:r>
    </w:p>
    <w:p w:rsidR="00C86A30" w:rsidRPr="00803DBE" w:rsidRDefault="00C86A30" w:rsidP="00074B44">
      <w:pPr>
        <w:pStyle w:val="a7"/>
        <w:tabs>
          <w:tab w:val="left" w:pos="426"/>
        </w:tabs>
        <w:ind w:left="0" w:right="0" w:firstLine="709"/>
        <w:jc w:val="both"/>
      </w:pPr>
      <w:r w:rsidRPr="00803DBE">
        <w:t>6. http://kazus.ru/articles/68.html</w:t>
      </w:r>
    </w:p>
    <w:p w:rsidR="003961A6" w:rsidRPr="00803DBE" w:rsidRDefault="003961A6" w:rsidP="00074B44">
      <w:pPr>
        <w:pStyle w:val="a7"/>
        <w:ind w:left="0" w:right="0" w:firstLine="709"/>
        <w:jc w:val="left"/>
        <w:rPr>
          <w:b/>
          <w:bCs/>
        </w:rPr>
      </w:pPr>
    </w:p>
    <w:p w:rsidR="00C86A30" w:rsidRPr="00803DBE" w:rsidRDefault="00CD5334" w:rsidP="00074B44">
      <w:pPr>
        <w:pStyle w:val="a7"/>
        <w:ind w:left="0" w:right="0" w:firstLine="709"/>
        <w:jc w:val="left"/>
        <w:rPr>
          <w:b/>
          <w:bCs/>
        </w:rPr>
      </w:pPr>
      <w:r>
        <w:rPr>
          <w:b/>
          <w:bCs/>
        </w:rPr>
        <w:t>8</w:t>
      </w:r>
      <w:r w:rsidR="003961A6" w:rsidRPr="00803DBE">
        <w:rPr>
          <w:b/>
          <w:bCs/>
        </w:rPr>
        <w:t xml:space="preserve"> </w:t>
      </w:r>
      <w:r w:rsidR="00C86A30" w:rsidRPr="00803DBE">
        <w:rPr>
          <w:b/>
          <w:bCs/>
        </w:rPr>
        <w:t>Перечень информационных технологий</w:t>
      </w:r>
    </w:p>
    <w:p w:rsidR="00C86A30" w:rsidRPr="00803DBE" w:rsidRDefault="00C86A30" w:rsidP="00074B44">
      <w:pPr>
        <w:pStyle w:val="a7"/>
        <w:ind w:left="0" w:right="0" w:firstLine="709"/>
        <w:jc w:val="left"/>
        <w:rPr>
          <w:bCs/>
        </w:rPr>
      </w:pPr>
      <w:r w:rsidRPr="00803DBE">
        <w:rPr>
          <w:bCs/>
        </w:rPr>
        <w:t>База данных кафедры по измерительным приборам.</w:t>
      </w:r>
    </w:p>
    <w:p w:rsidR="00C86A30" w:rsidRPr="00803DBE" w:rsidRDefault="00C86A30" w:rsidP="00074B44">
      <w:pPr>
        <w:pStyle w:val="a7"/>
        <w:ind w:left="0" w:right="0" w:firstLine="709"/>
        <w:jc w:val="left"/>
        <w:rPr>
          <w:bCs/>
        </w:rPr>
      </w:pPr>
    </w:p>
    <w:p w:rsidR="006B3C66" w:rsidRDefault="006B3C66" w:rsidP="00074B44">
      <w:pPr>
        <w:pStyle w:val="a7"/>
        <w:ind w:left="0" w:right="0" w:firstLine="709"/>
        <w:jc w:val="left"/>
        <w:rPr>
          <w:b/>
          <w:bCs/>
        </w:rPr>
      </w:pPr>
    </w:p>
    <w:p w:rsidR="006B3C66" w:rsidRDefault="006B3C66" w:rsidP="00074B44">
      <w:pPr>
        <w:pStyle w:val="a7"/>
        <w:ind w:left="0" w:right="0" w:firstLine="709"/>
        <w:jc w:val="left"/>
        <w:rPr>
          <w:b/>
          <w:bCs/>
        </w:rPr>
      </w:pPr>
    </w:p>
    <w:p w:rsidR="006B3C66" w:rsidRDefault="006B3C66" w:rsidP="00074B44">
      <w:pPr>
        <w:pStyle w:val="a7"/>
        <w:ind w:left="0" w:right="0" w:firstLine="709"/>
        <w:jc w:val="left"/>
        <w:rPr>
          <w:b/>
          <w:bCs/>
        </w:rPr>
      </w:pPr>
    </w:p>
    <w:p w:rsidR="006B3C66" w:rsidRDefault="006B3C66" w:rsidP="00074B44">
      <w:pPr>
        <w:pStyle w:val="a7"/>
        <w:ind w:left="0" w:right="0" w:firstLine="709"/>
        <w:jc w:val="left"/>
        <w:rPr>
          <w:b/>
          <w:bCs/>
        </w:rPr>
      </w:pPr>
    </w:p>
    <w:p w:rsidR="00C86A30" w:rsidRPr="00803DBE" w:rsidRDefault="00CD5334" w:rsidP="00074B44">
      <w:pPr>
        <w:pStyle w:val="a7"/>
        <w:ind w:left="0" w:right="0" w:firstLine="709"/>
        <w:jc w:val="left"/>
        <w:rPr>
          <w:b/>
          <w:bCs/>
        </w:rPr>
      </w:pPr>
      <w:r>
        <w:rPr>
          <w:b/>
          <w:bCs/>
        </w:rPr>
        <w:lastRenderedPageBreak/>
        <w:t>9</w:t>
      </w:r>
      <w:r w:rsidR="00C86A30" w:rsidRPr="00803DBE">
        <w:rPr>
          <w:b/>
          <w:bCs/>
        </w:rPr>
        <w:t xml:space="preserve"> Материально-техническое обеспечение учебной дисциплины</w:t>
      </w:r>
    </w:p>
    <w:p w:rsidR="00C86A30" w:rsidRPr="00803DBE" w:rsidRDefault="00C86A30" w:rsidP="0007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A30" w:rsidRPr="00803DBE" w:rsidRDefault="00C86A30" w:rsidP="0007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BE">
        <w:rPr>
          <w:rFonts w:ascii="Times New Roman" w:eastAsia="Times New Roman" w:hAnsi="Times New Roman" w:cs="Times New Roman"/>
          <w:sz w:val="24"/>
          <w:szCs w:val="24"/>
        </w:rPr>
        <w:t>Стандартно оборудованные лекционные аудитории. Для проведения отдельных занятий (по заявке) - выделение компьютерного класса, а также аудитории для проведения интерактивных лекций: видеопроектор, экран настенный, др. оборудование.</w:t>
      </w:r>
    </w:p>
    <w:p w:rsidR="00C86A30" w:rsidRPr="00803DBE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BE">
        <w:rPr>
          <w:rFonts w:ascii="Times New Roman" w:hAnsi="Times New Roman" w:cs="Times New Roman"/>
          <w:sz w:val="24"/>
          <w:szCs w:val="24"/>
        </w:rPr>
        <w:t>При изучении дисциплины используются:</w:t>
      </w:r>
    </w:p>
    <w:p w:rsidR="00C86A30" w:rsidRPr="00803DBE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BE">
        <w:rPr>
          <w:rFonts w:ascii="Times New Roman" w:hAnsi="Times New Roman" w:cs="Times New Roman"/>
          <w:sz w:val="24"/>
          <w:szCs w:val="24"/>
        </w:rPr>
        <w:t>компьютеры (компьютерный класс – аудитория а-28),</w:t>
      </w:r>
    </w:p>
    <w:p w:rsidR="00C86A30" w:rsidRPr="00803DBE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BE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C86A30" w:rsidRPr="00803DBE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BE">
        <w:rPr>
          <w:rFonts w:ascii="Times New Roman" w:hAnsi="Times New Roman" w:cs="Times New Roman"/>
          <w:sz w:val="24"/>
          <w:szCs w:val="24"/>
        </w:rPr>
        <w:t>Лицензионное программное обеспечение «КОМПАС-3D V13», «ГЕММА 3D».</w:t>
      </w:r>
    </w:p>
    <w:p w:rsidR="00C86A30" w:rsidRPr="00803DBE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A30" w:rsidRPr="00803DBE" w:rsidRDefault="00C86A30" w:rsidP="0007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A30" w:rsidRPr="00803DBE" w:rsidRDefault="00C86A30" w:rsidP="00074B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86A30" w:rsidRDefault="00C86A30" w:rsidP="00074B4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423E3" w:rsidRDefault="009423E3" w:rsidP="00074B44">
      <w:pPr>
        <w:tabs>
          <w:tab w:val="left" w:pos="180"/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423E3" w:rsidRDefault="009423E3" w:rsidP="00074B44">
      <w:pPr>
        <w:tabs>
          <w:tab w:val="left" w:pos="180"/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423E3" w:rsidRDefault="009423E3" w:rsidP="00074B44">
      <w:pPr>
        <w:tabs>
          <w:tab w:val="left" w:pos="180"/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423E3" w:rsidRDefault="009423E3" w:rsidP="00074B44">
      <w:pPr>
        <w:tabs>
          <w:tab w:val="left" w:pos="180"/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D78A8" w:rsidRDefault="00AD78A8" w:rsidP="00074B44">
      <w:pPr>
        <w:tabs>
          <w:tab w:val="left" w:pos="180"/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D78A8" w:rsidRDefault="00AD78A8" w:rsidP="00074B44">
      <w:pPr>
        <w:tabs>
          <w:tab w:val="left" w:pos="180"/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D78A8" w:rsidRDefault="00AD78A8" w:rsidP="00074B44">
      <w:pPr>
        <w:tabs>
          <w:tab w:val="left" w:pos="180"/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D78A8" w:rsidRDefault="00AD78A8" w:rsidP="00074B44">
      <w:pPr>
        <w:tabs>
          <w:tab w:val="left" w:pos="180"/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D78A8" w:rsidRDefault="00AD78A8" w:rsidP="00074B44">
      <w:pPr>
        <w:tabs>
          <w:tab w:val="left" w:pos="180"/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D78A8" w:rsidRDefault="00AD78A8" w:rsidP="00074B44">
      <w:pPr>
        <w:tabs>
          <w:tab w:val="left" w:pos="180"/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D78A8" w:rsidRDefault="00AD78A8" w:rsidP="00074B44">
      <w:pPr>
        <w:tabs>
          <w:tab w:val="left" w:pos="180"/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AD78A8" w:rsidSect="00F37E14">
      <w:headerReference w:type="default" r:id="rId11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B7" w:rsidRDefault="002A21B7" w:rsidP="007904D0">
      <w:pPr>
        <w:spacing w:after="0" w:line="240" w:lineRule="auto"/>
      </w:pPr>
      <w:r>
        <w:separator/>
      </w:r>
    </w:p>
    <w:p w:rsidR="002A21B7" w:rsidRDefault="002A21B7"/>
  </w:endnote>
  <w:endnote w:type="continuationSeparator" w:id="0">
    <w:p w:rsidR="002A21B7" w:rsidRDefault="002A21B7" w:rsidP="007904D0">
      <w:pPr>
        <w:spacing w:after="0" w:line="240" w:lineRule="auto"/>
      </w:pPr>
      <w:r>
        <w:continuationSeparator/>
      </w:r>
    </w:p>
    <w:p w:rsidR="002A21B7" w:rsidRDefault="002A2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B7" w:rsidRDefault="002A21B7" w:rsidP="007904D0">
      <w:pPr>
        <w:spacing w:after="0" w:line="240" w:lineRule="auto"/>
      </w:pPr>
      <w:r>
        <w:separator/>
      </w:r>
    </w:p>
    <w:p w:rsidR="002A21B7" w:rsidRDefault="002A21B7"/>
  </w:footnote>
  <w:footnote w:type="continuationSeparator" w:id="0">
    <w:p w:rsidR="002A21B7" w:rsidRDefault="002A21B7" w:rsidP="007904D0">
      <w:pPr>
        <w:spacing w:after="0" w:line="240" w:lineRule="auto"/>
      </w:pPr>
      <w:r>
        <w:continuationSeparator/>
      </w:r>
    </w:p>
    <w:p w:rsidR="002A21B7" w:rsidRDefault="002A21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779"/>
      <w:docPartObj>
        <w:docPartGallery w:val="Page Numbers (Top of Page)"/>
        <w:docPartUnique/>
      </w:docPartObj>
    </w:sdtPr>
    <w:sdtEndPr/>
    <w:sdtContent>
      <w:p w:rsidR="00F37E14" w:rsidRDefault="00F37E1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06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9481A66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85CC528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B073C33"/>
    <w:multiLevelType w:val="multilevel"/>
    <w:tmpl w:val="4DAE74A6"/>
    <w:lvl w:ilvl="0">
      <w:start w:val="1"/>
      <w:numFmt w:val="decimal"/>
      <w:lvlText w:val="3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10ADF"/>
    <w:multiLevelType w:val="hybridMultilevel"/>
    <w:tmpl w:val="35C2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77C9B"/>
    <w:multiLevelType w:val="hybridMultilevel"/>
    <w:tmpl w:val="0A8ABCDE"/>
    <w:lvl w:ilvl="0" w:tplc="4238F080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29473132"/>
    <w:multiLevelType w:val="hybridMultilevel"/>
    <w:tmpl w:val="C37AAF2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CEE38D0"/>
    <w:multiLevelType w:val="multilevel"/>
    <w:tmpl w:val="69A2C84E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38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  <w:color w:val="000000"/>
      </w:rPr>
    </w:lvl>
  </w:abstractNum>
  <w:abstractNum w:abstractNumId="7" w15:restartNumberingAfterBreak="0">
    <w:nsid w:val="3E5F0E0D"/>
    <w:multiLevelType w:val="hybridMultilevel"/>
    <w:tmpl w:val="0A8ABCDE"/>
    <w:lvl w:ilvl="0" w:tplc="4238F080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1262137"/>
    <w:multiLevelType w:val="multilevel"/>
    <w:tmpl w:val="E90E671E"/>
    <w:lvl w:ilvl="0">
      <w:start w:val="4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4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  <w:color w:val="000000"/>
      </w:rPr>
    </w:lvl>
  </w:abstractNum>
  <w:abstractNum w:abstractNumId="9" w15:restartNumberingAfterBreak="0">
    <w:nsid w:val="414002C3"/>
    <w:multiLevelType w:val="hybridMultilevel"/>
    <w:tmpl w:val="C37AAF2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435F65FA"/>
    <w:multiLevelType w:val="hybridMultilevel"/>
    <w:tmpl w:val="C37AAF2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8B47894"/>
    <w:multiLevelType w:val="multilevel"/>
    <w:tmpl w:val="29120DEE"/>
    <w:lvl w:ilvl="0">
      <w:start w:val="1"/>
      <w:numFmt w:val="decimal"/>
      <w:lvlText w:val="3.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030029"/>
    <w:multiLevelType w:val="hybridMultilevel"/>
    <w:tmpl w:val="7200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CF097F"/>
    <w:multiLevelType w:val="multilevel"/>
    <w:tmpl w:val="7A36CD56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B035AD"/>
    <w:multiLevelType w:val="multilevel"/>
    <w:tmpl w:val="FBA45EE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5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  <w:color w:val="000000"/>
      </w:rPr>
    </w:lvl>
  </w:abstractNum>
  <w:abstractNum w:abstractNumId="15" w15:restartNumberingAfterBreak="0">
    <w:nsid w:val="6C2A43E7"/>
    <w:multiLevelType w:val="hybridMultilevel"/>
    <w:tmpl w:val="4E54501C"/>
    <w:lvl w:ilvl="0" w:tplc="523E7A0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14840"/>
    <w:multiLevelType w:val="hybridMultilevel"/>
    <w:tmpl w:val="20B2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A90A78"/>
    <w:multiLevelType w:val="hybridMultilevel"/>
    <w:tmpl w:val="059EB7A4"/>
    <w:lvl w:ilvl="0" w:tplc="1EE239E2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17"/>
  </w:num>
  <w:num w:numId="11">
    <w:abstractNumId w:val="15"/>
  </w:num>
  <w:num w:numId="12">
    <w:abstractNumId w:val="5"/>
  </w:num>
  <w:num w:numId="13">
    <w:abstractNumId w:val="16"/>
  </w:num>
  <w:num w:numId="14">
    <w:abstractNumId w:val="10"/>
  </w:num>
  <w:num w:numId="15">
    <w:abstractNumId w:val="7"/>
  </w:num>
  <w:num w:numId="16">
    <w:abstractNumId w:val="4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35"/>
    <w:rsid w:val="000015A4"/>
    <w:rsid w:val="000027D9"/>
    <w:rsid w:val="00002AD7"/>
    <w:rsid w:val="000374E0"/>
    <w:rsid w:val="00062F19"/>
    <w:rsid w:val="00067EE3"/>
    <w:rsid w:val="00072367"/>
    <w:rsid w:val="00074B44"/>
    <w:rsid w:val="00075E0B"/>
    <w:rsid w:val="000A4A4B"/>
    <w:rsid w:val="000C3B37"/>
    <w:rsid w:val="000D269C"/>
    <w:rsid w:val="000D2886"/>
    <w:rsid w:val="000D3EA8"/>
    <w:rsid w:val="000E1C53"/>
    <w:rsid w:val="000E2BC3"/>
    <w:rsid w:val="00105B1D"/>
    <w:rsid w:val="00112528"/>
    <w:rsid w:val="00115DD5"/>
    <w:rsid w:val="0015706E"/>
    <w:rsid w:val="0017558F"/>
    <w:rsid w:val="00177CF2"/>
    <w:rsid w:val="00186E58"/>
    <w:rsid w:val="001A260C"/>
    <w:rsid w:val="001B13E3"/>
    <w:rsid w:val="001C186F"/>
    <w:rsid w:val="001D4272"/>
    <w:rsid w:val="00202F72"/>
    <w:rsid w:val="00246496"/>
    <w:rsid w:val="002504F8"/>
    <w:rsid w:val="002537AD"/>
    <w:rsid w:val="002627D0"/>
    <w:rsid w:val="002703E0"/>
    <w:rsid w:val="00273F5D"/>
    <w:rsid w:val="002862C4"/>
    <w:rsid w:val="0029581E"/>
    <w:rsid w:val="00296F71"/>
    <w:rsid w:val="002A21B7"/>
    <w:rsid w:val="002A5DC2"/>
    <w:rsid w:val="002A6C19"/>
    <w:rsid w:val="002B3DA9"/>
    <w:rsid w:val="002C6E2A"/>
    <w:rsid w:val="002D4D02"/>
    <w:rsid w:val="002E792E"/>
    <w:rsid w:val="0030035C"/>
    <w:rsid w:val="00315195"/>
    <w:rsid w:val="00316A54"/>
    <w:rsid w:val="00325887"/>
    <w:rsid w:val="00350955"/>
    <w:rsid w:val="00356CE4"/>
    <w:rsid w:val="003711EA"/>
    <w:rsid w:val="00372D40"/>
    <w:rsid w:val="00380513"/>
    <w:rsid w:val="0038276B"/>
    <w:rsid w:val="003961A6"/>
    <w:rsid w:val="00397A4B"/>
    <w:rsid w:val="003C2E29"/>
    <w:rsid w:val="003E48C0"/>
    <w:rsid w:val="00406FB5"/>
    <w:rsid w:val="00407AAF"/>
    <w:rsid w:val="0041071F"/>
    <w:rsid w:val="00450172"/>
    <w:rsid w:val="0045697B"/>
    <w:rsid w:val="00463692"/>
    <w:rsid w:val="00467B02"/>
    <w:rsid w:val="00494CF1"/>
    <w:rsid w:val="004A7B35"/>
    <w:rsid w:val="004B034D"/>
    <w:rsid w:val="004B5050"/>
    <w:rsid w:val="004C6A4A"/>
    <w:rsid w:val="004D0A1A"/>
    <w:rsid w:val="004D1313"/>
    <w:rsid w:val="00502F9B"/>
    <w:rsid w:val="005263B1"/>
    <w:rsid w:val="00537EB2"/>
    <w:rsid w:val="005443C7"/>
    <w:rsid w:val="005522E6"/>
    <w:rsid w:val="00555C52"/>
    <w:rsid w:val="005657F0"/>
    <w:rsid w:val="00572A48"/>
    <w:rsid w:val="00575866"/>
    <w:rsid w:val="005A38AB"/>
    <w:rsid w:val="005B122C"/>
    <w:rsid w:val="005C7A10"/>
    <w:rsid w:val="005D2C92"/>
    <w:rsid w:val="005D69CB"/>
    <w:rsid w:val="005E613A"/>
    <w:rsid w:val="005F1A6F"/>
    <w:rsid w:val="00625008"/>
    <w:rsid w:val="00651820"/>
    <w:rsid w:val="00654BCC"/>
    <w:rsid w:val="0067163D"/>
    <w:rsid w:val="00680DD4"/>
    <w:rsid w:val="00683214"/>
    <w:rsid w:val="00683359"/>
    <w:rsid w:val="006B3C66"/>
    <w:rsid w:val="006B7CE3"/>
    <w:rsid w:val="006C4340"/>
    <w:rsid w:val="006D5513"/>
    <w:rsid w:val="006F2DF6"/>
    <w:rsid w:val="0070080D"/>
    <w:rsid w:val="00703D16"/>
    <w:rsid w:val="00704905"/>
    <w:rsid w:val="0072596F"/>
    <w:rsid w:val="00731BAE"/>
    <w:rsid w:val="00743513"/>
    <w:rsid w:val="00763833"/>
    <w:rsid w:val="00767F0B"/>
    <w:rsid w:val="00780007"/>
    <w:rsid w:val="007904D0"/>
    <w:rsid w:val="007C0825"/>
    <w:rsid w:val="007C1B79"/>
    <w:rsid w:val="007C77C9"/>
    <w:rsid w:val="007E0945"/>
    <w:rsid w:val="007E09CB"/>
    <w:rsid w:val="007E7A0B"/>
    <w:rsid w:val="00803DBE"/>
    <w:rsid w:val="00804F86"/>
    <w:rsid w:val="00817105"/>
    <w:rsid w:val="0083157D"/>
    <w:rsid w:val="00837BEC"/>
    <w:rsid w:val="0084144F"/>
    <w:rsid w:val="0084754E"/>
    <w:rsid w:val="00866282"/>
    <w:rsid w:val="00886A7D"/>
    <w:rsid w:val="008A11F1"/>
    <w:rsid w:val="008C4946"/>
    <w:rsid w:val="008D6E60"/>
    <w:rsid w:val="008D75DF"/>
    <w:rsid w:val="008E5256"/>
    <w:rsid w:val="008E6E5E"/>
    <w:rsid w:val="008F25E8"/>
    <w:rsid w:val="0090584C"/>
    <w:rsid w:val="00913FF1"/>
    <w:rsid w:val="00925E1D"/>
    <w:rsid w:val="00930A32"/>
    <w:rsid w:val="009423E3"/>
    <w:rsid w:val="00942B24"/>
    <w:rsid w:val="00962DAB"/>
    <w:rsid w:val="00977094"/>
    <w:rsid w:val="009875B6"/>
    <w:rsid w:val="00994740"/>
    <w:rsid w:val="009A45BA"/>
    <w:rsid w:val="009B483C"/>
    <w:rsid w:val="009C36E8"/>
    <w:rsid w:val="009C5065"/>
    <w:rsid w:val="009C5791"/>
    <w:rsid w:val="009D5471"/>
    <w:rsid w:val="009F194F"/>
    <w:rsid w:val="009F5362"/>
    <w:rsid w:val="00A207D5"/>
    <w:rsid w:val="00A24705"/>
    <w:rsid w:val="00A27B53"/>
    <w:rsid w:val="00A30684"/>
    <w:rsid w:val="00A3587F"/>
    <w:rsid w:val="00A47179"/>
    <w:rsid w:val="00A676A6"/>
    <w:rsid w:val="00A719D7"/>
    <w:rsid w:val="00A7759B"/>
    <w:rsid w:val="00A87CC8"/>
    <w:rsid w:val="00A92B0F"/>
    <w:rsid w:val="00AA0DCB"/>
    <w:rsid w:val="00AA5F49"/>
    <w:rsid w:val="00AA62C8"/>
    <w:rsid w:val="00AA7894"/>
    <w:rsid w:val="00AD092A"/>
    <w:rsid w:val="00AD5178"/>
    <w:rsid w:val="00AD78A8"/>
    <w:rsid w:val="00AE399B"/>
    <w:rsid w:val="00AF40E5"/>
    <w:rsid w:val="00AF495F"/>
    <w:rsid w:val="00B03E06"/>
    <w:rsid w:val="00B05929"/>
    <w:rsid w:val="00B05A26"/>
    <w:rsid w:val="00B07C4C"/>
    <w:rsid w:val="00B20E5D"/>
    <w:rsid w:val="00B27AA5"/>
    <w:rsid w:val="00B3077E"/>
    <w:rsid w:val="00B32A06"/>
    <w:rsid w:val="00B35284"/>
    <w:rsid w:val="00B406F9"/>
    <w:rsid w:val="00B56773"/>
    <w:rsid w:val="00B612DE"/>
    <w:rsid w:val="00B653C9"/>
    <w:rsid w:val="00B84E58"/>
    <w:rsid w:val="00B870A1"/>
    <w:rsid w:val="00BE7324"/>
    <w:rsid w:val="00BF227E"/>
    <w:rsid w:val="00BF44D7"/>
    <w:rsid w:val="00C30117"/>
    <w:rsid w:val="00C71512"/>
    <w:rsid w:val="00C77915"/>
    <w:rsid w:val="00C86A30"/>
    <w:rsid w:val="00C93F3C"/>
    <w:rsid w:val="00C976A9"/>
    <w:rsid w:val="00CC0AF5"/>
    <w:rsid w:val="00CD5334"/>
    <w:rsid w:val="00CF1EED"/>
    <w:rsid w:val="00CF3122"/>
    <w:rsid w:val="00CF79D0"/>
    <w:rsid w:val="00D109B2"/>
    <w:rsid w:val="00D150E8"/>
    <w:rsid w:val="00D21784"/>
    <w:rsid w:val="00D40C16"/>
    <w:rsid w:val="00D52189"/>
    <w:rsid w:val="00D6301D"/>
    <w:rsid w:val="00D7418B"/>
    <w:rsid w:val="00D77ED8"/>
    <w:rsid w:val="00D802A8"/>
    <w:rsid w:val="00D9463B"/>
    <w:rsid w:val="00DA0650"/>
    <w:rsid w:val="00DA07B1"/>
    <w:rsid w:val="00DA738F"/>
    <w:rsid w:val="00DB1437"/>
    <w:rsid w:val="00DC13AD"/>
    <w:rsid w:val="00DD4D46"/>
    <w:rsid w:val="00DD5330"/>
    <w:rsid w:val="00DE461A"/>
    <w:rsid w:val="00DF272B"/>
    <w:rsid w:val="00E055D3"/>
    <w:rsid w:val="00E139A9"/>
    <w:rsid w:val="00E36EEF"/>
    <w:rsid w:val="00E85324"/>
    <w:rsid w:val="00E95E38"/>
    <w:rsid w:val="00EA4EEA"/>
    <w:rsid w:val="00EA6B9B"/>
    <w:rsid w:val="00EB307A"/>
    <w:rsid w:val="00EB6116"/>
    <w:rsid w:val="00ED5A16"/>
    <w:rsid w:val="00ED619E"/>
    <w:rsid w:val="00EF2517"/>
    <w:rsid w:val="00EF535A"/>
    <w:rsid w:val="00F04D94"/>
    <w:rsid w:val="00F21CC5"/>
    <w:rsid w:val="00F25864"/>
    <w:rsid w:val="00F37E14"/>
    <w:rsid w:val="00F74253"/>
    <w:rsid w:val="00F742AB"/>
    <w:rsid w:val="00F81316"/>
    <w:rsid w:val="00F9531E"/>
    <w:rsid w:val="00FA4EC7"/>
    <w:rsid w:val="00FA70CE"/>
    <w:rsid w:val="00FC0008"/>
    <w:rsid w:val="00FE35D8"/>
    <w:rsid w:val="00FE763F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30FF"/>
  <w15:docId w15:val="{669C4A4D-6375-4E4D-A94D-A9C5C6C8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ED"/>
  </w:style>
  <w:style w:type="paragraph" w:styleId="1">
    <w:name w:val="heading 1"/>
    <w:basedOn w:val="a"/>
    <w:next w:val="a"/>
    <w:link w:val="10"/>
    <w:uiPriority w:val="9"/>
    <w:qFormat/>
    <w:rsid w:val="00804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04F86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Arial Unicode MS" w:hAnsi="Times New Roman" w:cs="Times New Roman"/>
      <w:spacing w:val="-8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B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4A7B3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Цитата2"/>
    <w:basedOn w:val="a"/>
    <w:rsid w:val="00B20E5D"/>
    <w:pPr>
      <w:suppressAutoHyphens/>
      <w:spacing w:after="0" w:line="240" w:lineRule="auto"/>
      <w:ind w:left="-600" w:right="1200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0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04F86"/>
    <w:rPr>
      <w:rFonts w:ascii="Times New Roman" w:eastAsia="Arial Unicode MS" w:hAnsi="Times New Roman" w:cs="Times New Roman"/>
      <w:spacing w:val="-8"/>
      <w:sz w:val="28"/>
      <w:szCs w:val="18"/>
    </w:rPr>
  </w:style>
  <w:style w:type="character" w:customStyle="1" w:styleId="a5">
    <w:name w:val="Основной текст_"/>
    <w:basedOn w:val="a0"/>
    <w:link w:val="4"/>
    <w:rsid w:val="00804F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804F86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07236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lock Text"/>
    <w:basedOn w:val="a"/>
    <w:rsid w:val="00837BEC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002AD7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002AD7"/>
    <w:pPr>
      <w:widowControl w:val="0"/>
      <w:shd w:val="clear" w:color="auto" w:fill="FFFFFF"/>
      <w:spacing w:after="0" w:line="398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3">
    <w:name w:val="Основной текст1"/>
    <w:basedOn w:val="a"/>
    <w:rsid w:val="00002AD7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  <w:lang w:bidi="ru-RU"/>
    </w:rPr>
  </w:style>
  <w:style w:type="character" w:styleId="a8">
    <w:name w:val="Hyperlink"/>
    <w:rsid w:val="009423E3"/>
    <w:rPr>
      <w:color w:val="0563C1"/>
      <w:u w:val="single"/>
    </w:rPr>
  </w:style>
  <w:style w:type="paragraph" w:styleId="14">
    <w:name w:val="toc 1"/>
    <w:basedOn w:val="a"/>
    <w:next w:val="a"/>
    <w:autoRedefine/>
    <w:semiHidden/>
    <w:rsid w:val="009423E3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noProof/>
      <w:color w:val="000000" w:themeColor="text1"/>
      <w:sz w:val="24"/>
      <w:szCs w:val="24"/>
    </w:rPr>
  </w:style>
  <w:style w:type="paragraph" w:customStyle="1" w:styleId="15">
    <w:name w:val="Абзац списка1"/>
    <w:basedOn w:val="a"/>
    <w:rsid w:val="00C86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6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rsid w:val="00C86A3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6A30"/>
    <w:rPr>
      <w:rFonts w:ascii="Times New Roman" w:eastAsia="Calibri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C86A30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86A30"/>
    <w:rPr>
      <w:rFonts w:ascii="Courier New" w:eastAsia="Calibri" w:hAnsi="Courier New" w:cs="Courier New"/>
      <w:sz w:val="20"/>
      <w:szCs w:val="20"/>
    </w:rPr>
  </w:style>
  <w:style w:type="character" w:customStyle="1" w:styleId="22">
    <w:name w:val="Основной текст (2) + Курсив"/>
    <w:rsid w:val="00C86A30"/>
    <w:rPr>
      <w:rFonts w:ascii="Times New Roman" w:hAnsi="Times New Roman" w:cs="Times New Roman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Arial1">
    <w:name w:val="Колонтитул + Arial1"/>
    <w:aliases w:val="44,5 pt20"/>
    <w:rsid w:val="00C86A30"/>
    <w:rPr>
      <w:rFonts w:ascii="Arial" w:eastAsia="Times New Roman" w:hAnsi="Arial" w:cs="Arial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00pt">
    <w:name w:val="Основной текст (20) + Интервал 0 pt"/>
    <w:rsid w:val="00C86A30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/>
    </w:rPr>
  </w:style>
  <w:style w:type="character" w:customStyle="1" w:styleId="53">
    <w:name w:val="Заголовок №5 (3)"/>
    <w:rsid w:val="00C86A30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93F3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3F3C"/>
  </w:style>
  <w:style w:type="paragraph" w:styleId="ad">
    <w:name w:val="Body Text"/>
    <w:basedOn w:val="a"/>
    <w:link w:val="ae"/>
    <w:uiPriority w:val="99"/>
    <w:semiHidden/>
    <w:unhideWhenUsed/>
    <w:rsid w:val="00C93F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93F3C"/>
  </w:style>
  <w:style w:type="paragraph" w:styleId="23">
    <w:name w:val="Body Text Indent 2"/>
    <w:basedOn w:val="a"/>
    <w:link w:val="24"/>
    <w:uiPriority w:val="99"/>
    <w:semiHidden/>
    <w:rsid w:val="00C93F3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3C"/>
    <w:rPr>
      <w:rFonts w:ascii="Calibri" w:eastAsia="Times New Roman" w:hAnsi="Calibri" w:cs="Times New Roman"/>
    </w:rPr>
  </w:style>
  <w:style w:type="character" w:customStyle="1" w:styleId="Tahoma65pt">
    <w:name w:val="Основной текст + Tahoma;6;5 pt"/>
    <w:basedOn w:val="a5"/>
    <w:rsid w:val="00FF4B59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79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904D0"/>
  </w:style>
  <w:style w:type="paragraph" w:styleId="af1">
    <w:name w:val="footer"/>
    <w:basedOn w:val="a"/>
    <w:link w:val="af2"/>
    <w:uiPriority w:val="99"/>
    <w:unhideWhenUsed/>
    <w:rsid w:val="0079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04D0"/>
  </w:style>
  <w:style w:type="paragraph" w:styleId="af3">
    <w:name w:val="Balloon Text"/>
    <w:basedOn w:val="a"/>
    <w:link w:val="af4"/>
    <w:uiPriority w:val="99"/>
    <w:semiHidden/>
    <w:unhideWhenUsed/>
    <w:rsid w:val="00D7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2583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5933-B0F1-4D11-8E6E-630CDBE5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Заворина</cp:lastModifiedBy>
  <cp:revision>2</cp:revision>
  <cp:lastPrinted>2018-01-18T10:03:00Z</cp:lastPrinted>
  <dcterms:created xsi:type="dcterms:W3CDTF">2018-02-21T07:54:00Z</dcterms:created>
  <dcterms:modified xsi:type="dcterms:W3CDTF">2018-02-21T07:54:00Z</dcterms:modified>
</cp:coreProperties>
</file>