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AB" w:rsidRPr="009109AB" w:rsidRDefault="009109AB" w:rsidP="0091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109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МИНОБРНАУКИ РОССИИ</w:t>
      </w:r>
    </w:p>
    <w:p w:rsidR="009109AB" w:rsidRPr="009109AB" w:rsidRDefault="009109AB" w:rsidP="0091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109AB" w:rsidRPr="009109AB" w:rsidRDefault="009109AB" w:rsidP="0091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9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9109AB" w:rsidRPr="009109AB" w:rsidRDefault="009109AB" w:rsidP="0091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109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«Юго-Западный государственный университет»</w:t>
      </w: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EA68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Кафедра </w:t>
      </w:r>
      <w:r w:rsidR="007A1034" w:rsidRPr="00837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ЗИиСС</w:t>
      </w: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EA6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№</w:t>
      </w:r>
      <w:r w:rsidR="00CE02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3A1E68" w:rsidRPr="003A1E68" w:rsidRDefault="003A1E68" w:rsidP="00EA6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тему: «</w:t>
      </w:r>
      <w:r w:rsidR="00BA4A16" w:rsidRPr="00BA4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аудита информационной безопасности ГИС</w:t>
      </w:r>
      <w:r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7A1034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7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Ст. п</w:t>
      </w:r>
      <w:r w:rsidR="003A1E68"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реподаватель </w:t>
      </w:r>
      <w:r w:rsidR="003A1E68"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A1E68"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A1E68"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A1E68"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A1E68"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A1E68"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37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к.т.н., </w:t>
      </w:r>
      <w:r w:rsidR="003A1E68"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Волокитина Е.С.</w:t>
      </w: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56C" w:rsidRPr="003A1E68" w:rsidRDefault="009E656C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1034" w:rsidRPr="0083751B" w:rsidRDefault="007A1034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EA6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7A1034" w:rsidRPr="00837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034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A1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3A1E68" w:rsidRPr="003A1E68" w:rsidRDefault="003A1E68" w:rsidP="008375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E68" w:rsidRPr="003A1E68" w:rsidRDefault="003A1E68" w:rsidP="0083751B">
      <w:pPr>
        <w:keepNext/>
        <w:widowControl w:val="0"/>
        <w:tabs>
          <w:tab w:val="left" w:pos="2592"/>
          <w:tab w:val="left" w:pos="6912"/>
          <w:tab w:val="left" w:pos="76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3A1E68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br w:type="page"/>
      </w:r>
      <w:bookmarkStart w:id="0" w:name="_Toc271053162"/>
      <w:bookmarkStart w:id="1" w:name="_Toc401090871"/>
      <w:r w:rsidRPr="003A1E68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lastRenderedPageBreak/>
        <w:t>Цель работы</w:t>
      </w:r>
      <w:bookmarkEnd w:id="0"/>
      <w:bookmarkEnd w:id="1"/>
      <w:r w:rsidRPr="003A1E68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</w:t>
      </w:r>
    </w:p>
    <w:p w:rsidR="003A1E68" w:rsidRPr="003A1E68" w:rsidRDefault="00921227" w:rsidP="008A253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22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процесса создания политики информационной  безопасности, ознакомление с методикой анализа рисков и международным стандартом ISO 17799</w:t>
      </w:r>
      <w:r w:rsidR="004A01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1E68" w:rsidRPr="00921227" w:rsidRDefault="003A1E68" w:rsidP="0083751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227" w:rsidRPr="00921227" w:rsidRDefault="00921227" w:rsidP="00921227">
      <w:pPr>
        <w:pStyle w:val="1"/>
        <w:spacing w:before="0" w:line="240" w:lineRule="auto"/>
        <w:jc w:val="center"/>
        <w:rPr>
          <w:rFonts w:ascii="Times New Roman" w:hAnsi="Times New Roman"/>
          <w:bCs w:val="0"/>
          <w:szCs w:val="28"/>
        </w:rPr>
      </w:pPr>
      <w:bookmarkStart w:id="2" w:name="_Toc314656737"/>
      <w:r w:rsidRPr="00921227">
        <w:rPr>
          <w:rFonts w:ascii="Times New Roman" w:hAnsi="Times New Roman"/>
          <w:bCs w:val="0"/>
          <w:szCs w:val="28"/>
        </w:rPr>
        <w:t>Теория</w:t>
      </w:r>
      <w:bookmarkEnd w:id="2"/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color w:val="000000"/>
          <w:sz w:val="28"/>
          <w:szCs w:val="28"/>
        </w:rPr>
        <w:t>Организационные методы защиты информации, как правило, используются для парирования угроз. Кроме того, организационные методы используются в любой системе защиты без исключений.</w:t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color w:val="000000"/>
          <w:sz w:val="28"/>
          <w:szCs w:val="28"/>
        </w:rPr>
        <w:t xml:space="preserve">Угроза безопасности - это потенциально возможное происшествие, которое может оказать воздействие на информацию в системе. </w:t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color w:val="000000"/>
          <w:sz w:val="28"/>
          <w:szCs w:val="28"/>
        </w:rPr>
        <w:t xml:space="preserve">Уязвимость - это некая неудачная характеристика системы, которая делает возможным возникновение угрозы. </w:t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color w:val="000000"/>
          <w:sz w:val="28"/>
          <w:szCs w:val="28"/>
        </w:rPr>
        <w:t xml:space="preserve">Атака - это действие по использованию уязвимости; реализация угрозы. </w:t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color w:val="000000"/>
          <w:sz w:val="28"/>
          <w:szCs w:val="28"/>
        </w:rPr>
        <w:t xml:space="preserve">Угроза конфиденциальности - это угроза раскрытия информации. </w:t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color w:val="000000"/>
          <w:sz w:val="28"/>
          <w:szCs w:val="28"/>
        </w:rPr>
        <w:t xml:space="preserve">Угроза целостности - это угроза изменения информации. </w:t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color w:val="000000"/>
          <w:sz w:val="28"/>
          <w:szCs w:val="28"/>
        </w:rPr>
        <w:t xml:space="preserve">Угроза доступности - это угроза нарушения работоспособности системы при доступе к информации. </w:t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color w:val="000000"/>
          <w:sz w:val="28"/>
          <w:szCs w:val="28"/>
        </w:rPr>
        <w:t xml:space="preserve">Ущерб - это стоимость потерь, которые понесет компания в случае реализации угрозы конфиденциальности, целостности или доступности по каждому виду ценной информации. Ущерб зависит только от стоимости информации, которая обрабатывается в информационной системе. Ущерб является характеристикой информационной системы и не зависит от степени её защищенности. </w:t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color w:val="000000"/>
          <w:sz w:val="28"/>
          <w:szCs w:val="28"/>
        </w:rPr>
        <w:t>Риск - это вероятный ущерб, который зависит от защищенности системы.</w:t>
      </w:r>
    </w:p>
    <w:p w:rsidR="00921227" w:rsidRPr="00921227" w:rsidRDefault="00921227" w:rsidP="00921227">
      <w:pPr>
        <w:pStyle w:val="1"/>
        <w:spacing w:before="0" w:line="240" w:lineRule="auto"/>
        <w:jc w:val="center"/>
        <w:rPr>
          <w:rFonts w:ascii="Times New Roman" w:hAnsi="Times New Roman"/>
          <w:bCs w:val="0"/>
          <w:szCs w:val="28"/>
        </w:rPr>
      </w:pPr>
      <w:bookmarkStart w:id="3" w:name="_Toc314656738"/>
      <w:r w:rsidRPr="00921227">
        <w:rPr>
          <w:rFonts w:ascii="Times New Roman" w:hAnsi="Times New Roman"/>
          <w:bCs w:val="0"/>
          <w:szCs w:val="28"/>
        </w:rPr>
        <w:lastRenderedPageBreak/>
        <w:t>Ход выполнения работы:</w:t>
      </w:r>
      <w:bookmarkEnd w:id="3"/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48350" cy="7448550"/>
            <wp:effectExtent l="0" t="0" r="0" b="0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53050" cy="8820150"/>
            <wp:effectExtent l="0" t="0" r="0" b="0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43550" cy="7753350"/>
            <wp:effectExtent l="0" t="0" r="0" b="0"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62550" cy="6419850"/>
            <wp:effectExtent l="0" t="0" r="0" b="0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00700" cy="6219825"/>
            <wp:effectExtent l="0" t="0" r="0" b="9525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27" w:rsidRPr="00921227" w:rsidRDefault="00921227" w:rsidP="00921227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2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24500" cy="7105650"/>
            <wp:effectExtent l="0" t="0" r="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27" w:rsidRPr="00921227" w:rsidRDefault="00921227" w:rsidP="00921227">
      <w:pPr>
        <w:pStyle w:val="1"/>
        <w:spacing w:before="0" w:line="240" w:lineRule="auto"/>
        <w:jc w:val="center"/>
        <w:rPr>
          <w:rFonts w:ascii="Times New Roman" w:hAnsi="Times New Roman"/>
          <w:bCs w:val="0"/>
          <w:szCs w:val="28"/>
        </w:rPr>
      </w:pPr>
      <w:bookmarkStart w:id="4" w:name="_Toc314656739"/>
      <w:r w:rsidRPr="00921227">
        <w:rPr>
          <w:rFonts w:ascii="Times New Roman" w:hAnsi="Times New Roman"/>
          <w:bCs w:val="0"/>
          <w:szCs w:val="28"/>
        </w:rPr>
        <w:t>Задание для лабораторной работы</w:t>
      </w:r>
      <w:bookmarkEnd w:id="4"/>
    </w:p>
    <w:p w:rsidR="00921227" w:rsidRPr="00921227" w:rsidRDefault="00921227" w:rsidP="00921227">
      <w:pPr>
        <w:spacing w:after="0" w:line="240" w:lineRule="auto"/>
        <w:ind w:firstLine="725"/>
        <w:jc w:val="both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Провести анализ рисков и проверку политики информационной безопасности с помощью программного комплекса Office 2005 Demo(ГРИФ, КОНДОР). В ходе выполнения лабораторной работы разработать политику информационной безопасности и анализировать риски предприятия.</w:t>
      </w:r>
    </w:p>
    <w:p w:rsidR="00921227" w:rsidRPr="00921227" w:rsidRDefault="00921227" w:rsidP="00921227">
      <w:pPr>
        <w:spacing w:after="0" w:line="240" w:lineRule="auto"/>
        <w:ind w:firstLine="725"/>
        <w:jc w:val="both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Варианты: (указывается количество вводимых данных, сами данные пользователь выбирает сам), ресурсов 3, отдел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79"/>
        <w:gridCol w:w="1379"/>
        <w:gridCol w:w="1379"/>
        <w:gridCol w:w="1379"/>
        <w:gridCol w:w="1379"/>
        <w:gridCol w:w="1379"/>
        <w:gridCol w:w="1389"/>
      </w:tblGrid>
      <w:tr w:rsidR="00921227" w:rsidRPr="00921227" w:rsidTr="00921227">
        <w:trPr>
          <w:tblHeader/>
        </w:trPr>
        <w:tc>
          <w:tcPr>
            <w:tcW w:w="1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bookmarkStart w:id="5" w:name="_GoBack"/>
            <w:r w:rsidRPr="00921227">
              <w:rPr>
                <w:sz w:val="28"/>
                <w:szCs w:val="28"/>
              </w:rPr>
              <w:t>Вариант</w:t>
            </w:r>
          </w:p>
        </w:tc>
        <w:tc>
          <w:tcPr>
            <w:tcW w:w="1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Вид информации</w:t>
            </w:r>
          </w:p>
        </w:tc>
        <w:tc>
          <w:tcPr>
            <w:tcW w:w="1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Группы пользователей</w:t>
            </w:r>
          </w:p>
        </w:tc>
        <w:tc>
          <w:tcPr>
            <w:tcW w:w="1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Каналы связи</w:t>
            </w:r>
          </w:p>
        </w:tc>
        <w:tc>
          <w:tcPr>
            <w:tcW w:w="1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Бизнес-процессы</w:t>
            </w:r>
          </w:p>
        </w:tc>
        <w:tc>
          <w:tcPr>
            <w:tcW w:w="1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Средства защиты</w:t>
            </w:r>
          </w:p>
        </w:tc>
        <w:tc>
          <w:tcPr>
            <w:tcW w:w="13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Средства защиты информации</w:t>
            </w:r>
          </w:p>
        </w:tc>
      </w:tr>
      <w:bookmarkEnd w:id="5"/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21227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21227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5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6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21227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8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9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10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21227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2122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2122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15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16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2122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17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18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19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2122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20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2122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  <w:tr w:rsidR="00921227" w:rsidRPr="00921227" w:rsidTr="00771E56"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25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2122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1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7-8</w:t>
            </w:r>
          </w:p>
        </w:tc>
        <w:tc>
          <w:tcPr>
            <w:tcW w:w="13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1227" w:rsidRPr="00921227" w:rsidRDefault="00921227" w:rsidP="00921227">
            <w:pPr>
              <w:pStyle w:val="aff0"/>
              <w:snapToGrid w:val="0"/>
              <w:jc w:val="center"/>
              <w:rPr>
                <w:sz w:val="28"/>
                <w:szCs w:val="28"/>
              </w:rPr>
            </w:pPr>
            <w:r w:rsidRPr="00921227">
              <w:rPr>
                <w:sz w:val="28"/>
                <w:szCs w:val="28"/>
              </w:rPr>
              <w:t>3-4</w:t>
            </w:r>
          </w:p>
        </w:tc>
      </w:tr>
    </w:tbl>
    <w:p w:rsidR="00921227" w:rsidRPr="00921227" w:rsidRDefault="00921227" w:rsidP="00921227">
      <w:pPr>
        <w:spacing w:after="0" w:line="240" w:lineRule="auto"/>
        <w:ind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921227" w:rsidRPr="00921227" w:rsidRDefault="00921227" w:rsidP="00921227">
      <w:pPr>
        <w:spacing w:after="0" w:line="240" w:lineRule="auto"/>
        <w:ind w:firstLine="725"/>
        <w:jc w:val="both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По результатам выполнения составить отчет ГРИФ, потом открыть данный проект в программе КОНДОР и составить отчет по организационным мерам и политике доступа.</w:t>
      </w:r>
    </w:p>
    <w:p w:rsidR="00921227" w:rsidRPr="00921227" w:rsidRDefault="00921227" w:rsidP="00921227">
      <w:pPr>
        <w:pStyle w:val="1"/>
        <w:spacing w:before="0" w:line="240" w:lineRule="auto"/>
        <w:jc w:val="center"/>
        <w:rPr>
          <w:rFonts w:ascii="Times New Roman" w:hAnsi="Times New Roman"/>
          <w:bCs w:val="0"/>
          <w:szCs w:val="28"/>
        </w:rPr>
      </w:pPr>
      <w:bookmarkStart w:id="6" w:name="_Toc314656740"/>
      <w:r w:rsidRPr="00921227">
        <w:rPr>
          <w:rFonts w:ascii="Times New Roman" w:hAnsi="Times New Roman"/>
          <w:bCs w:val="0"/>
          <w:szCs w:val="28"/>
        </w:rPr>
        <w:t>Состав отчета по лабораторной работе</w:t>
      </w:r>
      <w:bookmarkEnd w:id="6"/>
    </w:p>
    <w:p w:rsidR="00921227" w:rsidRPr="00921227" w:rsidRDefault="00921227" w:rsidP="00921227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Титульный лист</w:t>
      </w:r>
    </w:p>
    <w:p w:rsidR="00921227" w:rsidRPr="00921227" w:rsidRDefault="00921227" w:rsidP="00921227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Цель работы</w:t>
      </w:r>
    </w:p>
    <w:p w:rsidR="00921227" w:rsidRPr="00921227" w:rsidRDefault="00921227" w:rsidP="00921227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Краткая теория по лабораторной работе</w:t>
      </w:r>
    </w:p>
    <w:p w:rsidR="00921227" w:rsidRPr="00921227" w:rsidRDefault="00921227" w:rsidP="00921227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lastRenderedPageBreak/>
        <w:t>Задание</w:t>
      </w:r>
    </w:p>
    <w:p w:rsidR="00921227" w:rsidRPr="00921227" w:rsidRDefault="00921227" w:rsidP="00921227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Ход выполнения работы</w:t>
      </w:r>
    </w:p>
    <w:p w:rsidR="00921227" w:rsidRPr="00921227" w:rsidRDefault="00921227" w:rsidP="00921227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На основе полученных отчетов в ГРИФ и КОНДОР сделать анализ полученной политики безопасности и анализа рисков. Привести наиболее значимые данные из отчетов (полностью отчет приносить нет необходимости)</w:t>
      </w:r>
    </w:p>
    <w:p w:rsidR="00921227" w:rsidRPr="00921227" w:rsidRDefault="00921227" w:rsidP="00921227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Выводы по работе</w:t>
      </w:r>
    </w:p>
    <w:p w:rsidR="00921227" w:rsidRPr="00921227" w:rsidRDefault="00921227" w:rsidP="00921227">
      <w:pPr>
        <w:pStyle w:val="1"/>
        <w:spacing w:before="0" w:line="240" w:lineRule="auto"/>
        <w:jc w:val="center"/>
        <w:rPr>
          <w:rFonts w:ascii="Times New Roman" w:hAnsi="Times New Roman"/>
          <w:bCs w:val="0"/>
          <w:szCs w:val="28"/>
        </w:rPr>
      </w:pPr>
      <w:bookmarkStart w:id="7" w:name="_Toc314656741"/>
      <w:r w:rsidRPr="00921227">
        <w:rPr>
          <w:rFonts w:ascii="Times New Roman" w:hAnsi="Times New Roman"/>
          <w:bCs w:val="0"/>
          <w:szCs w:val="28"/>
        </w:rPr>
        <w:t>Примерный перечень вопросов</w:t>
      </w:r>
      <w:bookmarkEnd w:id="7"/>
    </w:p>
    <w:p w:rsidR="00921227" w:rsidRPr="00921227" w:rsidRDefault="00921227" w:rsidP="00921227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Что такое политика информационной безопасности?</w:t>
      </w:r>
    </w:p>
    <w:p w:rsidR="00921227" w:rsidRPr="00921227" w:rsidRDefault="00921227" w:rsidP="00921227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Какие организационные меры защиты существуют?</w:t>
      </w:r>
    </w:p>
    <w:p w:rsidR="00921227" w:rsidRPr="00921227" w:rsidRDefault="00921227" w:rsidP="00921227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Назначение организационных мер?</w:t>
      </w:r>
    </w:p>
    <w:p w:rsidR="00921227" w:rsidRPr="00921227" w:rsidRDefault="00921227" w:rsidP="00921227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Какие из них наиболее эффективны? Почему?</w:t>
      </w:r>
    </w:p>
    <w:p w:rsidR="00921227" w:rsidRPr="00921227" w:rsidRDefault="00921227" w:rsidP="00921227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Перечислите основные нормативные документы, регламентирующие ИБ в России</w:t>
      </w:r>
    </w:p>
    <w:p w:rsidR="00921227" w:rsidRPr="00921227" w:rsidRDefault="00921227" w:rsidP="00921227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Какой состав  и  организационная  структура  системы  обеспечения информационной безопасности?</w:t>
      </w:r>
    </w:p>
    <w:p w:rsidR="00921227" w:rsidRPr="00921227" w:rsidRDefault="00921227" w:rsidP="00921227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 xml:space="preserve">В чем заключается стандарт </w:t>
      </w:r>
      <w:r w:rsidRPr="00921227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921227">
        <w:rPr>
          <w:rFonts w:ascii="Times New Roman" w:hAnsi="Times New Roman" w:cs="Times New Roman"/>
          <w:sz w:val="28"/>
          <w:szCs w:val="28"/>
        </w:rPr>
        <w:t xml:space="preserve"> 17799?</w:t>
      </w:r>
    </w:p>
    <w:p w:rsidR="00921227" w:rsidRPr="00921227" w:rsidRDefault="00921227" w:rsidP="00921227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27">
        <w:rPr>
          <w:rFonts w:ascii="Times New Roman" w:hAnsi="Times New Roman" w:cs="Times New Roman"/>
          <w:sz w:val="28"/>
          <w:szCs w:val="28"/>
        </w:rPr>
        <w:t>Опишите методику анализа рисков.</w:t>
      </w:r>
    </w:p>
    <w:p w:rsidR="00921227" w:rsidRPr="00921227" w:rsidRDefault="00921227" w:rsidP="00921227">
      <w:pPr>
        <w:pStyle w:val="1"/>
        <w:spacing w:before="0" w:line="240" w:lineRule="auto"/>
        <w:jc w:val="center"/>
        <w:rPr>
          <w:rFonts w:ascii="Times New Roman" w:hAnsi="Times New Roman"/>
          <w:bCs w:val="0"/>
          <w:szCs w:val="28"/>
        </w:rPr>
      </w:pPr>
      <w:bookmarkStart w:id="8" w:name="_Toc314656742"/>
      <w:r w:rsidRPr="00921227">
        <w:rPr>
          <w:rFonts w:ascii="Times New Roman" w:hAnsi="Times New Roman"/>
          <w:bCs w:val="0"/>
          <w:szCs w:val="28"/>
        </w:rPr>
        <w:t>Литература</w:t>
      </w:r>
      <w:bookmarkEnd w:id="8"/>
    </w:p>
    <w:p w:rsidR="00921227" w:rsidRPr="00921227" w:rsidRDefault="00921227" w:rsidP="00921227">
      <w:pPr>
        <w:pStyle w:val="aff1"/>
        <w:numPr>
          <w:ilvl w:val="0"/>
          <w:numId w:val="7"/>
        </w:numPr>
        <w:tabs>
          <w:tab w:val="left" w:pos="1980"/>
        </w:tabs>
        <w:spacing w:line="240" w:lineRule="auto"/>
        <w:rPr>
          <w:szCs w:val="28"/>
        </w:rPr>
      </w:pPr>
      <w:r w:rsidRPr="00921227">
        <w:rPr>
          <w:szCs w:val="28"/>
        </w:rPr>
        <w:t xml:space="preserve">Герасименко В.А. Защита информации в автоматизированных системах обработки данных. М.: Энергоиздат, 1994. Кн. 1-2. </w:t>
      </w:r>
    </w:p>
    <w:p w:rsidR="00921227" w:rsidRPr="00921227" w:rsidRDefault="00921227" w:rsidP="00921227">
      <w:pPr>
        <w:pStyle w:val="aff1"/>
        <w:numPr>
          <w:ilvl w:val="0"/>
          <w:numId w:val="7"/>
        </w:numPr>
        <w:tabs>
          <w:tab w:val="left" w:pos="1980"/>
        </w:tabs>
        <w:spacing w:line="240" w:lineRule="auto"/>
        <w:rPr>
          <w:szCs w:val="28"/>
        </w:rPr>
      </w:pPr>
      <w:r w:rsidRPr="00921227">
        <w:rPr>
          <w:szCs w:val="28"/>
        </w:rPr>
        <w:t xml:space="preserve">Гостехкомиссия  России.  Руководящий  документ.  Временное  положение  по организации  разработки,  изготовления  и  эксплуатации  программных  и  технических средств  защиты  информации  от  НСД  в  автоматизированных  системах  и  средствах вычислительной техники. - Москва, 1992.  </w:t>
      </w:r>
    </w:p>
    <w:p w:rsidR="00921227" w:rsidRPr="00921227" w:rsidRDefault="00921227" w:rsidP="00921227">
      <w:pPr>
        <w:pStyle w:val="aff1"/>
        <w:numPr>
          <w:ilvl w:val="0"/>
          <w:numId w:val="7"/>
        </w:numPr>
        <w:tabs>
          <w:tab w:val="left" w:pos="1980"/>
        </w:tabs>
        <w:spacing w:line="240" w:lineRule="auto"/>
        <w:rPr>
          <w:szCs w:val="28"/>
        </w:rPr>
      </w:pPr>
      <w:r w:rsidRPr="00921227">
        <w:rPr>
          <w:szCs w:val="28"/>
        </w:rPr>
        <w:t xml:space="preserve">Гостехкомиссия  России.  Руководящий  документ.  Концепция  защиты  СВТ  и  АС  от НСД к информации. - Москва, 1992.  </w:t>
      </w:r>
    </w:p>
    <w:p w:rsidR="00921227" w:rsidRPr="00921227" w:rsidRDefault="00921227" w:rsidP="00921227">
      <w:pPr>
        <w:pStyle w:val="aff1"/>
        <w:numPr>
          <w:ilvl w:val="0"/>
          <w:numId w:val="7"/>
        </w:numPr>
        <w:tabs>
          <w:tab w:val="left" w:pos="1980"/>
        </w:tabs>
        <w:spacing w:line="240" w:lineRule="auto"/>
        <w:rPr>
          <w:szCs w:val="28"/>
        </w:rPr>
      </w:pPr>
      <w:r w:rsidRPr="00921227">
        <w:rPr>
          <w:szCs w:val="28"/>
        </w:rPr>
        <w:t xml:space="preserve">Гостехкомиссия России. Руководящий документ. Автоматизированные  системы. Защита  от  несанкционированного доступа к информации.  Классификация автоматизированных систем и требования по защите информации. - Москва, 1992.  </w:t>
      </w:r>
    </w:p>
    <w:p w:rsidR="00921227" w:rsidRPr="00921227" w:rsidRDefault="00921227" w:rsidP="00921227">
      <w:pPr>
        <w:pStyle w:val="aff1"/>
        <w:numPr>
          <w:ilvl w:val="0"/>
          <w:numId w:val="7"/>
        </w:numPr>
        <w:tabs>
          <w:tab w:val="left" w:pos="1980"/>
        </w:tabs>
        <w:spacing w:line="240" w:lineRule="auto"/>
        <w:rPr>
          <w:szCs w:val="28"/>
        </w:rPr>
      </w:pPr>
      <w:r w:rsidRPr="00921227">
        <w:rPr>
          <w:szCs w:val="28"/>
        </w:rPr>
        <w:t xml:space="preserve">Гостехкомиссия России. Руководящий документ. Защита от несанкционированного доступа к информации. Термины и определения. - Москва, 1992.  </w:t>
      </w:r>
    </w:p>
    <w:p w:rsidR="00921227" w:rsidRPr="00921227" w:rsidRDefault="00921227" w:rsidP="00921227">
      <w:pPr>
        <w:pStyle w:val="aff1"/>
        <w:numPr>
          <w:ilvl w:val="0"/>
          <w:numId w:val="7"/>
        </w:numPr>
        <w:tabs>
          <w:tab w:val="left" w:pos="1980"/>
        </w:tabs>
        <w:spacing w:line="240" w:lineRule="auto"/>
        <w:rPr>
          <w:szCs w:val="28"/>
        </w:rPr>
      </w:pPr>
      <w:r w:rsidRPr="00921227">
        <w:rPr>
          <w:szCs w:val="28"/>
        </w:rPr>
        <w:t xml:space="preserve">Гостехкомиссия России. Руководящий документ. Средства вычислительной  техники. Защита от несанкционированного доступа к информации. Показатели защищенности от НСД к информации. - Москва, 1992.  </w:t>
      </w:r>
    </w:p>
    <w:p w:rsidR="00921227" w:rsidRPr="00921227" w:rsidRDefault="00921227" w:rsidP="00921227">
      <w:pPr>
        <w:pStyle w:val="aff1"/>
        <w:numPr>
          <w:ilvl w:val="0"/>
          <w:numId w:val="7"/>
        </w:numPr>
        <w:tabs>
          <w:tab w:val="left" w:pos="1980"/>
        </w:tabs>
        <w:spacing w:line="240" w:lineRule="auto"/>
        <w:rPr>
          <w:szCs w:val="28"/>
        </w:rPr>
      </w:pPr>
      <w:r w:rsidRPr="00921227">
        <w:rPr>
          <w:szCs w:val="28"/>
        </w:rPr>
        <w:t xml:space="preserve">Грушо  А.А.,  Тимонина  Е.Е.  Теоретические  основы  защиты информации.-М.,  Яхтсмен, 1996. </w:t>
      </w:r>
    </w:p>
    <w:p w:rsidR="00921227" w:rsidRPr="00921227" w:rsidRDefault="00921227" w:rsidP="00921227">
      <w:pPr>
        <w:pStyle w:val="aff1"/>
        <w:numPr>
          <w:ilvl w:val="0"/>
          <w:numId w:val="7"/>
        </w:numPr>
        <w:tabs>
          <w:tab w:val="left" w:pos="1980"/>
        </w:tabs>
        <w:spacing w:line="240" w:lineRule="auto"/>
        <w:rPr>
          <w:szCs w:val="28"/>
        </w:rPr>
      </w:pPr>
      <w:r w:rsidRPr="00921227">
        <w:rPr>
          <w:szCs w:val="28"/>
        </w:rPr>
        <w:t>И.Н. Анисимова, Е.В. Стельмашонок. Защита информации.: Учебное пособие - СПб, СпбГИЭУ, 2002.</w:t>
      </w:r>
    </w:p>
    <w:p w:rsidR="00921227" w:rsidRPr="00921227" w:rsidRDefault="00921227" w:rsidP="009212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21227" w:rsidRPr="00921227" w:rsidSect="00D82ED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C34" w:rsidRDefault="00641C34" w:rsidP="00641C34">
      <w:pPr>
        <w:spacing w:after="0" w:line="240" w:lineRule="auto"/>
      </w:pPr>
      <w:r>
        <w:separator/>
      </w:r>
    </w:p>
  </w:endnote>
  <w:endnote w:type="continuationSeparator" w:id="0">
    <w:p w:rsidR="00641C34" w:rsidRDefault="00641C34" w:rsidP="00641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C34" w:rsidRDefault="00641C34" w:rsidP="00641C34">
      <w:pPr>
        <w:spacing w:after="0" w:line="240" w:lineRule="auto"/>
      </w:pPr>
      <w:r>
        <w:separator/>
      </w:r>
    </w:p>
  </w:footnote>
  <w:footnote w:type="continuationSeparator" w:id="0">
    <w:p w:rsidR="00641C34" w:rsidRDefault="00641C34" w:rsidP="00641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3EE3587E"/>
    <w:multiLevelType w:val="hybridMultilevel"/>
    <w:tmpl w:val="E51E4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B44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4671543"/>
    <w:multiLevelType w:val="hybridMultilevel"/>
    <w:tmpl w:val="CE229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CF31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54C3A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093"/>
    <w:rsid w:val="00034F8A"/>
    <w:rsid w:val="000366BD"/>
    <w:rsid w:val="0005525F"/>
    <w:rsid w:val="000836A1"/>
    <w:rsid w:val="000B71F0"/>
    <w:rsid w:val="000C1B6B"/>
    <w:rsid w:val="000F03FE"/>
    <w:rsid w:val="000F0B5C"/>
    <w:rsid w:val="000F3D5B"/>
    <w:rsid w:val="001018CC"/>
    <w:rsid w:val="00136417"/>
    <w:rsid w:val="00142FBF"/>
    <w:rsid w:val="00183ACB"/>
    <w:rsid w:val="001A3804"/>
    <w:rsid w:val="001A7A3B"/>
    <w:rsid w:val="001C06C0"/>
    <w:rsid w:val="001F6AA8"/>
    <w:rsid w:val="002067D7"/>
    <w:rsid w:val="00206FEC"/>
    <w:rsid w:val="00250D52"/>
    <w:rsid w:val="002C4B8D"/>
    <w:rsid w:val="002D718B"/>
    <w:rsid w:val="002E45D9"/>
    <w:rsid w:val="002F58F5"/>
    <w:rsid w:val="003113AE"/>
    <w:rsid w:val="00316CCD"/>
    <w:rsid w:val="00333E81"/>
    <w:rsid w:val="00385CD9"/>
    <w:rsid w:val="00397A00"/>
    <w:rsid w:val="003A1E68"/>
    <w:rsid w:val="003C1A28"/>
    <w:rsid w:val="003C731F"/>
    <w:rsid w:val="003F25B1"/>
    <w:rsid w:val="003F3E6E"/>
    <w:rsid w:val="00427D5B"/>
    <w:rsid w:val="00434376"/>
    <w:rsid w:val="00455DE2"/>
    <w:rsid w:val="00486E17"/>
    <w:rsid w:val="0049517D"/>
    <w:rsid w:val="004A0106"/>
    <w:rsid w:val="004C1AA9"/>
    <w:rsid w:val="004C4060"/>
    <w:rsid w:val="004C4421"/>
    <w:rsid w:val="004E4436"/>
    <w:rsid w:val="005007AF"/>
    <w:rsid w:val="00543582"/>
    <w:rsid w:val="0055792E"/>
    <w:rsid w:val="0056644F"/>
    <w:rsid w:val="00591841"/>
    <w:rsid w:val="00591934"/>
    <w:rsid w:val="00595005"/>
    <w:rsid w:val="005A235E"/>
    <w:rsid w:val="005B0237"/>
    <w:rsid w:val="005E5F49"/>
    <w:rsid w:val="005F2FA0"/>
    <w:rsid w:val="00611093"/>
    <w:rsid w:val="0063309D"/>
    <w:rsid w:val="00641C34"/>
    <w:rsid w:val="00646523"/>
    <w:rsid w:val="00690196"/>
    <w:rsid w:val="006929CD"/>
    <w:rsid w:val="006A297B"/>
    <w:rsid w:val="006C367D"/>
    <w:rsid w:val="006E5C3D"/>
    <w:rsid w:val="007013A1"/>
    <w:rsid w:val="00715C6E"/>
    <w:rsid w:val="00731276"/>
    <w:rsid w:val="00737E25"/>
    <w:rsid w:val="00743CE7"/>
    <w:rsid w:val="00761779"/>
    <w:rsid w:val="00785575"/>
    <w:rsid w:val="007A1034"/>
    <w:rsid w:val="007C2CCF"/>
    <w:rsid w:val="007E7531"/>
    <w:rsid w:val="00807102"/>
    <w:rsid w:val="008206E0"/>
    <w:rsid w:val="0082527D"/>
    <w:rsid w:val="0083751B"/>
    <w:rsid w:val="00837DC4"/>
    <w:rsid w:val="008414E2"/>
    <w:rsid w:val="00854FD9"/>
    <w:rsid w:val="00876213"/>
    <w:rsid w:val="00891442"/>
    <w:rsid w:val="008A2532"/>
    <w:rsid w:val="008E0BD7"/>
    <w:rsid w:val="008E3A26"/>
    <w:rsid w:val="008E533A"/>
    <w:rsid w:val="008F08B9"/>
    <w:rsid w:val="008F0D09"/>
    <w:rsid w:val="008F573A"/>
    <w:rsid w:val="00904108"/>
    <w:rsid w:val="009109AB"/>
    <w:rsid w:val="00921227"/>
    <w:rsid w:val="00954E83"/>
    <w:rsid w:val="009736F4"/>
    <w:rsid w:val="009829C2"/>
    <w:rsid w:val="009A1DDD"/>
    <w:rsid w:val="009C0857"/>
    <w:rsid w:val="009C0FCC"/>
    <w:rsid w:val="009C63C5"/>
    <w:rsid w:val="009D60E2"/>
    <w:rsid w:val="009E5CD8"/>
    <w:rsid w:val="009E656C"/>
    <w:rsid w:val="009F3C8C"/>
    <w:rsid w:val="00A124EF"/>
    <w:rsid w:val="00A42CE8"/>
    <w:rsid w:val="00A6073F"/>
    <w:rsid w:val="00AA523F"/>
    <w:rsid w:val="00AD7212"/>
    <w:rsid w:val="00AF57CA"/>
    <w:rsid w:val="00B01794"/>
    <w:rsid w:val="00B547E2"/>
    <w:rsid w:val="00B56433"/>
    <w:rsid w:val="00B8443C"/>
    <w:rsid w:val="00B86701"/>
    <w:rsid w:val="00B91E59"/>
    <w:rsid w:val="00B936E3"/>
    <w:rsid w:val="00BA4A16"/>
    <w:rsid w:val="00BA7052"/>
    <w:rsid w:val="00BC2113"/>
    <w:rsid w:val="00C25FCE"/>
    <w:rsid w:val="00C66C43"/>
    <w:rsid w:val="00C75A62"/>
    <w:rsid w:val="00CB5C6D"/>
    <w:rsid w:val="00CC130E"/>
    <w:rsid w:val="00CE0227"/>
    <w:rsid w:val="00CE4976"/>
    <w:rsid w:val="00D30766"/>
    <w:rsid w:val="00D62EB2"/>
    <w:rsid w:val="00D75302"/>
    <w:rsid w:val="00D819C8"/>
    <w:rsid w:val="00D82ED1"/>
    <w:rsid w:val="00DD2C4C"/>
    <w:rsid w:val="00DE3A9A"/>
    <w:rsid w:val="00E25331"/>
    <w:rsid w:val="00E351B8"/>
    <w:rsid w:val="00E37305"/>
    <w:rsid w:val="00E47127"/>
    <w:rsid w:val="00E47D5B"/>
    <w:rsid w:val="00E550FF"/>
    <w:rsid w:val="00E801E7"/>
    <w:rsid w:val="00EA687C"/>
    <w:rsid w:val="00EB63FB"/>
    <w:rsid w:val="00EC59E2"/>
    <w:rsid w:val="00ED3C12"/>
    <w:rsid w:val="00F005F9"/>
    <w:rsid w:val="00F12667"/>
    <w:rsid w:val="00F14871"/>
    <w:rsid w:val="00F2537C"/>
    <w:rsid w:val="00F258FE"/>
    <w:rsid w:val="00F443F0"/>
    <w:rsid w:val="00FA5CAB"/>
    <w:rsid w:val="00FE01C7"/>
    <w:rsid w:val="00FE2F29"/>
    <w:rsid w:val="00FE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572F60-45EB-4784-AF8F-FC45EF88C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547E2"/>
    <w:pPr>
      <w:keepNext/>
      <w:overflowPunct w:val="0"/>
      <w:autoSpaceDE w:val="0"/>
      <w:autoSpaceDN w:val="0"/>
      <w:adjustRightInd w:val="0"/>
      <w:spacing w:before="120" w:after="0" w:line="260" w:lineRule="auto"/>
      <w:jc w:val="both"/>
      <w:textAlignment w:val="baseline"/>
      <w:outlineLvl w:val="0"/>
    </w:pPr>
    <w:rPr>
      <w:rFonts w:ascii="Arial" w:eastAsia="Times New Roman" w:hAnsi="Arial" w:cs="Times New Roman"/>
      <w:b/>
      <w:bCs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B547E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62EB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1C06C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1C06C0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sz w:val="32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1C06C0"/>
    <w:pPr>
      <w:keepNext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32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1C06C0"/>
    <w:pPr>
      <w:keepNext/>
      <w:spacing w:after="0" w:line="240" w:lineRule="auto"/>
      <w:ind w:right="15" w:firstLine="700"/>
      <w:outlineLvl w:val="6"/>
    </w:pPr>
    <w:rPr>
      <w:rFonts w:ascii="Times New Roman" w:eastAsia="Times New Roman" w:hAnsi="Times New Roman" w:cs="Times New Roman"/>
      <w:bCs/>
      <w:sz w:val="28"/>
      <w:szCs w:val="18"/>
      <w:lang w:eastAsia="ru-RU"/>
    </w:rPr>
  </w:style>
  <w:style w:type="paragraph" w:styleId="8">
    <w:name w:val="heading 8"/>
    <w:basedOn w:val="a"/>
    <w:next w:val="a"/>
    <w:link w:val="80"/>
    <w:qFormat/>
    <w:rsid w:val="001C06C0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7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9">
    <w:name w:val="heading 9"/>
    <w:basedOn w:val="a"/>
    <w:next w:val="a"/>
    <w:link w:val="90"/>
    <w:qFormat/>
    <w:rsid w:val="001C06C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6E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547E2"/>
    <w:rPr>
      <w:rFonts w:ascii="Arial" w:eastAsia="Times New Roman" w:hAnsi="Arial" w:cs="Times New Roman"/>
      <w:b/>
      <w:bCs/>
      <w:sz w:val="28"/>
      <w:lang w:eastAsia="ru-RU"/>
    </w:rPr>
  </w:style>
  <w:style w:type="character" w:customStyle="1" w:styleId="20">
    <w:name w:val="Заголовок 2 Знак"/>
    <w:basedOn w:val="a0"/>
    <w:link w:val="2"/>
    <w:rsid w:val="00B547E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caption"/>
    <w:basedOn w:val="a"/>
    <w:next w:val="a"/>
    <w:qFormat/>
    <w:rsid w:val="00B547E2"/>
    <w:pPr>
      <w:widowControl w:val="0"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Verdana" w:eastAsia="Times New Roman" w:hAnsi="Verdana" w:cs="Times New Roman"/>
      <w:b/>
      <w:sz w:val="20"/>
      <w:szCs w:val="20"/>
      <w:lang w:eastAsia="ru-RU"/>
    </w:rPr>
  </w:style>
  <w:style w:type="paragraph" w:customStyle="1" w:styleId="11">
    <w:name w:val="заголовок 1"/>
    <w:basedOn w:val="a"/>
    <w:next w:val="a"/>
    <w:rsid w:val="00B547E2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1">
    <w:name w:val="заголовок 2"/>
    <w:basedOn w:val="a"/>
    <w:next w:val="a"/>
    <w:rsid w:val="00B547E2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semiHidden/>
    <w:rsid w:val="00B547E2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B547E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semiHidden/>
    <w:unhideWhenUsed/>
    <w:rsid w:val="00B547E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B547E2"/>
  </w:style>
  <w:style w:type="paragraph" w:styleId="a5">
    <w:name w:val="Body Text Indent"/>
    <w:basedOn w:val="a"/>
    <w:link w:val="a6"/>
    <w:semiHidden/>
    <w:unhideWhenUsed/>
    <w:rsid w:val="00D62EB2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62EB2"/>
  </w:style>
  <w:style w:type="character" w:customStyle="1" w:styleId="30">
    <w:name w:val="Заголовок 3 Знак"/>
    <w:basedOn w:val="a0"/>
    <w:link w:val="3"/>
    <w:rsid w:val="00D62EB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header"/>
    <w:basedOn w:val="a"/>
    <w:link w:val="a8"/>
    <w:semiHidden/>
    <w:rsid w:val="00D62E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semiHidden/>
    <w:rsid w:val="00D62E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rsid w:val="00D62EB2"/>
    <w:pPr>
      <w:tabs>
        <w:tab w:val="right" w:leader="dot" w:pos="9030"/>
      </w:tabs>
      <w:spacing w:after="0" w:line="240" w:lineRule="auto"/>
      <w:ind w:left="-17" w:right="-11" w:firstLine="731"/>
    </w:pPr>
    <w:rPr>
      <w:rFonts w:ascii="Times New Roman" w:eastAsia="Times New Roman" w:hAnsi="Times New Roman" w:cs="Times New Roman"/>
      <w:noProof/>
      <w:sz w:val="32"/>
      <w:szCs w:val="24"/>
      <w:lang w:eastAsia="ru-RU"/>
    </w:rPr>
  </w:style>
  <w:style w:type="paragraph" w:customStyle="1" w:styleId="81">
    <w:name w:val="заголовок 8"/>
    <w:basedOn w:val="a"/>
    <w:next w:val="a"/>
    <w:rsid w:val="00D62EB2"/>
    <w:pPr>
      <w:keepNext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2">
    <w:name w:val="Нет списка1"/>
    <w:next w:val="a2"/>
    <w:semiHidden/>
    <w:unhideWhenUsed/>
    <w:rsid w:val="00B56433"/>
  </w:style>
  <w:style w:type="table" w:styleId="a9">
    <w:name w:val="Table Grid"/>
    <w:basedOn w:val="a1"/>
    <w:rsid w:val="00B56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B56433"/>
    <w:rPr>
      <w:color w:val="0000FF"/>
      <w:u w:val="single"/>
    </w:rPr>
  </w:style>
  <w:style w:type="character" w:customStyle="1" w:styleId="mw-headline">
    <w:name w:val="mw-headline"/>
    <w:basedOn w:val="a0"/>
    <w:rsid w:val="00B56433"/>
  </w:style>
  <w:style w:type="character" w:customStyle="1" w:styleId="mw-editsection">
    <w:name w:val="mw-editsection"/>
    <w:basedOn w:val="a0"/>
    <w:rsid w:val="00B56433"/>
  </w:style>
  <w:style w:type="character" w:customStyle="1" w:styleId="mw-editsection-bracket">
    <w:name w:val="mw-editsection-bracket"/>
    <w:basedOn w:val="a0"/>
    <w:rsid w:val="00B56433"/>
  </w:style>
  <w:style w:type="character" w:customStyle="1" w:styleId="mw-editsection-divider">
    <w:name w:val="mw-editsection-divider"/>
    <w:basedOn w:val="a0"/>
    <w:rsid w:val="00B56433"/>
  </w:style>
  <w:style w:type="character" w:customStyle="1" w:styleId="apple-converted-space">
    <w:name w:val="apple-converted-space"/>
    <w:basedOn w:val="a0"/>
    <w:rsid w:val="00B56433"/>
  </w:style>
  <w:style w:type="character" w:customStyle="1" w:styleId="40">
    <w:name w:val="Заголовок 4 Знак"/>
    <w:basedOn w:val="a0"/>
    <w:link w:val="4"/>
    <w:rsid w:val="001C06C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C06C0"/>
    <w:rPr>
      <w:rFonts w:ascii="Arial" w:eastAsia="Times New Roman" w:hAnsi="Arial" w:cs="Arial"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1C06C0"/>
    <w:rPr>
      <w:rFonts w:ascii="Arial" w:eastAsia="Times New Roman" w:hAnsi="Arial" w:cs="Arial"/>
      <w:b/>
      <w:bCs/>
      <w:sz w:val="32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1C06C0"/>
    <w:rPr>
      <w:rFonts w:ascii="Times New Roman" w:eastAsia="Times New Roman" w:hAnsi="Times New Roman" w:cs="Times New Roman"/>
      <w:bCs/>
      <w:sz w:val="28"/>
      <w:szCs w:val="18"/>
      <w:lang w:eastAsia="ru-RU"/>
    </w:rPr>
  </w:style>
  <w:style w:type="character" w:customStyle="1" w:styleId="80">
    <w:name w:val="Заголовок 8 Знак"/>
    <w:basedOn w:val="a0"/>
    <w:link w:val="8"/>
    <w:rsid w:val="001C06C0"/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90">
    <w:name w:val="Заголовок 9 Знак"/>
    <w:basedOn w:val="a0"/>
    <w:link w:val="9"/>
    <w:rsid w:val="001C06C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34">
    <w:name w:val="заголовок 3"/>
    <w:basedOn w:val="a"/>
    <w:next w:val="a"/>
    <w:rsid w:val="001C06C0"/>
    <w:pPr>
      <w:keepNext/>
      <w:widowControl w:val="0"/>
      <w:tabs>
        <w:tab w:val="left" w:pos="7938"/>
      </w:tabs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page number"/>
    <w:basedOn w:val="a0"/>
    <w:semiHidden/>
    <w:rsid w:val="001C06C0"/>
  </w:style>
  <w:style w:type="paragraph" w:styleId="ac">
    <w:name w:val="table of authorities"/>
    <w:basedOn w:val="a"/>
    <w:next w:val="a"/>
    <w:semiHidden/>
    <w:rsid w:val="001C06C0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oa heading"/>
    <w:basedOn w:val="a"/>
    <w:next w:val="a"/>
    <w:semiHidden/>
    <w:rsid w:val="001C06C0"/>
    <w:pPr>
      <w:spacing w:before="120" w:after="0" w:line="240" w:lineRule="auto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24">
    <w:name w:val="toc 2"/>
    <w:basedOn w:val="a"/>
    <w:next w:val="a"/>
    <w:autoRedefine/>
    <w:uiPriority w:val="39"/>
    <w:rsid w:val="001C06C0"/>
    <w:pPr>
      <w:tabs>
        <w:tab w:val="right" w:leader="dot" w:pos="9060"/>
      </w:tabs>
      <w:spacing w:after="0" w:line="240" w:lineRule="auto"/>
      <w:ind w:left="234"/>
    </w:pPr>
    <w:rPr>
      <w:rFonts w:ascii="Times New Roman" w:eastAsia="Times New Roman" w:hAnsi="Times New Roman" w:cs="Times New Roman"/>
      <w:noProof/>
      <w:sz w:val="32"/>
      <w:szCs w:val="24"/>
      <w:lang w:eastAsia="ru-RU"/>
    </w:rPr>
  </w:style>
  <w:style w:type="paragraph" w:styleId="13">
    <w:name w:val="toc 1"/>
    <w:basedOn w:val="a"/>
    <w:next w:val="a"/>
    <w:autoRedefine/>
    <w:uiPriority w:val="39"/>
    <w:rsid w:val="001C06C0"/>
    <w:pPr>
      <w:tabs>
        <w:tab w:val="right" w:leader="dot" w:pos="9078"/>
      </w:tabs>
      <w:spacing w:after="0" w:line="240" w:lineRule="auto"/>
      <w:ind w:right="10"/>
    </w:pPr>
    <w:rPr>
      <w:rFonts w:ascii="Times New Roman" w:eastAsia="Times New Roman" w:hAnsi="Times New Roman" w:cs="Times New Roman"/>
      <w:noProof/>
      <w:sz w:val="32"/>
      <w:szCs w:val="24"/>
      <w:lang w:eastAsia="ru-RU"/>
    </w:rPr>
  </w:style>
  <w:style w:type="paragraph" w:styleId="41">
    <w:name w:val="toc 4"/>
    <w:basedOn w:val="a"/>
    <w:next w:val="a"/>
    <w:autoRedefine/>
    <w:semiHidden/>
    <w:rsid w:val="001C06C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semiHidden/>
    <w:rsid w:val="001C06C0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semiHidden/>
    <w:rsid w:val="001C06C0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autoRedefine/>
    <w:semiHidden/>
    <w:rsid w:val="001C06C0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2">
    <w:name w:val="toc 8"/>
    <w:basedOn w:val="a"/>
    <w:next w:val="a"/>
    <w:autoRedefine/>
    <w:semiHidden/>
    <w:rsid w:val="001C06C0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autoRedefine/>
    <w:semiHidden/>
    <w:rsid w:val="001C06C0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омер страницы"/>
    <w:basedOn w:val="af"/>
    <w:rsid w:val="001C06C0"/>
  </w:style>
  <w:style w:type="character" w:customStyle="1" w:styleId="af">
    <w:name w:val="Основной шрифт"/>
    <w:rsid w:val="001C06C0"/>
  </w:style>
  <w:style w:type="paragraph" w:customStyle="1" w:styleId="62">
    <w:name w:val="заголовок 6"/>
    <w:basedOn w:val="a"/>
    <w:next w:val="a"/>
    <w:rsid w:val="001C06C0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5">
    <w:name w:val="Гиперссылка3"/>
    <w:basedOn w:val="a0"/>
    <w:rsid w:val="001C06C0"/>
    <w:rPr>
      <w:rFonts w:ascii="Tahoma" w:hAnsi="Tahoma" w:cs="Tahoma" w:hint="default"/>
      <w:b/>
      <w:bCs/>
      <w:caps w:val="0"/>
      <w:strike w:val="0"/>
      <w:dstrike w:val="0"/>
      <w:color w:val="555588"/>
      <w:sz w:val="18"/>
      <w:szCs w:val="18"/>
      <w:u w:val="none"/>
      <w:effect w:val="none"/>
    </w:rPr>
  </w:style>
  <w:style w:type="paragraph" w:styleId="36">
    <w:name w:val="Body Text 3"/>
    <w:basedOn w:val="a"/>
    <w:link w:val="37"/>
    <w:semiHidden/>
    <w:rsid w:val="001C06C0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37">
    <w:name w:val="Основной текст 3 Знак"/>
    <w:basedOn w:val="a0"/>
    <w:link w:val="36"/>
    <w:semiHidden/>
    <w:rsid w:val="001C06C0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Preformatted">
    <w:name w:val="Preformatted"/>
    <w:basedOn w:val="a"/>
    <w:rsid w:val="001C06C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14">
    <w:name w:val="1"/>
    <w:basedOn w:val="a"/>
    <w:next w:val="af0"/>
    <w:rsid w:val="001C06C0"/>
    <w:pPr>
      <w:spacing w:before="100" w:beforeAutospacing="1" w:after="100" w:afterAutospacing="1" w:line="240" w:lineRule="auto"/>
    </w:pPr>
    <w:rPr>
      <w:rFonts w:ascii="Tahoma" w:eastAsia="Arial Unicode MS" w:hAnsi="Tahoma" w:cs="Tahoma"/>
      <w:color w:val="333333"/>
      <w:sz w:val="18"/>
      <w:szCs w:val="18"/>
      <w:lang w:eastAsia="ru-RU"/>
    </w:rPr>
  </w:style>
  <w:style w:type="paragraph" w:styleId="af0">
    <w:name w:val="Normal (Web)"/>
    <w:basedOn w:val="a"/>
    <w:semiHidden/>
    <w:rsid w:val="001C06C0"/>
    <w:pPr>
      <w:spacing w:before="100" w:beforeAutospacing="1" w:after="100" w:afterAutospacing="1" w:line="240" w:lineRule="auto"/>
    </w:pPr>
    <w:rPr>
      <w:rFonts w:ascii="Tahoma" w:eastAsia="Arial Unicode MS" w:hAnsi="Tahoma" w:cs="Tahoma"/>
      <w:color w:val="333333"/>
      <w:sz w:val="18"/>
      <w:szCs w:val="18"/>
      <w:lang w:eastAsia="ru-RU"/>
    </w:rPr>
  </w:style>
  <w:style w:type="paragraph" w:customStyle="1" w:styleId="af1">
    <w:name w:val="Диплом центр"/>
    <w:basedOn w:val="a"/>
    <w:rsid w:val="001C06C0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2">
    <w:name w:val="дип прав"/>
    <w:basedOn w:val="af1"/>
    <w:rsid w:val="001C06C0"/>
    <w:pPr>
      <w:jc w:val="right"/>
    </w:pPr>
  </w:style>
  <w:style w:type="paragraph" w:customStyle="1" w:styleId="610">
    <w:name w:val="Заголовок 61"/>
    <w:basedOn w:val="15"/>
    <w:next w:val="15"/>
    <w:rsid w:val="001C06C0"/>
    <w:pPr>
      <w:keepNext/>
      <w:widowControl/>
      <w:spacing w:line="360" w:lineRule="auto"/>
      <w:jc w:val="left"/>
    </w:pPr>
    <w:rPr>
      <w:b/>
      <w:sz w:val="28"/>
    </w:rPr>
  </w:style>
  <w:style w:type="paragraph" w:customStyle="1" w:styleId="15">
    <w:name w:val="Обычный1"/>
    <w:rsid w:val="001C06C0"/>
    <w:pPr>
      <w:widowControl w:val="0"/>
      <w:tabs>
        <w:tab w:val="num" w:pos="2010"/>
      </w:tabs>
      <w:spacing w:after="0" w:line="480" w:lineRule="auto"/>
      <w:ind w:left="2010" w:hanging="3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3">
    <w:name w:val="Текст статьи"/>
    <w:basedOn w:val="a"/>
    <w:rsid w:val="001C06C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5">
    <w:name w:val="2"/>
    <w:basedOn w:val="a"/>
    <w:next w:val="af0"/>
    <w:rsid w:val="001C06C0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f4">
    <w:name w:val="List Bullet"/>
    <w:basedOn w:val="a"/>
    <w:autoRedefine/>
    <w:semiHidden/>
    <w:rsid w:val="001C06C0"/>
    <w:pPr>
      <w:tabs>
        <w:tab w:val="num" w:pos="1290"/>
      </w:tabs>
      <w:spacing w:after="0" w:line="240" w:lineRule="auto"/>
      <w:ind w:left="129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index 2"/>
    <w:basedOn w:val="a"/>
    <w:next w:val="a"/>
    <w:autoRedefine/>
    <w:semiHidden/>
    <w:rsid w:val="001C06C0"/>
    <w:pPr>
      <w:spacing w:after="0" w:line="240" w:lineRule="auto"/>
      <w:ind w:left="9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semiHidden/>
    <w:rsid w:val="001C06C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0"/>
    <w:link w:val="af5"/>
    <w:semiHidden/>
    <w:rsid w:val="001C06C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7">
    <w:name w:val="Стиль2"/>
    <w:basedOn w:val="a"/>
    <w:rsid w:val="001C06C0"/>
    <w:pPr>
      <w:tabs>
        <w:tab w:val="num" w:pos="2160"/>
      </w:tabs>
      <w:spacing w:before="100" w:beforeAutospacing="1" w:after="100" w:afterAutospacing="1" w:line="360" w:lineRule="auto"/>
      <w:ind w:left="2160" w:hanging="360"/>
      <w:jc w:val="both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4pt">
    <w:name w:val="Обычный + 14 pt"/>
    <w:aliases w:val="по ширине,Слева:  2,5 см,Перед:  5 пт,После:  5 пт,Между..."/>
    <w:basedOn w:val="a"/>
    <w:rsid w:val="001C06C0"/>
    <w:pPr>
      <w:tabs>
        <w:tab w:val="left" w:pos="0"/>
        <w:tab w:val="left" w:pos="462"/>
        <w:tab w:val="left" w:pos="1590"/>
      </w:tabs>
      <w:spacing w:before="100" w:beforeAutospacing="1" w:after="100" w:afterAutospacing="1" w:line="360" w:lineRule="auto"/>
      <w:ind w:left="1416"/>
      <w:jc w:val="both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H4">
    <w:name w:val="H4"/>
    <w:basedOn w:val="a"/>
    <w:next w:val="a"/>
    <w:rsid w:val="001C06C0"/>
    <w:pPr>
      <w:keepNext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28">
    <w:name w:val="Body Text Indent 2"/>
    <w:basedOn w:val="a"/>
    <w:link w:val="29"/>
    <w:semiHidden/>
    <w:rsid w:val="001C06C0"/>
    <w:pPr>
      <w:overflowPunct w:val="0"/>
      <w:autoSpaceDE w:val="0"/>
      <w:autoSpaceDN w:val="0"/>
      <w:adjustRightInd w:val="0"/>
      <w:spacing w:after="0" w:line="240" w:lineRule="auto"/>
      <w:ind w:firstLine="2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9">
    <w:name w:val="Основной текст с отступом 2 Знак"/>
    <w:basedOn w:val="a0"/>
    <w:link w:val="28"/>
    <w:semiHidden/>
    <w:rsid w:val="001C06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Body Text"/>
    <w:basedOn w:val="a"/>
    <w:link w:val="af8"/>
    <w:semiHidden/>
    <w:rsid w:val="001C06C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8">
    <w:name w:val="Основной текст Знак"/>
    <w:basedOn w:val="a0"/>
    <w:link w:val="af7"/>
    <w:semiHidden/>
    <w:rsid w:val="001C06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Title"/>
    <w:basedOn w:val="a"/>
    <w:link w:val="afa"/>
    <w:qFormat/>
    <w:rsid w:val="001C06C0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1C06C0"/>
    <w:rPr>
      <w:rFonts w:ascii="Arial" w:eastAsia="Times New Roman" w:hAnsi="Arial" w:cs="Arial"/>
      <w:b/>
      <w:bCs/>
      <w:sz w:val="32"/>
      <w:szCs w:val="24"/>
      <w:lang w:eastAsia="ru-RU"/>
    </w:rPr>
  </w:style>
  <w:style w:type="paragraph" w:customStyle="1" w:styleId="center">
    <w:name w:val="center"/>
    <w:basedOn w:val="a"/>
    <w:rsid w:val="001C06C0"/>
    <w:pPr>
      <w:spacing w:before="85" w:after="169" w:line="240" w:lineRule="auto"/>
      <w:ind w:firstLine="339"/>
      <w:jc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right">
    <w:name w:val="right"/>
    <w:basedOn w:val="a"/>
    <w:rsid w:val="001C06C0"/>
    <w:pPr>
      <w:spacing w:before="85" w:after="169" w:line="240" w:lineRule="auto"/>
      <w:ind w:firstLine="339"/>
      <w:jc w:val="right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fb">
    <w:name w:val="Block Text"/>
    <w:basedOn w:val="a"/>
    <w:semiHidden/>
    <w:rsid w:val="001C06C0"/>
    <w:pPr>
      <w:spacing w:after="0" w:line="240" w:lineRule="auto"/>
      <w:ind w:left="-24" w:right="4" w:firstLine="720"/>
      <w:jc w:val="both"/>
    </w:pPr>
    <w:rPr>
      <w:rFonts w:ascii="Times New Roman" w:eastAsia="Times New Roman" w:hAnsi="Times New Roman" w:cs="Times New Roman"/>
      <w:sz w:val="32"/>
      <w:szCs w:val="15"/>
      <w:lang w:eastAsia="ru-RU"/>
    </w:rPr>
  </w:style>
  <w:style w:type="paragraph" w:styleId="afc">
    <w:name w:val="TOC Heading"/>
    <w:basedOn w:val="1"/>
    <w:next w:val="a"/>
    <w:uiPriority w:val="39"/>
    <w:unhideWhenUsed/>
    <w:qFormat/>
    <w:rsid w:val="00ED3C12"/>
    <w:pPr>
      <w:keepLines/>
      <w:overflowPunct/>
      <w:autoSpaceDE/>
      <w:autoSpaceDN/>
      <w:adjustRightInd/>
      <w:spacing w:before="24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afd">
    <w:name w:val="footnote text"/>
    <w:basedOn w:val="a"/>
    <w:link w:val="afe"/>
    <w:uiPriority w:val="99"/>
    <w:semiHidden/>
    <w:unhideWhenUsed/>
    <w:rsid w:val="00641C34"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641C34"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sid w:val="00641C34"/>
    <w:rPr>
      <w:vertAlign w:val="superscript"/>
    </w:rPr>
  </w:style>
  <w:style w:type="paragraph" w:customStyle="1" w:styleId="aff0">
    <w:name w:val="Содержимое таблицы"/>
    <w:basedOn w:val="a"/>
    <w:rsid w:val="0092122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/>
    </w:rPr>
  </w:style>
  <w:style w:type="paragraph" w:customStyle="1" w:styleId="aff1">
    <w:name w:val="Текст ГОСТ"/>
    <w:basedOn w:val="a"/>
    <w:rsid w:val="00921227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Lucida Sans Unicode" w:hAnsi="Times New Roman" w:cs="Times New Roman"/>
      <w:kern w:val="1"/>
      <w:sz w:val="28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8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61580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8430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4492D-C9B8-48D3-8ECF-DA0D1B423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10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Волокитина</cp:lastModifiedBy>
  <cp:revision>109</cp:revision>
  <cp:lastPrinted>2014-09-01T09:13:00Z</cp:lastPrinted>
  <dcterms:created xsi:type="dcterms:W3CDTF">2013-09-01T15:41:00Z</dcterms:created>
  <dcterms:modified xsi:type="dcterms:W3CDTF">2015-03-25T14:55:00Z</dcterms:modified>
</cp:coreProperties>
</file>