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МИНОБРНАУКИ РОССИИ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образовательное учреждение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высшего образования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«Юго-Западный государственный университет»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(ЮЗГУ)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Кафедра экономики, управления и</w:t>
      </w:r>
      <w:r w:rsidR="00964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аудита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</w:p>
    <w:p w:rsidR="002F1929" w:rsidRPr="002F1929" w:rsidRDefault="00EC51B5" w:rsidP="0026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1362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  <w:bookmarkStart w:id="0" w:name="_GoBack"/>
      <w:bookmarkEnd w:id="0"/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</w:p>
    <w:p w:rsidR="002F1929" w:rsidRPr="008262A0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</w:pPr>
      <w:r w:rsidRPr="008262A0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 xml:space="preserve">КООПЕРАЦИЯ И ИНТЕГРАЦИЯ В ОТРАСЛЯХ ЭКОНОМИКИ 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ТРЕБОВАНИЯ К СТРУКТУРЕ, СОДЕРЖАНИЮ, ВЫПОЛНЕНИЮ, ОФОРМЛЕНИЮ И ЗАЩИТЕ </w:t>
      </w:r>
    </w:p>
    <w:p w:rsidR="002F1929" w:rsidRPr="002F1929" w:rsidRDefault="002F1929" w:rsidP="002F1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КУРСОВЫХ РАБОТ ДЛЯ  </w:t>
      </w:r>
      <w:r w:rsidR="00A9259C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МАГИСТРОВ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рекомендации для студентов направлений подготовки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38.04.01</w:t>
      </w:r>
      <w:r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Экономика,  </w:t>
      </w:r>
      <w:r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магистерской программы</w:t>
      </w:r>
      <w:r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«Экономика фирмы и отраслевых рынков»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</w:p>
    <w:p w:rsidR="002F1929" w:rsidRPr="002F1929" w:rsidRDefault="002F1929" w:rsidP="00826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56016F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16F">
        <w:rPr>
          <w:rFonts w:ascii="Calibri" w:eastAsia="Times New Roman" w:hAnsi="Calibri" w:cs="Calibri"/>
          <w:noProof/>
          <w:sz w:val="32"/>
          <w:szCs w:val="32"/>
          <w:lang w:eastAsia="ru-RU"/>
        </w:rPr>
        <w:pict>
          <v:rect id="Прямоугольник 8" o:spid="_x0000_s1026" style="position:absolute;left:0;text-align:left;margin-left:446.7pt;margin-top:21.1pt;width:43.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" strokecolor="white"/>
        </w:pic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 20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7" o:spid="_x0000_s1033" style="position:absolute;left:0;text-align:left;margin-left:147.95pt;margin-top:30.25pt;width:54.75pt;height:21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" strokecolor="white"/>
        </w:pict>
      </w:r>
      <w:r w:rsidRPr="0056016F">
        <w:rPr>
          <w:rFonts w:ascii="Calibri" w:eastAsia="Times New Roman" w:hAnsi="Calibri" w:cs="Calibri"/>
          <w:noProof/>
          <w:sz w:val="32"/>
          <w:szCs w:val="32"/>
          <w:lang w:eastAsia="ru-RU"/>
        </w:rPr>
        <w:pict>
          <v:rect id="Прямоугольник 6" o:spid="_x0000_s1032" style="position:absolute;left:0;text-align:left;margin-left:435.45pt;margin-top:5.85pt;width:54.75pt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" strokecolor="white"/>
        </w:pict>
      </w:r>
      <w:r w:rsidRPr="0056016F">
        <w:rPr>
          <w:rFonts w:ascii="Calibri" w:eastAsia="Times New Roman" w:hAnsi="Calibri" w:cs="Calibri"/>
          <w:noProof/>
          <w:sz w:val="32"/>
          <w:szCs w:val="32"/>
          <w:lang w:eastAsia="ru-RU"/>
        </w:rPr>
        <w:pict>
          <v:rect id="Прямоугольник 5" o:spid="_x0000_s1031" style="position:absolute;left:0;text-align:left;margin-left:159.5pt;margin-top:18.55pt;width:33pt;height:1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" strokecolor="white"/>
        </w:pict>
      </w:r>
      <w:r w:rsidRPr="0056016F">
        <w:rPr>
          <w:rFonts w:ascii="Calibri" w:eastAsia="Times New Roman" w:hAnsi="Calibri" w:cs="Calibri"/>
          <w:noProof/>
          <w:sz w:val="32"/>
          <w:szCs w:val="32"/>
          <w:lang w:eastAsia="ru-RU"/>
        </w:rPr>
        <w:pict>
          <v:rect id="Прямоугольник 4" o:spid="_x0000_s1030" style="position:absolute;left:0;text-align:left;margin-left:439.95pt;margin-top:8.1pt;width:50.25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" strokecolor="white"/>
        </w:pict>
      </w:r>
      <w:r w:rsidR="001F441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B4F2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:rsidR="00A9259C" w:rsidRDefault="00A9259C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E0219" w:rsidRDefault="00AE021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УДК </w:t>
      </w:r>
      <w:r w:rsidR="00551DA3">
        <w:rPr>
          <w:rFonts w:ascii="Times New Roman" w:eastAsia="Calibri" w:hAnsi="Times New Roman" w:cs="Times New Roman"/>
          <w:sz w:val="32"/>
          <w:szCs w:val="32"/>
          <w:lang w:eastAsia="ru-RU"/>
        </w:rPr>
        <w:t>338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>М 226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Составители: С.В. Мамонтова 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Рецензент 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Доктор экономических наук, профессор </w:t>
      </w:r>
      <w:r w:rsidR="001F441D">
        <w:rPr>
          <w:rFonts w:ascii="Times New Roman" w:eastAsia="Calibri" w:hAnsi="Times New Roman" w:cs="Times New Roman"/>
          <w:sz w:val="32"/>
          <w:szCs w:val="32"/>
          <w:lang w:eastAsia="ru-RU"/>
        </w:rPr>
        <w:t>Т</w:t>
      </w: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r w:rsidR="001F441D">
        <w:rPr>
          <w:rFonts w:ascii="Times New Roman" w:eastAsia="Calibri" w:hAnsi="Times New Roman" w:cs="Times New Roman"/>
          <w:sz w:val="32"/>
          <w:szCs w:val="32"/>
          <w:lang w:eastAsia="ru-RU"/>
        </w:rPr>
        <w:t>С</w:t>
      </w: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  <w:r w:rsidR="001F441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Калмыкова 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</w:pPr>
    </w:p>
    <w:p w:rsidR="002F1929" w:rsidRPr="002F1929" w:rsidRDefault="00A9259C" w:rsidP="00A92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Кооперация и интеграция в отраслях экономики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 xml:space="preserve">. Требования к структуре, содержанию, выполнению, оформлению и защите курсовых работ </w:t>
      </w:r>
      <w:r>
        <w:rPr>
          <w:rFonts w:ascii="Times New Roman" w:eastAsia="Times New Roman" w:hAnsi="Times New Roman" w:cs="Times New Roman"/>
          <w:sz w:val="32"/>
          <w:szCs w:val="32"/>
        </w:rPr>
        <w:t>магистров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студентов направлений подготовки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38.04.01</w:t>
      </w:r>
      <w:r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Экономика,  </w:t>
      </w:r>
      <w:r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магистерской программы</w:t>
      </w:r>
      <w:r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«Экономика фирмы и отраслевых рынков»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>/ Юго-Зап. гос. ун-т; сост.: С.В. Мамонтова. Курск, 20</w:t>
      </w:r>
      <w:r w:rsidR="00946784">
        <w:rPr>
          <w:rFonts w:ascii="Times New Roman" w:eastAsia="Times New Roman" w:hAnsi="Times New Roman" w:cs="Times New Roman"/>
          <w:sz w:val="32"/>
          <w:szCs w:val="32"/>
        </w:rPr>
        <w:t>22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 xml:space="preserve">. - </w:t>
      </w:r>
      <w:r w:rsidR="001F441D">
        <w:rPr>
          <w:rFonts w:ascii="Times New Roman" w:eastAsia="Times New Roman" w:hAnsi="Times New Roman" w:cs="Times New Roman"/>
          <w:sz w:val="32"/>
          <w:szCs w:val="32"/>
        </w:rPr>
        <w:t>34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 xml:space="preserve"> с.: прилож. </w:t>
      </w:r>
      <w:r w:rsidR="008262A0">
        <w:rPr>
          <w:rFonts w:ascii="Times New Roman" w:eastAsia="Times New Roman" w:hAnsi="Times New Roman" w:cs="Times New Roman"/>
          <w:sz w:val="32"/>
          <w:szCs w:val="32"/>
        </w:rPr>
        <w:t>4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2F1929" w:rsidRPr="002F1929" w:rsidRDefault="002F1929" w:rsidP="002F192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1929" w:rsidRPr="002F1929" w:rsidRDefault="002F1929" w:rsidP="002F19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рекомендации содержат общие требования по выполнению курсовой работы (КР), его структуре и содержанию. Приводятся образцы оформления основных документов, необходимых для выполнения КР. 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</w:rPr>
        <w:t xml:space="preserve">Предназначены для </w:t>
      </w:r>
      <w:r w:rsidR="00B90118">
        <w:rPr>
          <w:rFonts w:ascii="Times New Roman" w:eastAsia="Times New Roman" w:hAnsi="Times New Roman" w:cs="Times New Roman"/>
          <w:sz w:val="32"/>
          <w:szCs w:val="32"/>
        </w:rPr>
        <w:t>магистров</w:t>
      </w:r>
      <w:r w:rsidRPr="002F1929">
        <w:rPr>
          <w:rFonts w:ascii="Times New Roman" w:eastAsia="Times New Roman" w:hAnsi="Times New Roman" w:cs="Times New Roman"/>
          <w:sz w:val="32"/>
          <w:szCs w:val="32"/>
        </w:rPr>
        <w:t xml:space="preserve"> направления подготовки </w:t>
      </w:r>
      <w:r w:rsidR="00B90118"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38.04.01</w:t>
      </w:r>
      <w:r w:rsidR="00B90118"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Экономика,  </w:t>
      </w:r>
      <w:r w:rsidR="00B90118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магистерской программы</w:t>
      </w:r>
      <w:r w:rsidR="00B90118"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«Экономика фирмы и отраслевых рынков»</w:t>
      </w:r>
      <w:r w:rsidR="00B90118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,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очной и заочной форм обучения.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18" w:lineRule="auto"/>
        <w:jc w:val="center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Текст печатается в авторской редакции</w:t>
      </w:r>
    </w:p>
    <w:p w:rsidR="002F1929" w:rsidRPr="002F1929" w:rsidRDefault="002F1929" w:rsidP="002F1929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Подписано в печать                 Формат 60х84 1/16.</w:t>
      </w:r>
    </w:p>
    <w:p w:rsidR="002F1929" w:rsidRPr="002F1929" w:rsidRDefault="002F1929" w:rsidP="002F19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Усл. печ. л.     Уч.-изд. л.       Тираж 100 экз. Заказ            Бесплатно.</w:t>
      </w:r>
    </w:p>
    <w:p w:rsidR="002F1929" w:rsidRPr="002F1929" w:rsidRDefault="002F1929" w:rsidP="002F19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Юго-Западный государственный университет</w:t>
      </w:r>
    </w:p>
    <w:p w:rsidR="002F1929" w:rsidRDefault="002F1929" w:rsidP="002F19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305040, г. Курск, ул. 50 лет Октября, 94 </w:t>
      </w:r>
    </w:p>
    <w:p w:rsidR="00873DE9" w:rsidRPr="002F1929" w:rsidRDefault="00873DE9" w:rsidP="002F19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8262A0" w:rsidRDefault="008262A0" w:rsidP="002F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Предисловие                                                                         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4</w:t>
      </w:r>
    </w:p>
    <w:p w:rsidR="002F1929" w:rsidRPr="002F1929" w:rsidRDefault="002F1929" w:rsidP="002F19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Организационно – методические рекомендации по выполнению курсовой работы  </w:t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ab/>
        <w:t xml:space="preserve">        5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1.1 </w:t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>Цель и задачи курсовой работы</w:t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ab/>
        <w:t xml:space="preserve">        5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>1.2 Структура и краткое содержание курсовой работы, методика её выполнения</w:t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ab/>
        <w:t xml:space="preserve">       7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pacing w:val="4"/>
          <w:sz w:val="32"/>
          <w:szCs w:val="32"/>
          <w:lang w:eastAsia="ru-RU"/>
        </w:rPr>
        <w:t>2 Примерная тематика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общие требования к курсовой работе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15</w:t>
      </w:r>
    </w:p>
    <w:p w:rsidR="002F1929" w:rsidRPr="002F1929" w:rsidRDefault="002F1929" w:rsidP="002F1929">
      <w:pPr>
        <w:keepNext/>
        <w:tabs>
          <w:tab w:val="right" w:pos="9297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3 Правила оформления КР                           </w:t>
      </w:r>
      <w:r w:rsidR="003D269C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                              17</w:t>
      </w:r>
    </w:p>
    <w:p w:rsidR="002F1929" w:rsidRPr="002F1929" w:rsidRDefault="002F1929" w:rsidP="002F1929">
      <w:pPr>
        <w:keepNext/>
        <w:tabs>
          <w:tab w:val="right" w:pos="929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1 Требования к тексту                               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17</w:t>
      </w:r>
    </w:p>
    <w:p w:rsidR="002F1929" w:rsidRPr="002F1929" w:rsidRDefault="002F1929" w:rsidP="002F192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3.2  Оформление заголовков                      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17</w:t>
      </w:r>
    </w:p>
    <w:p w:rsidR="002F1929" w:rsidRPr="002F1929" w:rsidRDefault="003D269C" w:rsidP="002F1929">
      <w:pPr>
        <w:keepNext/>
        <w:tabs>
          <w:tab w:val="left" w:pos="8360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3.3 Нумерация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18</w:t>
      </w:r>
    </w:p>
    <w:p w:rsidR="002F1929" w:rsidRPr="002F1929" w:rsidRDefault="002F1929" w:rsidP="002F1929">
      <w:pPr>
        <w:keepNext/>
        <w:tabs>
          <w:tab w:val="left" w:pos="8360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3.4 Оформление таблиц, рис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унков, формул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19</w:t>
      </w:r>
    </w:p>
    <w:p w:rsidR="002F1929" w:rsidRPr="002F1929" w:rsidRDefault="002F1929" w:rsidP="002F1929">
      <w:pPr>
        <w:keepNext/>
        <w:tabs>
          <w:tab w:val="left" w:pos="7130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3.5 Офор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мление КР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               22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3.6 Оформление списка испол</w:t>
      </w:r>
      <w:r w:rsidR="003D26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ьзованных источников            22</w:t>
      </w:r>
    </w:p>
    <w:p w:rsidR="002F1929" w:rsidRPr="002F1929" w:rsidRDefault="002F1929" w:rsidP="002F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4 Порядок защиты курсовой работы           </w:t>
      </w:r>
      <w:r w:rsidR="003D269C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                              24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5 Критерии оценки курсовой работы                  </w:t>
      </w:r>
      <w:r w:rsidR="003D269C">
        <w:rPr>
          <w:rFonts w:ascii="Times New Roman" w:eastAsia="Calibri" w:hAnsi="Times New Roman" w:cs="Times New Roman"/>
          <w:bCs/>
          <w:snapToGrid w:val="0"/>
          <w:sz w:val="32"/>
          <w:szCs w:val="32"/>
          <w:lang w:eastAsia="ru-RU"/>
        </w:rPr>
        <w:t xml:space="preserve">                      25</w:t>
      </w:r>
    </w:p>
    <w:p w:rsidR="002F1929" w:rsidRPr="002F1929" w:rsidRDefault="008262A0" w:rsidP="002F1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 Приложения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29</w:t>
      </w:r>
    </w:p>
    <w:p w:rsidR="002F1929" w:rsidRPr="002F1929" w:rsidRDefault="00FC15E9" w:rsidP="002F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ПРИЛОЖЕНИЕ А. Форма титульного листа на КР 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 w:rsidR="008262A0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30</w:t>
      </w:r>
    </w:p>
    <w:p w:rsidR="002F1929" w:rsidRDefault="002F1929" w:rsidP="002F1929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</w:t>
      </w:r>
      <w:r w:rsidR="00FC15E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РИЛОЖЕНИЕ Б. Форма задания на КР</w:t>
      </w:r>
      <w:r w:rsidR="00FC15E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 w:rsidR="00FC15E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 w:rsidR="00FC15E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 w:rsidR="00FC15E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ab/>
      </w:r>
      <w:r w:rsidR="008262A0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31</w:t>
      </w:r>
    </w:p>
    <w:p w:rsidR="00E53DDF" w:rsidRPr="00E53DDF" w:rsidRDefault="00E53DDF" w:rsidP="00E53DDF">
      <w:pPr>
        <w:tabs>
          <w:tab w:val="left" w:pos="5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ПРИЛОЖЕНИЕ В. </w:t>
      </w:r>
      <w:r w:rsidRPr="00E53DDF">
        <w:rPr>
          <w:rFonts w:ascii="Times New Roman" w:eastAsia="Times New Roman" w:hAnsi="Times New Roman" w:cs="Times New Roman"/>
          <w:bCs/>
          <w:sz w:val="28"/>
          <w:szCs w:val="28"/>
        </w:rPr>
        <w:t>Форма отзыва руководителя</w:t>
      </w:r>
      <w:r w:rsidR="008262A0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                 32</w:t>
      </w:r>
    </w:p>
    <w:p w:rsidR="007A0193" w:rsidRPr="0018126A" w:rsidRDefault="00E53DDF" w:rsidP="007A0193">
      <w:pPr>
        <w:tabs>
          <w:tab w:val="left" w:pos="5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ПРИЛОЖЕНИЕ Г.</w:t>
      </w:r>
      <w:r w:rsidR="007A0193" w:rsidRPr="007A0193">
        <w:rPr>
          <w:rFonts w:ascii="Times New Roman" w:eastAsia="Times New Roman" w:hAnsi="Times New Roman" w:cs="Times New Roman"/>
          <w:bCs/>
          <w:sz w:val="32"/>
          <w:szCs w:val="32"/>
        </w:rPr>
        <w:t>Форма рецензии</w:t>
      </w:r>
      <w:r w:rsidR="008262A0">
        <w:rPr>
          <w:rFonts w:ascii="Times New Roman" w:eastAsia="Times New Roman" w:hAnsi="Times New Roman" w:cs="Times New Roman"/>
          <w:bCs/>
          <w:sz w:val="32"/>
          <w:szCs w:val="32"/>
        </w:rPr>
        <w:t>33</w:t>
      </w:r>
    </w:p>
    <w:p w:rsidR="002F1929" w:rsidRPr="002F1929" w:rsidRDefault="002F1929" w:rsidP="00E53DDF">
      <w:pPr>
        <w:tabs>
          <w:tab w:val="left" w:pos="37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929" w:rsidRPr="002F1929" w:rsidRDefault="002F1929" w:rsidP="002F1929">
      <w:pPr>
        <w:rPr>
          <w:rFonts w:ascii="Calibri" w:eastAsia="Times New Roman" w:hAnsi="Calibri" w:cs="Calibri"/>
          <w:sz w:val="32"/>
          <w:szCs w:val="32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32"/>
          <w:szCs w:val="32"/>
          <w:lang w:eastAsia="ru-RU"/>
        </w:rPr>
      </w:pPr>
    </w:p>
    <w:p w:rsidR="002F1929" w:rsidRPr="002F1929" w:rsidRDefault="002F1929" w:rsidP="002F1929">
      <w:pPr>
        <w:tabs>
          <w:tab w:val="left" w:pos="3240"/>
        </w:tabs>
        <w:rPr>
          <w:rFonts w:ascii="Times New Roman" w:eastAsia="Calibri" w:hAnsi="Times New Roman" w:cs="Times New Roman"/>
          <w:spacing w:val="1"/>
          <w:sz w:val="32"/>
          <w:szCs w:val="32"/>
          <w:lang w:eastAsia="ru-RU"/>
        </w:rPr>
      </w:pPr>
    </w:p>
    <w:p w:rsidR="002F1929" w:rsidRPr="002F1929" w:rsidRDefault="002F1929" w:rsidP="002F1929">
      <w:pPr>
        <w:tabs>
          <w:tab w:val="left" w:pos="3240"/>
        </w:tabs>
        <w:rPr>
          <w:rFonts w:ascii="Calibri" w:eastAsia="Times New Roman" w:hAnsi="Calibri" w:cs="Calibri"/>
          <w:sz w:val="32"/>
          <w:szCs w:val="32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Предисловие 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Настоящее учебно-методическое издание предназначено для оказания методической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помощи студентам в выполнении индивидуального самостоятельного исследования интересующих их проблем курса и представляющих актуальность в новых социально-экономических условиях, при выполнении академической творческой работы в форме курсовой работы.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Тематика представленных в учебном издании курсовых работ (проектов) разрабо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тана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полностью соответствует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рабочей программе дисциплины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C08D5">
        <w:rPr>
          <w:rFonts w:ascii="Times New Roman" w:eastAsia="Times New Roman" w:hAnsi="Times New Roman" w:cs="Times New Roman"/>
          <w:sz w:val="32"/>
          <w:szCs w:val="32"/>
        </w:rPr>
        <w:t>Кооперация и интеграция в отраслях экономики народного хозяйства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её объёму, порядку изучения и преподавания студентам очной и заочной форм обучения направления подготовки 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38.04.01</w:t>
      </w:r>
      <w:r w:rsidR="009C08D5"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Экономика,  </w:t>
      </w:r>
      <w:r w:rsidR="009C08D5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магистерской программы</w:t>
      </w:r>
      <w:r w:rsidR="009C08D5"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«Экономика фирмы и отраслевых рынков»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F1929" w:rsidRPr="002F1929" w:rsidRDefault="00D82378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т достижению главной задачи курса «</w:t>
      </w:r>
      <w:r w:rsidR="009C08D5">
        <w:rPr>
          <w:rFonts w:ascii="Times New Roman" w:eastAsia="Times New Roman" w:hAnsi="Times New Roman" w:cs="Times New Roman"/>
          <w:sz w:val="32"/>
          <w:szCs w:val="32"/>
        </w:rPr>
        <w:t>Кооперация и интеграция в отраслях экономики народного хозяйства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r w:rsidR="00C030BE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углубленно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="00C03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юмагистрами: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отраслевой экономики, её особенност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условиях современной трансформации связей и отношений хозяйствующих субъектов рыночной экономики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етодов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рационального использования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потребляемых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ресурсов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  системы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эффективногоменеджмента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предприятия (фирмы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компанией и т.п.)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получения 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синергетического эффекта и </w:t>
      </w:r>
      <w:r w:rsidR="00C03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финансовой </w:t>
      </w:r>
      <w:r w:rsidR="009C08D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устойчивости</w:t>
      </w:r>
      <w:r w:rsidR="00C03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основе использования процессов кооперирования и интегрирования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рекомендации </w:t>
      </w:r>
      <w:r w:rsidRPr="002F192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направлены на оказание помощи студен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 в выборе темы, определении направленности, сущности исследований, подхода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к её выполнению,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отражены цель курсовой</w:t>
      </w:r>
      <w:r w:rsidR="005D3C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работы, её основное содержание.</w:t>
      </w:r>
    </w:p>
    <w:p w:rsidR="002F1929" w:rsidRDefault="002F1929" w:rsidP="00BC0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Изложены задачи и методы выполнения курсовой работы, приведена примерная тематика. Сформулированы требования по структуре, содержанию, объёму, оформлению</w:t>
      </w:r>
      <w:r w:rsidR="00BC0E0D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процедуре защиты.</w:t>
      </w:r>
    </w:p>
    <w:p w:rsidR="00BC0E0D" w:rsidRPr="00BC0E0D" w:rsidRDefault="00BC0E0D" w:rsidP="00BC0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D82378" w:rsidRPr="002F1929" w:rsidRDefault="00D82378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lastRenderedPageBreak/>
        <w:t>1 ОРГАНИЗАЦИОННО-МЕТОДИЧЕСКИЕ</w:t>
      </w:r>
    </w:p>
    <w:p w:rsidR="002F1929" w:rsidRPr="002F1929" w:rsidRDefault="002F1929" w:rsidP="002F1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>РЕКОМЕНДАЦИИ ПО ВЫПОЛНЕНИЮ КУРСОВОЙ РАБОТЫ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</w:pPr>
    </w:p>
    <w:p w:rsidR="002F1929" w:rsidRPr="002F1929" w:rsidRDefault="004C1BCC" w:rsidP="004C1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 xml:space="preserve">1.1 </w:t>
      </w:r>
      <w:r w:rsidR="002F1929" w:rsidRPr="002F1929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>Цель и задачи курсовой работы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</w:pPr>
    </w:p>
    <w:p w:rsidR="002F1929" w:rsidRPr="002F1929" w:rsidRDefault="002F1929" w:rsidP="002F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Согласно ФГОС Во и ОП ВО, студенты факультета экономики и менеджмента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направления подготовки </w:t>
      </w:r>
      <w:r w:rsidR="004C1BCC"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38.04.01</w:t>
      </w:r>
      <w:r w:rsidR="008262A0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Экономика, </w:t>
      </w:r>
      <w:r w:rsidR="004C1BCC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магистерской программы</w:t>
      </w:r>
      <w:r w:rsidR="004C1BCC" w:rsidRPr="002F192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«Экономика фирмы и отраслевых рынков»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изучения дисциплины студенты очной и заочной форм обучения выполняют курсовую работу, предусмотренную учебным планом на втором курсе третьегосеместра,</w:t>
      </w:r>
      <w:r w:rsidR="007D48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очной формы и четвёртого семестра заочной формы обучения,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которая выполняется и защищается в сроки, определённые учебным графиком.</w:t>
      </w:r>
    </w:p>
    <w:p w:rsidR="00585FB2" w:rsidRDefault="002F1929" w:rsidP="00585FB2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Курсовая работа – </w:t>
      </w:r>
      <w:r w:rsidR="009E21E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самостоятельная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</w:t>
      </w:r>
      <w:r w:rsidR="009E21E4">
        <w:rPr>
          <w:rFonts w:ascii="Times New Roman" w:eastAsia="Times New Roman" w:hAnsi="Times New Roman" w:cs="Times New Roman"/>
          <w:sz w:val="32"/>
          <w:szCs w:val="32"/>
          <w:lang w:eastAsia="ru-RU"/>
        </w:rPr>
        <w:t>зработка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студента</w:t>
      </w:r>
      <w:r w:rsidR="009E2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руководством преподавателя содержащая результаты теоретических, расчётных, аналитических, экспериментальных исследований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E21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дисциплине, представляющая собой самостоятельную, с элементами творческого поиска, разработку студентов круга вопросов науки и практики протекающих процессов экономики</w:t>
      </w:r>
      <w:r w:rsidR="007D48D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D48D1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ыполн</w:t>
      </w:r>
      <w:r w:rsidR="007D48D1">
        <w:rPr>
          <w:rFonts w:ascii="Times New Roman" w:eastAsia="Times New Roman" w:hAnsi="Times New Roman" w:cs="Times New Roman"/>
          <w:sz w:val="32"/>
          <w:szCs w:val="32"/>
          <w:lang w:eastAsia="ru-RU"/>
        </w:rPr>
        <w:t>яется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определённым требованиям, предъявляемым к её структуре, содержанию и оформлению, демонстрирующая способность студента применить</w:t>
      </w:r>
      <w:r w:rsidR="007D48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практике</w:t>
      </w:r>
      <w:r w:rsidR="007971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269C" w:rsidRPr="002F1929" w:rsidRDefault="003D269C" w:rsidP="00585FB2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163" w:rsidRPr="002F1929" w:rsidRDefault="002F1929" w:rsidP="0079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>Целью</w:t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 курсовой работы</w:t>
      </w:r>
      <w:r w:rsidR="003D269C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>,</w:t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 как формы промежуточно</w:t>
      </w:r>
      <w:r w:rsidR="00797163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>й аттестации</w:t>
      </w:r>
      <w:r w:rsidR="003D269C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>,</w:t>
      </w:r>
      <w:r w:rsidR="00797163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 является углубление</w:t>
      </w: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 и закрепление знаний, умений, навыков и компетенций, приобретённых обучающимся при </w:t>
      </w:r>
      <w:r w:rsidRPr="00797163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изучении </w:t>
      </w:r>
      <w:r w:rsidR="00797163" w:rsidRPr="00797163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дисциплины «Кооперация и интеграция в отраслях экономики народного хозяйства»</w:t>
      </w:r>
      <w:r w:rsidRPr="00797163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 xml:space="preserve">, </w:t>
      </w:r>
      <w:r w:rsidR="00797163" w:rsidRPr="00797163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состоит в изучении</w:t>
      </w:r>
      <w:r w:rsidR="00797163" w:rsidRPr="00797163">
        <w:rPr>
          <w:rFonts w:ascii="Times New Roman" w:eastAsia="Calibri" w:hAnsi="Times New Roman" w:cs="Times New Roman"/>
          <w:sz w:val="32"/>
          <w:szCs w:val="32"/>
        </w:rPr>
        <w:t xml:space="preserve">, расширении и углублении основ теоретического и прикладного знания </w:t>
      </w:r>
      <w:r w:rsidR="00797163" w:rsidRPr="00797163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развития процессов кооперации и интеграции экономики народного хозяйства; взаимодействия хозяйствующих субъектов в различных сферах экономики и отраслях</w:t>
      </w:r>
      <w:r w:rsidR="0079716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3D269C" w:rsidRDefault="003D269C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iCs/>
          <w:spacing w:val="-3"/>
          <w:sz w:val="32"/>
          <w:szCs w:val="32"/>
          <w:lang w:eastAsia="ru-RU"/>
        </w:rPr>
        <w:t>Для реализации цели необходимо решение следующих задач:</w:t>
      </w:r>
    </w:p>
    <w:p w:rsidR="00797163" w:rsidRPr="00797163" w:rsidRDefault="00797163" w:rsidP="0079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97163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lastRenderedPageBreak/>
        <w:t xml:space="preserve">• </w:t>
      </w:r>
      <w:r w:rsidRPr="00797163">
        <w:rPr>
          <w:rFonts w:ascii="Times New Roman" w:eastAsia="Calibri" w:hAnsi="Times New Roman" w:cs="Times New Roman"/>
          <w:color w:val="000000"/>
          <w:spacing w:val="8"/>
          <w:sz w:val="32"/>
          <w:szCs w:val="32"/>
        </w:rPr>
        <w:t>дать студентам всесторонние знания теоретических основ и практических рекомендаций по рациональному построению и эффективному функционированию кооперативных и интегрированных формирований.</w:t>
      </w:r>
    </w:p>
    <w:p w:rsidR="00797163" w:rsidRPr="00797163" w:rsidRDefault="00797163" w:rsidP="0079716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97163">
        <w:rPr>
          <w:rFonts w:ascii="Times New Roman" w:eastAsia="Calibri" w:hAnsi="Times New Roman" w:cs="Times New Roman"/>
          <w:color w:val="000000"/>
          <w:sz w:val="32"/>
          <w:szCs w:val="32"/>
        </w:rPr>
        <w:t>раскрыть сущность, особенности и тенденции развития процессов кооперации и интеграции;</w:t>
      </w:r>
    </w:p>
    <w:p w:rsidR="00797163" w:rsidRPr="00797163" w:rsidRDefault="00797163" w:rsidP="0079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</w:pPr>
      <w:r w:rsidRPr="007971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•  научить студентов оценивать экономическую и социальную эффективность </w:t>
      </w:r>
      <w:r w:rsidRPr="00797163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кооперации и интеграции; </w:t>
      </w:r>
    </w:p>
    <w:p w:rsidR="00797163" w:rsidRPr="00797163" w:rsidRDefault="00797163" w:rsidP="0079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</w:pPr>
      <w:r w:rsidRPr="00797163">
        <w:rPr>
          <w:rFonts w:ascii="Times New Roman" w:eastAsia="Calibri" w:hAnsi="Times New Roman" w:cs="Times New Roman"/>
          <w:color w:val="000000"/>
          <w:spacing w:val="8"/>
          <w:sz w:val="32"/>
          <w:szCs w:val="32"/>
        </w:rPr>
        <w:t>• ознакомить студентов с законода</w:t>
      </w:r>
      <w:r w:rsidRPr="00797163">
        <w:rPr>
          <w:rFonts w:ascii="Times New Roman" w:eastAsia="Calibri" w:hAnsi="Times New Roman" w:cs="Times New Roman"/>
          <w:color w:val="000000"/>
          <w:sz w:val="32"/>
          <w:szCs w:val="32"/>
        </w:rPr>
        <w:t>тельными и нормативно-правовыми основами кооперации и инте</w:t>
      </w:r>
      <w:r w:rsidRPr="00797163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t>грации.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Курсовая  работа выполняется на русском языке. 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 выполнение на иностранном языке, если обучающийся проходит обучение по ОП ВО на иностранном языке и (или) это установлено заданием на выполнение КР.</w:t>
      </w:r>
    </w:p>
    <w:p w:rsidR="002F1929" w:rsidRPr="00AE0219" w:rsidRDefault="002F1929" w:rsidP="002F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AE0219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При выполнении курсовой работы у студентов формируются следующие </w:t>
      </w:r>
      <w:r w:rsidRPr="00AE0219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компетенции</w:t>
      </w:r>
      <w:r w:rsidRPr="00AE0219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:</w:t>
      </w:r>
    </w:p>
    <w:p w:rsidR="00797163" w:rsidRPr="00AE0219" w:rsidRDefault="00797163" w:rsidP="007971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E021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ПК-7-</w:t>
      </w:r>
      <w:r w:rsidRPr="00AE0219">
        <w:rPr>
          <w:rFonts w:ascii="Times New Roman" w:hAnsi="Times New Roman" w:cs="Times New Roman"/>
          <w:sz w:val="32"/>
          <w:szCs w:val="32"/>
          <w:highlight w:val="yellow"/>
        </w:rPr>
        <w:t>способностью разрабатывать стратегии поведения экономических  агентов на различных рынках;</w:t>
      </w:r>
    </w:p>
    <w:p w:rsidR="00797163" w:rsidRPr="00AE0219" w:rsidRDefault="00797163" w:rsidP="007971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AE0219">
        <w:rPr>
          <w:rFonts w:ascii="Times New Roman" w:hAnsi="Times New Roman" w:cs="Times New Roman"/>
          <w:b/>
          <w:sz w:val="32"/>
          <w:szCs w:val="32"/>
          <w:highlight w:val="yellow"/>
        </w:rPr>
        <w:t>ПК-8-</w:t>
      </w:r>
      <w:r w:rsidRPr="00AE0219">
        <w:rPr>
          <w:rFonts w:ascii="Times New Roman" w:hAnsi="Times New Roman" w:cs="Times New Roman"/>
          <w:sz w:val="32"/>
          <w:szCs w:val="32"/>
          <w:highlight w:val="yellow"/>
        </w:rP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макроуровне;</w:t>
      </w:r>
    </w:p>
    <w:p w:rsidR="00797163" w:rsidRPr="00AE0219" w:rsidRDefault="00797163" w:rsidP="0079716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32"/>
          <w:szCs w:val="32"/>
          <w:highlight w:val="yellow"/>
        </w:rPr>
      </w:pPr>
      <w:r w:rsidRPr="00AE021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  <w:t>ПК-9-</w:t>
      </w:r>
      <w:r w:rsidRPr="00AE0219">
        <w:rPr>
          <w:rFonts w:ascii="Times New Roman" w:hAnsi="Times New Roman" w:cs="Times New Roman"/>
          <w:bCs/>
          <w:sz w:val="32"/>
          <w:szCs w:val="32"/>
          <w:highlight w:val="yellow"/>
        </w:rPr>
        <w:t>способностью анализировать и использовать различные источники информации для проведения экономических расчетов;</w:t>
      </w:r>
    </w:p>
    <w:p w:rsidR="00797163" w:rsidRPr="00AE0219" w:rsidRDefault="00797163" w:rsidP="0079716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32"/>
          <w:szCs w:val="32"/>
          <w:highlight w:val="yellow"/>
        </w:rPr>
      </w:pPr>
      <w:r w:rsidRPr="00AE0219">
        <w:rPr>
          <w:rFonts w:ascii="Times New Roman" w:hAnsi="Times New Roman" w:cs="Times New Roman"/>
          <w:bCs/>
          <w:sz w:val="32"/>
          <w:szCs w:val="32"/>
          <w:highlight w:val="yellow"/>
        </w:rPr>
        <w:tab/>
      </w:r>
      <w:r w:rsidRPr="00AE021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ПК-10-</w:t>
      </w:r>
      <w:r w:rsidRPr="00AE0219">
        <w:rPr>
          <w:rFonts w:ascii="Times New Roman" w:hAnsi="Times New Roman" w:cs="Times New Roman"/>
          <w:bCs/>
          <w:sz w:val="32"/>
          <w:szCs w:val="32"/>
          <w:highlight w:val="yellow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целом;</w:t>
      </w:r>
    </w:p>
    <w:p w:rsidR="00797163" w:rsidRPr="00797163" w:rsidRDefault="00797163" w:rsidP="0079716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E0219">
        <w:rPr>
          <w:rFonts w:ascii="Times New Roman" w:hAnsi="Times New Roman" w:cs="Times New Roman"/>
          <w:bCs/>
          <w:sz w:val="32"/>
          <w:szCs w:val="32"/>
          <w:highlight w:val="yellow"/>
        </w:rPr>
        <w:tab/>
      </w:r>
      <w:r w:rsidRPr="00AE021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ПК-12</w:t>
      </w:r>
      <w:r w:rsidRPr="00AE0219">
        <w:rPr>
          <w:rFonts w:ascii="Times New Roman" w:hAnsi="Times New Roman" w:cs="Times New Roman"/>
          <w:bCs/>
          <w:sz w:val="32"/>
          <w:szCs w:val="32"/>
          <w:highlight w:val="yellow"/>
        </w:rPr>
        <w:t>-способностью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курсовой работы предполагает консультационную помощь со стороны преподавателя и творческое развитие студентом тематики и разделов курсовой работы.</w:t>
      </w:r>
    </w:p>
    <w:p w:rsidR="002F1929" w:rsidRPr="002F1929" w:rsidRDefault="002F1929" w:rsidP="002F1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 xml:space="preserve">1.2 Структура и краткое содержание курсовой работы, методика её выполнения </w:t>
      </w:r>
    </w:p>
    <w:p w:rsidR="002F1929" w:rsidRPr="002F1929" w:rsidRDefault="002F1929" w:rsidP="002F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Структурными элементами курсовой работы являются: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титульный лист;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задание на выполнение курсовой работы;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реферат</w:t>
      </w:r>
      <w:r w:rsidR="005F7A6F" w:rsidRPr="005F7A6F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(</w:t>
      </w:r>
      <w:r w:rsidR="005F7A6F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на русском и иностранном языках)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содержание;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введение;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основная часть (разделы, а в них подразделы);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заключение; 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список использованных источников;</w:t>
      </w:r>
    </w:p>
    <w:p w:rsidR="002F1929" w:rsidRPr="002F1929" w:rsidRDefault="002F1929" w:rsidP="002F1929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приложение.</w:t>
      </w:r>
    </w:p>
    <w:p w:rsidR="002F1929" w:rsidRPr="002F1929" w:rsidRDefault="002F1929" w:rsidP="002F1929">
      <w:pPr>
        <w:shd w:val="clear" w:color="auto" w:fill="FFFFFF"/>
        <w:tabs>
          <w:tab w:val="left" w:pos="55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За основу рекомендуется принять структуру (</w:t>
      </w:r>
      <w:r w:rsidRPr="002F1929">
        <w:rPr>
          <w:rFonts w:ascii="Times New Roman" w:eastAsia="Times New Roman" w:hAnsi="Times New Roman" w:cs="Times New Roman"/>
          <w:i/>
          <w:spacing w:val="1"/>
          <w:sz w:val="32"/>
          <w:szCs w:val="32"/>
          <w:lang w:eastAsia="ru-RU"/>
        </w:rPr>
        <w:t xml:space="preserve">состав основных </w:t>
      </w:r>
      <w:r w:rsidRPr="002F1929">
        <w:rPr>
          <w:rFonts w:ascii="Times New Roman" w:eastAsia="Times New Roman" w:hAnsi="Times New Roman" w:cs="Times New Roman"/>
          <w:i/>
          <w:spacing w:val="-1"/>
          <w:sz w:val="32"/>
          <w:szCs w:val="32"/>
          <w:lang w:eastAsia="ru-RU"/>
        </w:rPr>
        <w:t xml:space="preserve">разделов)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курсовой работы (</w:t>
      </w:r>
      <w:r w:rsidRPr="002F1929">
        <w:rPr>
          <w:rFonts w:ascii="Times New Roman" w:eastAsia="Times New Roman" w:hAnsi="Times New Roman" w:cs="Times New Roman"/>
          <w:i/>
          <w:spacing w:val="-1"/>
          <w:sz w:val="32"/>
          <w:szCs w:val="32"/>
          <w:lang w:eastAsia="ru-RU"/>
        </w:rPr>
        <w:t xml:space="preserve">в правой колонке указан примерный </w:t>
      </w:r>
      <w:r w:rsidRPr="002F1929">
        <w:rPr>
          <w:rFonts w:ascii="Times New Roman" w:eastAsia="Times New Roman" w:hAnsi="Times New Roman" w:cs="Times New Roman"/>
          <w:i/>
          <w:spacing w:val="2"/>
          <w:sz w:val="32"/>
          <w:szCs w:val="32"/>
          <w:lang w:eastAsia="ru-RU"/>
        </w:rPr>
        <w:t>объем в страницах каждого раздела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), приведенную ниже.</w:t>
      </w:r>
    </w:p>
    <w:p w:rsidR="002F1929" w:rsidRPr="002F1929" w:rsidRDefault="002F1929" w:rsidP="002F1929">
      <w:pPr>
        <w:shd w:val="clear" w:color="auto" w:fill="FFFFFF"/>
        <w:tabs>
          <w:tab w:val="left" w:pos="55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</w:p>
    <w:p w:rsidR="002F1929" w:rsidRPr="002F1929" w:rsidRDefault="002F1929" w:rsidP="002F1929">
      <w:pPr>
        <w:shd w:val="clear" w:color="auto" w:fill="FFFFFF"/>
        <w:tabs>
          <w:tab w:val="left" w:pos="55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Введение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(1-1,5 стр.).</w:t>
      </w:r>
    </w:p>
    <w:p w:rsidR="002F1929" w:rsidRPr="002F1929" w:rsidRDefault="002F1929" w:rsidP="002F1929">
      <w:pPr>
        <w:shd w:val="clear" w:color="auto" w:fill="FFFFFF"/>
        <w:tabs>
          <w:tab w:val="left" w:pos="55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Теоретические и методологические основы рассматриваемой темы исследования (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15-</w:t>
      </w:r>
      <w:r w:rsidRPr="002F1929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>20 стр.).</w:t>
      </w:r>
    </w:p>
    <w:p w:rsidR="002F1929" w:rsidRPr="002F1929" w:rsidRDefault="002F1929" w:rsidP="002F1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2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Современное состояние экономики рассматриваемого объекта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(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15-25 стр.).</w:t>
      </w:r>
    </w:p>
    <w:p w:rsidR="002F1929" w:rsidRPr="002F1929" w:rsidRDefault="002F1929" w:rsidP="002F192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2.1 Производственно-экономическая (организационно-правовая) характеристика организации, обеспеченность производственными ресурсами (потенциал организации).</w:t>
      </w:r>
    </w:p>
    <w:p w:rsidR="002F1929" w:rsidRPr="002F1929" w:rsidRDefault="002F1929" w:rsidP="002F1929">
      <w:pPr>
        <w:shd w:val="clear" w:color="auto" w:fill="FFFFFF"/>
        <w:tabs>
          <w:tab w:val="left" w:pos="10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2.2 Тенденции развития и оценка состояния организации.</w:t>
      </w:r>
    </w:p>
    <w:p w:rsidR="002F1929" w:rsidRPr="002F1929" w:rsidRDefault="002F1929" w:rsidP="002F1929">
      <w:pPr>
        <w:shd w:val="clear" w:color="auto" w:fill="FFFFFF"/>
        <w:tabs>
          <w:tab w:val="left" w:pos="10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2.3 </w:t>
      </w:r>
      <w:r w:rsidRPr="002F1929">
        <w:rPr>
          <w:rFonts w:ascii="Times New Roman" w:eastAsia="Times New Roman" w:hAnsi="Times New Roman" w:cs="Times New Roman"/>
          <w:bCs/>
          <w:spacing w:val="-9"/>
          <w:sz w:val="32"/>
          <w:szCs w:val="32"/>
          <w:lang w:eastAsia="ru-RU"/>
        </w:rPr>
        <w:t xml:space="preserve">Анализа системы факторов характеризующих деятельность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2F1929">
        <w:rPr>
          <w:rFonts w:ascii="Times New Roman" w:eastAsia="Times New Roman" w:hAnsi="Times New Roman" w:cs="Times New Roman"/>
          <w:bCs/>
          <w:spacing w:val="-9"/>
          <w:sz w:val="32"/>
          <w:szCs w:val="32"/>
          <w:lang w:eastAsia="ru-RU"/>
        </w:rPr>
        <w:t xml:space="preserve"> и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обусловливающие изменение величины тех или иных показателей.</w:t>
      </w:r>
    </w:p>
    <w:p w:rsidR="002F1929" w:rsidRPr="002F1929" w:rsidRDefault="002F1929" w:rsidP="002F1929">
      <w:pPr>
        <w:shd w:val="clear" w:color="auto" w:fill="FFFFFF"/>
        <w:tabs>
          <w:tab w:val="left" w:pos="10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pacing w:val="-9"/>
          <w:sz w:val="32"/>
          <w:szCs w:val="32"/>
          <w:lang w:eastAsia="ru-RU"/>
        </w:rPr>
        <w:t xml:space="preserve">3 Совершенствование системы мероприятий по дальнейшему росту экономики </w:t>
      </w:r>
      <w:r w:rsidR="005F7A6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отрасли (компании, фирмы, региона)</w:t>
      </w:r>
      <w:r w:rsidRPr="002F1929">
        <w:rPr>
          <w:rFonts w:ascii="Times New Roman" w:eastAsia="Times New Roman" w:hAnsi="Times New Roman" w:cs="Times New Roman"/>
          <w:bCs/>
          <w:spacing w:val="-9"/>
          <w:sz w:val="32"/>
          <w:szCs w:val="32"/>
          <w:lang w:eastAsia="ru-RU"/>
        </w:rPr>
        <w:t xml:space="preserve"> (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15-20 стр.).</w:t>
      </w:r>
    </w:p>
    <w:p w:rsidR="002F1929" w:rsidRPr="002F1929" w:rsidRDefault="002F1929" w:rsidP="002F1929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3.1 Конкретные предложения (направления, пути) по дальнейшему совершенствованию рассматриваемой проблемы.</w:t>
      </w:r>
    </w:p>
    <w:p w:rsidR="002F1929" w:rsidRPr="002F1929" w:rsidRDefault="002F1929" w:rsidP="002F1929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3.2 Разработка проекта совершенствования мероприятий</w:t>
      </w:r>
      <w:r w:rsidRPr="002F1929"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по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улучшению результатов деятельности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3.3 Расчёт и обоснование экономической эффективности от внедрения предлагаемых мероприятий</w:t>
      </w:r>
    </w:p>
    <w:p w:rsidR="002F1929" w:rsidRPr="002F1929" w:rsidRDefault="002F1929" w:rsidP="002F1929">
      <w:pPr>
        <w:shd w:val="clear" w:color="auto" w:fill="FFFFFF"/>
        <w:tabs>
          <w:tab w:val="left" w:pos="55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Заключение  (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1-1,5 стр.).</w:t>
      </w:r>
    </w:p>
    <w:p w:rsidR="002F1929" w:rsidRPr="002F1929" w:rsidRDefault="002F1929" w:rsidP="002F1929">
      <w:pPr>
        <w:shd w:val="clear" w:color="auto" w:fill="FFFFFF"/>
        <w:tabs>
          <w:tab w:val="left" w:pos="57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Список используемых источников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F1929">
        <w:rPr>
          <w:rFonts w:ascii="Times New Roman" w:eastAsia="Times New Roman" w:hAnsi="Times New Roman" w:cs="Times New Roman"/>
          <w:spacing w:val="-9"/>
          <w:sz w:val="32"/>
          <w:szCs w:val="32"/>
          <w:lang w:eastAsia="ru-RU"/>
        </w:rPr>
        <w:t xml:space="preserve">1-2 стр.). </w:t>
      </w:r>
    </w:p>
    <w:p w:rsidR="002F1929" w:rsidRPr="002F1929" w:rsidRDefault="002F1929" w:rsidP="002F1929">
      <w:pPr>
        <w:shd w:val="clear" w:color="auto" w:fill="FFFFFF"/>
        <w:tabs>
          <w:tab w:val="left" w:pos="57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Приложение </w:t>
      </w:r>
    </w:p>
    <w:p w:rsidR="002F1929" w:rsidRPr="002F1929" w:rsidRDefault="002F1929" w:rsidP="002F192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Исходя из рекомендуемой структуры курсовой работы её 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объем должен составлять примерно 50 – 70 с. печатного текста.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Структура каждой работы может уточняться студентом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совместно с руководителем, исходя из научных интересов студен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та, предлагаемой тематики, степени проработанности данной темы в литературе, наличия 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информации и т.п.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Указанные выше основные разделы курсовой работы долж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ны иметь следующее содержание.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>Титульный лист</w:t>
      </w:r>
      <w:r w:rsidRPr="002F192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Титульный лист, является первой страницей КР данная страница, считается, но не нумеруется. Форма титульного листа приведена в приложении А печатается и сшивается с работой.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Задание. </w:t>
      </w:r>
      <w:r w:rsidRPr="002F1929">
        <w:rPr>
          <w:rFonts w:ascii="Times New Roman" w:hAnsi="Times New Roman" w:cs="Times New Roman"/>
          <w:sz w:val="32"/>
          <w:szCs w:val="32"/>
        </w:rPr>
        <w:t xml:space="preserve">КР выполняются на основе </w:t>
      </w:r>
      <w:r w:rsidRPr="002F1929">
        <w:rPr>
          <w:rFonts w:ascii="Times New Roman" w:hAnsi="Times New Roman" w:cs="Times New Roman"/>
          <w:bCs/>
          <w:iCs/>
          <w:sz w:val="32"/>
          <w:szCs w:val="32"/>
        </w:rPr>
        <w:t>задания</w:t>
      </w:r>
      <w:r w:rsidRPr="002F1929">
        <w:rPr>
          <w:rFonts w:ascii="Times New Roman" w:hAnsi="Times New Roman" w:cs="Times New Roman"/>
          <w:bCs/>
          <w:sz w:val="32"/>
          <w:szCs w:val="32"/>
        </w:rPr>
        <w:t>,</w:t>
      </w:r>
      <w:r w:rsidRPr="002F1929">
        <w:rPr>
          <w:rFonts w:ascii="Times New Roman" w:hAnsi="Times New Roman" w:cs="Times New Roman"/>
          <w:sz w:val="32"/>
          <w:szCs w:val="32"/>
        </w:rPr>
        <w:t xml:space="preserve">составленного руководителем КР, содержащего исходные данные, необходимые для решения поставленных в работе задач. 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2F1929">
        <w:rPr>
          <w:rFonts w:ascii="Times New Roman" w:hAnsi="Times New Roman" w:cs="Times New Roman"/>
          <w:sz w:val="32"/>
          <w:szCs w:val="32"/>
        </w:rPr>
        <w:t xml:space="preserve">Формы 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заданий на выполнение КР приведены в соответствии с положением П02.032 (приложение Б), </w:t>
      </w:r>
      <w:r w:rsidRPr="002F192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являясь второй страницей КР, задание также считается, но не номеруется. 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 xml:space="preserve">Раздел 5 указанной формы заполняется, если подготовка графического материала необходима при выполнении данной работы. Если необходимость в подготовке графического материала отсутствует, в указанном разделе делается запись «не предусмотрено». Необходимость графического материала определяется спецификой ОП ВО. 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Форма задания заполняется рукописным способом или печатается на компьютере.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 xml:space="preserve">Разработка КР может осуществляться на материалах </w:t>
      </w:r>
      <w:r w:rsidR="005F7A6F">
        <w:rPr>
          <w:rFonts w:ascii="Times New Roman" w:hAnsi="Times New Roman" w:cs="Times New Roman"/>
          <w:sz w:val="32"/>
          <w:szCs w:val="32"/>
        </w:rPr>
        <w:t>рассматриваемой отрасли (региона, компании и т.п.)</w:t>
      </w:r>
      <w:r w:rsidRPr="002F19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Реферат. </w:t>
      </w:r>
      <w:r w:rsidRPr="002F1929">
        <w:rPr>
          <w:rFonts w:ascii="Times New Roman" w:hAnsi="Times New Roman" w:cs="Times New Roman"/>
          <w:bCs/>
          <w:iCs/>
          <w:sz w:val="32"/>
          <w:szCs w:val="32"/>
        </w:rPr>
        <w:t>Реферат</w:t>
      </w:r>
      <w:r w:rsidRPr="002F1929">
        <w:rPr>
          <w:rFonts w:ascii="Times New Roman" w:hAnsi="Times New Roman" w:cs="Times New Roman"/>
          <w:sz w:val="32"/>
          <w:szCs w:val="32"/>
        </w:rPr>
        <w:t>представ</w:t>
      </w:r>
      <w:r w:rsidR="00186DD8">
        <w:rPr>
          <w:rFonts w:ascii="Times New Roman" w:hAnsi="Times New Roman" w:cs="Times New Roman"/>
          <w:sz w:val="32"/>
          <w:szCs w:val="32"/>
        </w:rPr>
        <w:t xml:space="preserve">ляет собой краткое изложение КР, </w:t>
      </w:r>
      <w:r w:rsidR="00186DD8" w:rsidRPr="00186DD8">
        <w:rPr>
          <w:rFonts w:ascii="Times New Roman" w:hAnsi="Times New Roman" w:cs="Times New Roman"/>
          <w:b/>
          <w:sz w:val="32"/>
          <w:szCs w:val="32"/>
        </w:rPr>
        <w:t>он выполняется на русском и английском языке</w:t>
      </w:r>
      <w:r w:rsidR="00186DD8">
        <w:rPr>
          <w:rFonts w:ascii="Times New Roman" w:hAnsi="Times New Roman" w:cs="Times New Roman"/>
          <w:sz w:val="32"/>
          <w:szCs w:val="32"/>
        </w:rPr>
        <w:t>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Реферат размещается на отдельн</w:t>
      </w:r>
      <w:r w:rsidR="00FD5C40">
        <w:rPr>
          <w:rFonts w:ascii="Times New Roman" w:hAnsi="Times New Roman" w:cs="Times New Roman"/>
          <w:sz w:val="32"/>
          <w:szCs w:val="32"/>
        </w:rPr>
        <w:t>ых</w:t>
      </w:r>
      <w:r w:rsidRPr="002F1929">
        <w:rPr>
          <w:rFonts w:ascii="Times New Roman" w:hAnsi="Times New Roman" w:cs="Times New Roman"/>
          <w:sz w:val="32"/>
          <w:szCs w:val="32"/>
        </w:rPr>
        <w:t xml:space="preserve"> лист</w:t>
      </w:r>
      <w:r w:rsidR="00FD5C40">
        <w:rPr>
          <w:rFonts w:ascii="Times New Roman" w:hAnsi="Times New Roman" w:cs="Times New Roman"/>
          <w:sz w:val="32"/>
          <w:szCs w:val="32"/>
        </w:rPr>
        <w:t>ах</w:t>
      </w:r>
      <w:r w:rsidRPr="002F1929">
        <w:rPr>
          <w:rFonts w:ascii="Times New Roman" w:hAnsi="Times New Roman" w:cs="Times New Roman"/>
          <w:sz w:val="32"/>
          <w:szCs w:val="32"/>
        </w:rPr>
        <w:t xml:space="preserve"> (страниц</w:t>
      </w:r>
      <w:r w:rsidR="00FD5C40">
        <w:rPr>
          <w:rFonts w:ascii="Times New Roman" w:hAnsi="Times New Roman" w:cs="Times New Roman"/>
          <w:sz w:val="32"/>
          <w:szCs w:val="32"/>
        </w:rPr>
        <w:t>е</w:t>
      </w:r>
      <w:r w:rsidRPr="002F1929">
        <w:rPr>
          <w:rFonts w:ascii="Times New Roman" w:hAnsi="Times New Roman" w:cs="Times New Roman"/>
          <w:sz w:val="32"/>
          <w:szCs w:val="32"/>
        </w:rPr>
        <w:t>)</w:t>
      </w:r>
      <w:r w:rsidR="00FD5C40">
        <w:rPr>
          <w:rFonts w:ascii="Times New Roman" w:hAnsi="Times New Roman" w:cs="Times New Roman"/>
          <w:sz w:val="32"/>
          <w:szCs w:val="32"/>
        </w:rPr>
        <w:t xml:space="preserve">. </w:t>
      </w:r>
      <w:r w:rsidRPr="002F1929">
        <w:rPr>
          <w:rFonts w:ascii="Times New Roman" w:hAnsi="Times New Roman" w:cs="Times New Roman"/>
          <w:sz w:val="32"/>
          <w:szCs w:val="32"/>
        </w:rPr>
        <w:t xml:space="preserve">Рекомендуемый средний объем реферата – 850 печатных знаков. Объем реферата не должен превышать одной страницы. 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В качестве заголовка записывается слово «</w:t>
      </w:r>
      <w:r w:rsidRPr="005F7A6F">
        <w:rPr>
          <w:rFonts w:ascii="Times New Roman" w:hAnsi="Times New Roman" w:cs="Times New Roman"/>
          <w:sz w:val="32"/>
          <w:szCs w:val="32"/>
        </w:rPr>
        <w:t>Р</w:t>
      </w:r>
      <w:r w:rsidR="000E045D" w:rsidRPr="005F7A6F">
        <w:rPr>
          <w:rFonts w:ascii="Times New Roman" w:hAnsi="Times New Roman" w:cs="Times New Roman"/>
          <w:sz w:val="32"/>
          <w:szCs w:val="32"/>
        </w:rPr>
        <w:t>ЕФЕРАТ</w:t>
      </w:r>
      <w:r w:rsidRPr="002F1929">
        <w:rPr>
          <w:rFonts w:ascii="Times New Roman" w:hAnsi="Times New Roman" w:cs="Times New Roman"/>
          <w:sz w:val="32"/>
          <w:szCs w:val="32"/>
        </w:rPr>
        <w:t>»</w:t>
      </w:r>
      <w:r w:rsidR="000E045D">
        <w:rPr>
          <w:rFonts w:ascii="Times New Roman" w:hAnsi="Times New Roman" w:cs="Times New Roman"/>
          <w:sz w:val="32"/>
          <w:szCs w:val="32"/>
        </w:rPr>
        <w:t>, располагается по центру</w:t>
      </w:r>
      <w:r w:rsidR="00A7592E">
        <w:rPr>
          <w:rFonts w:ascii="Times New Roman" w:hAnsi="Times New Roman" w:cs="Times New Roman"/>
          <w:sz w:val="32"/>
          <w:szCs w:val="32"/>
        </w:rPr>
        <w:t>без кавычек</w:t>
      </w:r>
      <w:r w:rsidRPr="002F1929">
        <w:rPr>
          <w:rFonts w:ascii="Times New Roman" w:hAnsi="Times New Roman" w:cs="Times New Roman"/>
          <w:sz w:val="32"/>
          <w:szCs w:val="32"/>
        </w:rPr>
        <w:t>(для реферата на иностранном языке – соответствующий иностранный термин).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Реферат должен содержать: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lastRenderedPageBreak/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сведения об объеме КР (количестве страниц), количестве иллюстраций, таблиц, приложений, использованных источниках, графическом материале;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перечень ключевых слов;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текст реферата.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Перечень ключевых слов должен включать от 5 до 15 слов или словосочетаний, которые в наибольшей мере характеризуют содержание КР и обеспечивают возможность информационного поиска. Ключевые слова приводятся в именительном падеже и записываются строчными буквами основного шрифта КР в строку через запятую.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Реферат должен иметь следующую структуру: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объект исследования или разработки;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цель работы;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метод или методология проведения работы (исследования), аппаратура;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полученные результаты и их новизна;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основные конструктивные, технологические и технико-эксплуатационные характеристики;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степень внедрения;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рекомендации или итоги внедрения результатов работы;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область применения;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общественно-социальная значимость, экономическая или иная эффективность работы;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прогнозные предположения о развитии объекта исследования (разработки);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дополнительные сведения (особенности выполнения и оформления работы и т.п.).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Если КР не содержит сведений по какой-либо из перечисленных структурных частей реферата, данная часть опускается, при этом последовательность изложения сохраняется.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Изложение материала в реферате должно быть кратким, точным и соответствовать требованиям ГОСТ 7.9. Сложных грамматических оборотов следует избегать.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Содержание. </w:t>
      </w:r>
      <w:r w:rsidR="00007284" w:rsidRPr="000072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Слово</w:t>
      </w:r>
      <w:r w:rsidR="000072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007284" w:rsidRPr="005F7A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СОДЕРЖАНИЕ</w:t>
      </w:r>
      <w:r w:rsidR="000072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007284">
        <w:rPr>
          <w:rFonts w:ascii="Times New Roman" w:hAnsi="Times New Roman" w:cs="Times New Roman"/>
          <w:sz w:val="32"/>
          <w:szCs w:val="32"/>
        </w:rPr>
        <w:t>располагается по центру</w:t>
      </w:r>
      <w:r w:rsidR="00A7592E">
        <w:rPr>
          <w:rFonts w:ascii="Times New Roman" w:hAnsi="Times New Roman" w:cs="Times New Roman"/>
          <w:sz w:val="32"/>
          <w:szCs w:val="32"/>
        </w:rPr>
        <w:t>,без кавычек</w:t>
      </w:r>
      <w:r w:rsidR="00FD5C40">
        <w:rPr>
          <w:rFonts w:ascii="Times New Roman" w:hAnsi="Times New Roman" w:cs="Times New Roman"/>
          <w:sz w:val="32"/>
          <w:szCs w:val="32"/>
        </w:rPr>
        <w:t xml:space="preserve"> и выделения,</w:t>
      </w:r>
      <w:r w:rsidR="00007284">
        <w:rPr>
          <w:rFonts w:ascii="Times New Roman" w:hAnsi="Times New Roman" w:cs="Times New Roman"/>
          <w:bCs/>
          <w:iCs/>
          <w:sz w:val="32"/>
          <w:szCs w:val="32"/>
        </w:rPr>
        <w:t>внём</w:t>
      </w:r>
      <w:r w:rsidRPr="002F1929">
        <w:rPr>
          <w:rFonts w:ascii="Times New Roman" w:hAnsi="Times New Roman" w:cs="Times New Roman"/>
          <w:sz w:val="32"/>
          <w:szCs w:val="32"/>
        </w:rPr>
        <w:t xml:space="preserve">перечисляются все </w:t>
      </w:r>
      <w:r w:rsidRPr="002F1929">
        <w:rPr>
          <w:rFonts w:ascii="Times New Roman" w:hAnsi="Times New Roman" w:cs="Times New Roman"/>
          <w:sz w:val="32"/>
          <w:szCs w:val="32"/>
        </w:rPr>
        <w:lastRenderedPageBreak/>
        <w:t>структурные элементы КР в последовательности, в которой они расположены в работе: введение, заголовки всех разделов, подразделов, пунктов (если они имеют наименование) основной части, заключение, список использованных источников и наименования приложений, а также указываются номера страниц, на которых они расположены.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Нумерация структурных элементов КР в содержании осуществляется арабскими цифрами без точек, их наименования записываются строчными буквами шрифтом основного текста КР, начиная с первой прописной буквы. Точки в заголовках не ставятся. Если заголовок состоит из двух или более предложений, между ними ставится точка. Отточие в пробелах между заголовками и номерами страниц не ставится. Номер страницы указывается цифрой без буквенных символов и точек.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Материалы, представляемые на электронных носителях, должны быть перечислены в содержании с указанием вида носителя, обозначений и наименований документов, имён и форматов соответствующих файлов, а также места расположения записанной на носителе информации в тексте КР.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В конце содержания перечисляется графический материал, представляемый к защите, с указанием «На отдельных листах».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Введение.</w:t>
      </w:r>
      <w:r w:rsidR="000072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Слово </w:t>
      </w:r>
      <w:r w:rsidR="00007284" w:rsidRPr="000072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5F7A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007284" w:rsidRPr="005F7A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ВЕДЕНИЕ</w:t>
      </w:r>
      <w:r w:rsidR="00007284" w:rsidRPr="000072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007284">
        <w:rPr>
          <w:rFonts w:ascii="Times New Roman" w:hAnsi="Times New Roman" w:cs="Times New Roman"/>
          <w:sz w:val="32"/>
          <w:szCs w:val="32"/>
        </w:rPr>
        <w:t>располагается по центру,</w:t>
      </w:r>
      <w:r w:rsidR="00A7592E">
        <w:rPr>
          <w:rFonts w:ascii="Times New Roman" w:hAnsi="Times New Roman" w:cs="Times New Roman"/>
          <w:sz w:val="32"/>
          <w:szCs w:val="32"/>
        </w:rPr>
        <w:t>без кавычек</w:t>
      </w:r>
      <w:r w:rsidR="004609F0">
        <w:rPr>
          <w:rFonts w:ascii="Times New Roman" w:hAnsi="Times New Roman" w:cs="Times New Roman"/>
          <w:sz w:val="32"/>
          <w:szCs w:val="32"/>
        </w:rPr>
        <w:t>и выделения,</w:t>
      </w:r>
      <w:r w:rsidR="00A7592E">
        <w:rPr>
          <w:rFonts w:ascii="Times New Roman" w:hAnsi="Times New Roman" w:cs="Times New Roman"/>
          <w:sz w:val="32"/>
          <w:szCs w:val="32"/>
        </w:rPr>
        <w:t xml:space="preserve"> в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данном разделе обосновываются: 1) актуальность выбранной тематики, необходимость решения проблемы в совре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менных условиях; 2) цель, задачи, которые намечается реализо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 в курсовой работе,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предмет исследования,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объект, информационная база, (организационная структура </w:t>
      </w:r>
      <w:r w:rsidR="005F7A6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отрасли</w:t>
      </w:r>
      <w:r w:rsidR="00C0253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компании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устав,</w:t>
      </w:r>
      <w:r w:rsidR="00625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годовая отчётность,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различная документация, личные наблюдения и др.), методы исследования, структура работы</w:t>
      </w:r>
      <w:r w:rsidR="000C70D8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состояние проработанности учёными исследователями (теоретиками и практиками), в чём заключается новизна, Вашего исследования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часть работы должна состоять из трёх разделов, каждый из которых в свою очередь включает 2 – 3 подраздела.</w:t>
      </w:r>
    </w:p>
    <w:p w:rsidR="002F1929" w:rsidRPr="002F1929" w:rsidRDefault="002F1929" w:rsidP="002F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1 - й раздел работы носит общетеоретический (методологический) характер.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нём на основе изучения работ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отечественных и зарубежных авторов, законодательных актов по рассматриваемой теме излагается сущность исследуемой проблемы.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 разделе необходимо: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 xml:space="preserve">• определить сущность исследуемого вопроса, т.е. установить, </w:t>
      </w:r>
      <w:r w:rsidRPr="002F19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в чем главная цель реализации рассматриваемой проблемы в де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ятельности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(предприятия) и какие процессы (организационные, 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экономические, социальные) составляют основу данного во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проса;</w:t>
      </w:r>
    </w:p>
    <w:p w:rsidR="002F1929" w:rsidRPr="002F1929" w:rsidRDefault="002F1929" w:rsidP="002F192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определить состав и краткое содержание принципов и методов 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реализации изучаемой проблемы на практике;</w:t>
      </w:r>
    </w:p>
    <w:p w:rsidR="002F1929" w:rsidRPr="002F1929" w:rsidRDefault="002F1929" w:rsidP="002F192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дать характеристику степени проработанности темы в литера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турных источниках (учебниках, монографиях, журнальных и газетных ста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тьях, материалах конференций</w:t>
      </w:r>
      <w:r w:rsidR="00FD5C40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, Интернет-ресурсах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и т.п.), что в итоге должно выразиться в достаточно полном перечне литературы, приведен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ном в конце курсовой работы.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При разработке данного и последующих разделов курсовой работы </w:t>
      </w:r>
      <w:r w:rsidRPr="002F1929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 xml:space="preserve">следует иметь в виду, что материалы по выбранной 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теме, которые содержатся в лекциях, имеющихся учебниках и учебных пособиях, должны восприниматься студентом как уже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известные истины, и если при этом студентом не высказываются </w:t>
      </w:r>
      <w:r w:rsidRPr="002F192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оригинальные суждения, то эти материалы не подлежат описанию. 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 xml:space="preserve">2 -й раздел работы носит аналитический характер. </w:t>
      </w:r>
      <w:r w:rsidRPr="002F192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 xml:space="preserve">В нём даётся оценка современного состояния </w:t>
      </w:r>
      <w:r w:rsidR="00C0253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отрасли</w:t>
      </w:r>
      <w:r w:rsidRPr="002F192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 xml:space="preserve"> (предприятия</w:t>
      </w:r>
      <w:r w:rsidR="00625E43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, фирмы, региона</w:t>
      </w:r>
      <w:r w:rsidRPr="002F192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), а также он служит обоснованием последующих разработок. От полноты и качества выполнения данного раздела непосредственно зависят глубина и обоснованность предлагаемых мероприятий.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  <w:t>2.1 Производственно-экономическая (организационно-правовая) характеристика</w:t>
      </w:r>
      <w:r w:rsidRPr="002F19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 xml:space="preserve"> организации(предприятия)</w:t>
      </w:r>
    </w:p>
    <w:p w:rsidR="008262A0" w:rsidRPr="00096C29" w:rsidRDefault="002F1929" w:rsidP="00096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hAnsi="Times New Roman" w:cs="Times New Roman"/>
          <w:spacing w:val="1"/>
          <w:sz w:val="32"/>
          <w:szCs w:val="32"/>
        </w:rPr>
        <w:t>В данном подразделе необходимо отразить,</w:t>
      </w:r>
      <w:r w:rsidR="00C02539">
        <w:rPr>
          <w:rFonts w:ascii="Times New Roman" w:hAnsi="Times New Roman" w:cs="Times New Roman"/>
          <w:spacing w:val="1"/>
          <w:sz w:val="32"/>
          <w:szCs w:val="32"/>
        </w:rPr>
        <w:t xml:space="preserve"> характеристику отрасли, её долю на рынке, динамику развития, объёмы производства и реализации, как на внутреннем, так и на внешнем рынке, если это компания, то необходимо рассмотреть </w:t>
      </w:r>
      <w:r w:rsidRPr="002F1929">
        <w:rPr>
          <w:rFonts w:ascii="Times New Roman" w:hAnsi="Times New Roman" w:cs="Times New Roman"/>
          <w:spacing w:val="1"/>
          <w:sz w:val="32"/>
          <w:szCs w:val="32"/>
        </w:rPr>
        <w:t xml:space="preserve"> организационно-правовую форму собственности, месторасположение,</w:t>
      </w:r>
      <w:r w:rsidRPr="002F1929">
        <w:rPr>
          <w:rFonts w:ascii="Times New Roman" w:hAnsi="Times New Roman" w:cs="Times New Roman"/>
          <w:spacing w:val="4"/>
          <w:sz w:val="32"/>
          <w:szCs w:val="32"/>
        </w:rPr>
        <w:t xml:space="preserve"> организационную структуру  управления</w:t>
      </w:r>
      <w:r w:rsidRPr="002F1929">
        <w:rPr>
          <w:rFonts w:ascii="Times New Roman" w:hAnsi="Times New Roman" w:cs="Times New Roman"/>
          <w:spacing w:val="5"/>
          <w:sz w:val="32"/>
          <w:szCs w:val="32"/>
        </w:rPr>
        <w:t>,</w:t>
      </w:r>
      <w:r w:rsidRPr="002F1929">
        <w:rPr>
          <w:rFonts w:ascii="Times New Roman" w:hAnsi="Times New Roman" w:cs="Times New Roman"/>
          <w:spacing w:val="1"/>
          <w:sz w:val="32"/>
          <w:szCs w:val="32"/>
        </w:rPr>
        <w:t xml:space="preserve"> её размер, специализацию, уровень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обеспеченности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lastRenderedPageBreak/>
        <w:t xml:space="preserve">производственными ресурсами,  дать оценку уровня эффективность их использования, отразить доходность. 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>2.2 Тенденции развития и оценка рассматриваемой темы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Исходя из характеристики современного состояния </w:t>
      </w:r>
      <w:r w:rsidR="00C0253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отрасли или компании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а также </w:t>
      </w:r>
      <w:r w:rsidR="00C0253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провести анализ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его развития 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за определенный период времени (</w:t>
      </w:r>
      <w:r w:rsidRPr="002F1929">
        <w:rPr>
          <w:rFonts w:ascii="Times New Roman" w:eastAsia="Times New Roman" w:hAnsi="Times New Roman" w:cs="Times New Roman"/>
          <w:i/>
          <w:spacing w:val="4"/>
          <w:sz w:val="32"/>
          <w:szCs w:val="32"/>
          <w:lang w:eastAsia="ru-RU"/>
        </w:rPr>
        <w:t>минимально динамика рассматривается за три года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) необходимо </w:t>
      </w:r>
      <w:r w:rsidR="00625E43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дать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оценку </w:t>
      </w:r>
      <w:r w:rsidR="00625E4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финансового состояния, устойчивости на рынке, выявить положительные или отрицательные моменты в </w:t>
      </w:r>
      <w:r w:rsidR="00C0253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хозяйственной </w:t>
      </w:r>
      <w:r w:rsidR="00625E4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деятельность </w:t>
      </w:r>
      <w:r w:rsidR="00A46106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отрасли </w:t>
      </w:r>
      <w:r w:rsidR="00625E4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(фирмы, </w:t>
      </w:r>
      <w:r w:rsidR="00A46106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компании,</w:t>
      </w:r>
      <w:r w:rsidR="00625E4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сектора экономики и т.п</w:t>
      </w:r>
      <w:r w:rsidR="00402EA5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.), дать обоснования сложившейся ситуации, внести предложения по дальнейшему улучшению.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2.3 </w:t>
      </w:r>
      <w:r w:rsidR="00402EA5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>Анализ</w:t>
      </w:r>
      <w:r w:rsidRPr="002F192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 системы факторов характеризующих деятельность предприятия</w:t>
      </w:r>
      <w:r w:rsidR="004609F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 (отрасли, сектора, фирмы и т.п.</w:t>
      </w:r>
      <w:r w:rsidR="004609F0" w:rsidRPr="004609F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>)</w:t>
      </w:r>
      <w:r w:rsidRPr="002F192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 по рассматриваемому направлению (т.е. тематика работы) для конкрет</w:t>
      </w:r>
      <w:r w:rsidRPr="002F19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ного объекта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Основная задача, которую должен решить студент, выполняя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подраздел, формулируется следующим образом: раз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работать основные положения методики, которая позволяла бы на </w:t>
      </w:r>
      <w:r w:rsidR="00A46106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конкретном объекте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оценить уровень 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процесса производственной деятельности (имеются в виду процессы, реализующие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сформулированную в наименовании темы целевую задачу).</w:t>
      </w:r>
    </w:p>
    <w:p w:rsidR="002F1929" w:rsidRPr="002F1929" w:rsidRDefault="008329E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</w:t>
      </w:r>
      <w:r w:rsidR="002F1929"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ровести факторный анализ</w:t>
      </w:r>
      <w:r w:rsidR="002F1929"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с точки зрения установления причин отклонений в производ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ственной системе и причин неэффективной организации процесса </w:t>
      </w:r>
      <w:r w:rsidR="002F1929" w:rsidRPr="002F1929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производства или управления. </w:t>
      </w:r>
    </w:p>
    <w:p w:rsidR="002F1929" w:rsidRPr="008329E9" w:rsidRDefault="008329E9" w:rsidP="00832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В</w:t>
      </w:r>
      <w:r w:rsidR="002F1929" w:rsidRPr="002F192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рамках рассматриваемой темы исследования </w:t>
      </w:r>
      <w:r w:rsidR="002F1929"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следует установить, каковы причины </w:t>
      </w:r>
      <w:r w:rsidR="002F1929"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неэффективности</w:t>
      </w:r>
      <w:r w:rsidR="00A461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хозяйственной</w:t>
      </w:r>
      <w:r w:rsidR="002F1929"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деятельности </w:t>
      </w:r>
      <w:r w:rsidR="00A46106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 xml:space="preserve">отрасли </w:t>
      </w:r>
      <w:r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(</w:t>
      </w:r>
      <w:r w:rsidR="00A46106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компании</w:t>
      </w:r>
      <w:r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 xml:space="preserve">, секторе, фирмы, </w:t>
      </w:r>
      <w:r w:rsidR="00A46106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предприятии</w:t>
      </w:r>
      <w:r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)</w:t>
      </w:r>
      <w:r w:rsidR="002F1929"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или в чем причины не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гативной ситуации в производственной системе.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Этот подраздел также концентрирует в себе выводы по результатам разработки аналитической части. В тезисной форме следует подвес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ти общий итог, характеризующий современное состояние пробле</w:t>
      </w:r>
      <w:r w:rsidRPr="002F1929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 xml:space="preserve">мы, тенденции ее развития, нерешенность ряда методических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вопросов, как в теоретических разработках, так и в практике </w:t>
      </w:r>
      <w:r w:rsidRPr="002F192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организации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. 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lastRenderedPageBreak/>
        <w:t xml:space="preserve">3 Разработка мероприятий, </w:t>
      </w:r>
      <w:r w:rsidRPr="002F1929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>(направлений, путей)</w:t>
      </w:r>
      <w:r w:rsidRPr="002F192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 xml:space="preserve">направленных на совершенствование рассматриваемой </w:t>
      </w:r>
      <w:r w:rsidRPr="002F192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eastAsia="ru-RU"/>
        </w:rPr>
        <w:t>проблемы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Данный раздел должен обеспечивать реализацию целей, 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соблюдая логическую взаимосвязь мероприятий.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Для полноты и системности разрабатываемых предложений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следует и в данном случае выдержать несложную схе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му: от одной общей функции через элементы системы к другой 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общей функции </w:t>
      </w:r>
      <w:r w:rsidRPr="002F1929">
        <w:rPr>
          <w:rFonts w:ascii="Times New Roman" w:eastAsia="Times New Roman" w:hAnsi="Times New Roman" w:cs="Times New Roman"/>
          <w:bCs/>
          <w:spacing w:val="3"/>
          <w:sz w:val="32"/>
          <w:szCs w:val="32"/>
          <w:lang w:eastAsia="ru-RU"/>
        </w:rPr>
        <w:t>и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т.д. 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3.1</w:t>
      </w:r>
      <w:r w:rsidRPr="002F1929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 xml:space="preserve"> Конкретные предложения (направления, пути) по дальнейшему совершенствованию рассматриваемой проблемы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На основе комплексного анализа второго раздела, выявляются причины, сдерживающие эффективное развитие или достижения более высоких результатов </w:t>
      </w:r>
      <w:r w:rsidR="00A46106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функционирования отрасли или 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деятельности </w:t>
      </w:r>
      <w:r w:rsidRPr="002F1929">
        <w:rPr>
          <w:rFonts w:ascii="Times New Roman" w:eastAsia="Times New Roman" w:hAnsi="Times New Roman" w:cs="Times New Roman"/>
          <w:bCs/>
          <w:spacing w:val="-8"/>
          <w:sz w:val="32"/>
          <w:szCs w:val="32"/>
          <w:lang w:eastAsia="ru-RU"/>
        </w:rPr>
        <w:t>организации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и вносятся предложения по улучшению этих результатов.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3.2 Разработка</w:t>
      </w:r>
      <w:r w:rsidR="00D7314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проекта или</w:t>
      </w:r>
      <w:r w:rsidRPr="002F1929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пр</w:t>
      </w:r>
      <w:r w:rsidR="00A46106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едложений</w:t>
      </w:r>
      <w:r w:rsidR="00D7314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по </w:t>
      </w:r>
      <w:r w:rsidRPr="002F1929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улучшению результатов</w:t>
      </w:r>
      <w:r w:rsidR="00D73140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сложившейся ситуации на уровне отрасли или</w:t>
      </w:r>
      <w:r w:rsidRPr="002F1929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 xml:space="preserve"> деятельности</w:t>
      </w:r>
      <w:r w:rsidR="00D7314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компании</w:t>
      </w:r>
    </w:p>
    <w:p w:rsidR="002F1929" w:rsidRPr="002F1929" w:rsidRDefault="002F1929" w:rsidP="002F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Разработка проекта предполагает использование экономико-математических методов (ЭММ), сопоставляя показателисовременного состояния с предложенными мероприятиями и  выявить отклонения.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3.3 Расчёт и обоснование экономической эффективности от внедрения предлагаемых мероприятий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Естественно, каждый проект должен сопровож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даться необходимыми обоснованиями и пояснениями.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Проектная часть завершается технико-экономическим обосно</w:t>
      </w: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ванием проектных предложений, в котором указываются источники эффективности, последователь</w:t>
      </w:r>
      <w:r w:rsidRPr="002F19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ность их расчета, исходные данные и формулы для расчета, а также 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возможные затраты (текущие и капитальные) для расчета экономического эффекта от реализации проектных предложений.</w:t>
      </w:r>
    </w:p>
    <w:p w:rsidR="002F1929" w:rsidRPr="002F1929" w:rsidRDefault="002F19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 работе обязательны логическая связь между разделами и последовательное развитие основной цели на протяжении всей работы.</w:t>
      </w:r>
    </w:p>
    <w:p w:rsidR="002F1929" w:rsidRPr="002F1929" w:rsidRDefault="00096C29" w:rsidP="002F1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Название раздела </w:t>
      </w:r>
      <w:r w:rsidRPr="00096C29">
        <w:rPr>
          <w:rFonts w:ascii="Times New Roman" w:hAnsi="Times New Roman" w:cs="Times New Roman"/>
          <w:b/>
          <w:sz w:val="32"/>
          <w:szCs w:val="32"/>
        </w:rPr>
        <w:t>«</w:t>
      </w:r>
      <w:r w:rsidRPr="00D73140">
        <w:rPr>
          <w:rFonts w:ascii="Times New Roman" w:hAnsi="Times New Roman" w:cs="Times New Roman"/>
          <w:sz w:val="32"/>
          <w:szCs w:val="32"/>
        </w:rPr>
        <w:t>ЗАКЛЮЧЕНИЕ</w:t>
      </w:r>
      <w:r w:rsidRPr="00096C2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располагается по центру</w:t>
      </w:r>
      <w:r w:rsidR="00A7592E">
        <w:rPr>
          <w:rFonts w:ascii="Times New Roman" w:hAnsi="Times New Roman" w:cs="Times New Roman"/>
          <w:sz w:val="32"/>
          <w:szCs w:val="32"/>
        </w:rPr>
        <w:t>без кавычек</w:t>
      </w:r>
      <w:r w:rsidR="00FD5C40">
        <w:rPr>
          <w:rFonts w:ascii="Times New Roman" w:hAnsi="Times New Roman" w:cs="Times New Roman"/>
          <w:sz w:val="32"/>
          <w:szCs w:val="32"/>
        </w:rPr>
        <w:t>и выделения,</w:t>
      </w:r>
      <w:r w:rsidR="00FD5C40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в нём</w:t>
      </w:r>
      <w:r w:rsidR="002F1929" w:rsidRPr="002F19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формулируются </w:t>
      </w:r>
      <w:r w:rsidR="002F1929" w:rsidRPr="00096C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выводы и предложения</w:t>
      </w:r>
      <w:r w:rsidR="002F1929" w:rsidRPr="002F1929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 по проделанной работе, </w:t>
      </w:r>
      <w:r w:rsidR="002F1929"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характеризующие степень решения задач, которые ставились при выполнении курсовой работы, они должны быть краткими, чёткими, дающими полное представление о содержании, значимости, обоснованности и эффективности разработки. Печатают их в тезисном порядке (по пунктам). Они должны отражать основные моменты по теории вопроса, проведённому анализу и конкретные предложения по решению рассматриваемой проблемы с оценкой эффективности предлагаемых мероприятий и учётом конкретного объекта исследования.</w:t>
      </w:r>
    </w:p>
    <w:p w:rsidR="002F1929" w:rsidRPr="002F1929" w:rsidRDefault="00096C29" w:rsidP="002F1929">
      <w:pPr>
        <w:widowControl w:val="0"/>
        <w:shd w:val="clear" w:color="auto" w:fill="FFFFFF"/>
        <w:tabs>
          <w:tab w:val="left" w:pos="57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2F1929" w:rsidRPr="00D7314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73140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ПИСОК ИСПОЛЬЗОВАННЫХ ИСТОЧНИКОВ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располагается по центру, без </w:t>
      </w:r>
      <w:r w:rsidR="00A7592E">
        <w:rPr>
          <w:rFonts w:ascii="Times New Roman" w:hAnsi="Times New Roman" w:cs="Times New Roman"/>
          <w:sz w:val="32"/>
          <w:szCs w:val="32"/>
        </w:rPr>
        <w:t>кавычек</w:t>
      </w:r>
      <w:r w:rsidR="00FD5C40">
        <w:rPr>
          <w:rFonts w:ascii="Times New Roman" w:hAnsi="Times New Roman" w:cs="Times New Roman"/>
          <w:sz w:val="32"/>
          <w:szCs w:val="32"/>
        </w:rPr>
        <w:t xml:space="preserve"> и выделения</w:t>
      </w:r>
      <w:r w:rsidR="00A7592E">
        <w:rPr>
          <w:rFonts w:ascii="Times New Roman" w:hAnsi="Times New Roman" w:cs="Times New Roman"/>
          <w:sz w:val="32"/>
          <w:szCs w:val="32"/>
        </w:rPr>
        <w:t>.</w:t>
      </w:r>
      <w:r w:rsidR="002F1929"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 заканчивает изложение текста работы. В него включаются те издания, которые действительно были использованы в процессе подготовки работы, перечень использованных источников проводится</w:t>
      </w:r>
      <w:r w:rsidR="002F1929"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в порядке появления ссылок на источники в тексте и нумеруется арабскими цифрами без точки и печатать с абзацного отступа.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Подбирая литературу (монографии, брошюры, журнальные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статьи и т.п.), необходимо учитывать время её издания. В первую очередь следует использовать литературу последних 5 лет.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Приложения. </w:t>
      </w:r>
      <w:r w:rsidR="00FD5C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Слово «ПРИЛОЖЕНИЯ» </w:t>
      </w:r>
      <w:r w:rsidR="00FD5C4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пишется по середине листа, шрифт не менее 20 и не более 28. </w:t>
      </w:r>
      <w:r w:rsidRPr="002F1929">
        <w:rPr>
          <w:rFonts w:ascii="Times New Roman" w:hAnsi="Times New Roman" w:cs="Times New Roman"/>
          <w:bCs/>
          <w:iCs/>
          <w:sz w:val="32"/>
          <w:szCs w:val="32"/>
        </w:rPr>
        <w:t>В приложения</w:t>
      </w:r>
      <w:r w:rsidRPr="002F1929">
        <w:rPr>
          <w:rFonts w:ascii="Times New Roman" w:hAnsi="Times New Roman" w:cs="Times New Roman"/>
          <w:sz w:val="32"/>
          <w:szCs w:val="32"/>
        </w:rPr>
        <w:t>выносятся: графический материал большого объема и (или) формата, таблицы большого формата, методы расчетов, описания аппаратуры и приборов, описания алгоритмов и программ задач, решаемых на ПК, и т. д.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На каждое приложение в тексте КР должна быть ссылка.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Приложения располагают в порядке ссылок на них в тексте КР.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Приложения выполняют на листах формата А 4. Допускается оформление приложений на листах других форматов по ГОСТ 2.301.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hAnsi="Times New Roman" w:cs="Times New Roman"/>
          <w:sz w:val="32"/>
          <w:szCs w:val="32"/>
        </w:rPr>
        <w:t>Требования к оформлению приложений определены ГОСТ 7.32 и п. 5.3.4.3.17 стандарта университета СТУ 02.02.001.</w:t>
      </w: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</w:p>
    <w:p w:rsidR="002F1929" w:rsidRPr="002F1929" w:rsidRDefault="002F1929" w:rsidP="002F1929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lastRenderedPageBreak/>
        <w:t>2 ПРИМЕРНАЯ ТЕМАТИКА</w:t>
      </w: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ОБЩИЕ ТРЕБОВАНИЯ К КУРСОВОЙ РАБОТЕ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Темы КР должны удовлетворять требования и рекомендации, направленные на расширение профессиональных задач в соответствии со стандартами. Студенту предоставляется право выбора темы из перечня, предложенного кафедрой, а также предлагать свою тему с необходимым обоснованием целесообразности её разработки. Закрепление темы КР, происходит после согласований с преподавателем ведущего данную дисциплину. Темы утверждаются ведущим лектором и заведующим кафедры.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 xml:space="preserve">Темы КР и график их предоставления представлены на информационной доске кафедры «Экономика, управление и </w:t>
      </w:r>
      <w:r w:rsidR="00D73140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>аудит</w:t>
      </w:r>
      <w:r w:rsidRPr="002F1929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>».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 xml:space="preserve">За принятые в работе решения, правильность всех данных и результатов расчётов, соответствие текстового и графического материала, иллюстраций отвечает автор работы – </w:t>
      </w:r>
      <w:r w:rsidR="008329E9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>магистр</w:t>
      </w:r>
      <w:r w:rsidRPr="002F1929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>.</w:t>
      </w:r>
    </w:p>
    <w:p w:rsid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</w:pPr>
      <w:r w:rsidRPr="00C2694E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 xml:space="preserve">КР подвергается проверке на объём неправомочных заимствований. Для этого студент предоставляет руководителю КР на электронном носителе работу для проверки в системе «Антиплагиат» на сайте университета или интернета. Отчёт о проверке на объём заимствования прикладывается к КР, что является необходимым условием при решении о допуске студента к защите работы. Доля оригинальности текста КР </w:t>
      </w:r>
      <w:r w:rsidR="00C2694E" w:rsidRPr="00C2694E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>магистра</w:t>
      </w:r>
      <w:r w:rsidR="00B241AA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>нта</w:t>
      </w:r>
      <w:r w:rsidRPr="00C2694E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 xml:space="preserve">должна составлять </w:t>
      </w:r>
      <w:r w:rsidR="00B241AA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>не менее</w:t>
      </w:r>
      <w:r w:rsidRPr="00C2694E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 xml:space="preserve"> 50</w:t>
      </w:r>
      <w:r w:rsidR="00B241AA">
        <w:rPr>
          <w:rFonts w:ascii="Times New Roman" w:eastAsia="Calibri" w:hAnsi="Times New Roman" w:cs="Times New Roman"/>
          <w:spacing w:val="4"/>
          <w:sz w:val="32"/>
          <w:szCs w:val="32"/>
          <w:lang w:eastAsia="ru-RU"/>
        </w:rPr>
        <w:t xml:space="preserve">%, </w:t>
      </w:r>
      <w:r w:rsidR="00B241AA" w:rsidRPr="00B241AA">
        <w:rPr>
          <w:rFonts w:ascii="Times New Roman" w:eastAsia="Calibri" w:hAnsi="Times New Roman" w:cs="Times New Roman"/>
          <w:i/>
          <w:spacing w:val="4"/>
          <w:sz w:val="32"/>
          <w:szCs w:val="32"/>
          <w:lang w:eastAsia="ru-RU"/>
        </w:rPr>
        <w:t>чтобы получить удовлетворительную оценку.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Оценка КР включает в себя формальные и содержательные критерии.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К формальным критериям относятся: соблюдение сроков сдачи завершённой работы, правильность оформления, грамотность структурирования работы, наличие ссылок и научного аппарата, наличие иллюстрационного материала, использование современной (не старше пяти лет) отечественной и зарубежной литературы и др.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К содержательным критериям относится: актуальность темы, сбалансированность разделов работы, правильная 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lastRenderedPageBreak/>
        <w:t>формулировка целей и задач исследования, соответствие содержания теме и полнота её раскрытия, степень самостоятельности, наличие элементов научной новизны, практическая ценность работы, знание новейшей литературы и т.д.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Отдельно оценивается защита работы. Она включает в себя умение подать материал, ораторское искусство, владение терминологией в устной речи, убеждать, ответы на вопросы по теме работы и т.д.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Результаты защиты КР определяются оценками «отлично», «хорошо», «удовлетворительно» и «неудовлетворительно». </w:t>
      </w:r>
      <w:r w:rsidR="00D7314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Оценочный лист прилагается к курсовой работе.</w:t>
      </w:r>
    </w:p>
    <w:p w:rsidR="002F1929" w:rsidRPr="002F1929" w:rsidRDefault="002F1929" w:rsidP="002F1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6"/>
          <w:szCs w:val="24"/>
          <w:lang w:eastAsia="ru-RU"/>
        </w:rPr>
      </w:pPr>
    </w:p>
    <w:p w:rsidR="002F1929" w:rsidRPr="008262A0" w:rsidRDefault="002F1929" w:rsidP="002F192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</w:pPr>
      <w:bookmarkStart w:id="1" w:name="_Toc446656768"/>
      <w:r w:rsidRPr="008262A0">
        <w:rPr>
          <w:rFonts w:ascii="Times New Roman" w:eastAsia="Times New Roman" w:hAnsi="Times New Roman" w:cs="Times New Roman"/>
          <w:b/>
          <w:bCs/>
          <w:sz w:val="32"/>
          <w:szCs w:val="32"/>
        </w:rPr>
        <w:t>Примерный перечень тематики курсовых работ по дисциплине:</w:t>
      </w:r>
      <w:r w:rsidRPr="008262A0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>«Кооперация и интеграция в отраслях экономики», для студентов 2 курса, направление п</w:t>
      </w:r>
      <w:r w:rsidR="008262A0" w:rsidRPr="008262A0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 xml:space="preserve">одготовки: 38.04.01 Экономика, </w:t>
      </w:r>
      <w:r w:rsidR="00980F2D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>направленность (</w:t>
      </w:r>
      <w:r w:rsidRPr="008262A0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>профиль</w:t>
      </w:r>
      <w:r w:rsidR="00980F2D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>)</w:t>
      </w:r>
      <w:r w:rsidRPr="008262A0"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  <w:t xml:space="preserve"> «Экономика фирмы и отраслевых рынков»</w:t>
      </w:r>
    </w:p>
    <w:p w:rsidR="002F1929" w:rsidRPr="008262A0" w:rsidRDefault="002F1929" w:rsidP="002F1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1"/>
          <w:sz w:val="32"/>
          <w:szCs w:val="32"/>
        </w:rPr>
      </w:pP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F011C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Современное состояние механизмов регулирования кооперации и интеграции в отраслях экономики (отрасль по выбору студента).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2. Проблемы и перспективы развития кооперации и интеграции в России.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3. Особенности  международной кооперации и интеграции в условиях трансформации экономики.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 Производственно-экономические отношения холдинговых компаний, их правовое регулирование.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5. Воспроизводство связей и отношений хозяйствующих субъектов.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6. Специализация: основа устойчивого развития предприятия (организации, компании, фирмы и т.д.) в условиях современной экономики.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7. </w:t>
      </w:r>
      <w:r w:rsidRPr="005B2E8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Диверсификация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хозяйственной</w:t>
      </w:r>
      <w:r w:rsidRPr="005B2E8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деятельности предприятия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(организации, компании, фирмы и т.д.) как форма организации производства</w:t>
      </w:r>
      <w:r w:rsidRPr="005B2E8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8.Эффективность хозяйствования отраслевых рынков на основе кооперации и интеграции.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9. Особенности размещения и использование потребляемых ресурсов в процессе производственной деятельности.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10. Современное состояние и перспективы развития отрасли промышленности (отрасль по выборувыполняется по материалам Курской области).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11.Проблемы и перспективы развития внешнеэкономической деятельности страны (региона, предприятия и т.д., делается сравнительный анализ России (региона, фирмы) с любой  другой страной).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12. Особенности развития торговли на международном уровне в условиях санкций.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13. Современное состояние торгово-экономического комплекса: взаимодействие с хозяйствующими субъектами.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14. Воспроизводство военно-промышленного комплекса в условиях инновационного развития.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15. Механизмы регулирования процессов кооперации и интеграции АПК (выполняется по региону или по России).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16. Инновационные изменения в строительной отрасли: проблемы и перспективы развития.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17. Развитие цифровой экономики и её эффективность в сфере деятельности субъектов рынка.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18. Состояние и перспективы развития сельскохозяйственной кооперация в Израиле.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19. Обоснование экономической эффективности взаимодействия ФПГ.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20. Транснациональные компании: механизмы регулирования трансфертного ценообразования.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21.Факторы и резервы снижения транзакционных издержек.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22. Экономическая эффективность инвестиционной деятельности отрасли (отрасль и предприятие по выбору). 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23. Инновационное развитие межотраслевых рынков.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24. Современное состояние производительных сил и инновационные подходы к их воспроизводству (предприятие, отрасль, регион).</w:t>
      </w:r>
    </w:p>
    <w:p w:rsidR="00186DD8" w:rsidRDefault="00186DD8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25. </w:t>
      </w:r>
      <w:r w:rsidR="0006399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Влияние процессов кооперации и интеграции на п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овышение конкурентоспособности отрасли (предприятия, сферы деятельности, региона, по выбору).</w:t>
      </w:r>
    </w:p>
    <w:p w:rsidR="00B241AA" w:rsidRDefault="00B241AA" w:rsidP="0018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B241AA" w:rsidRPr="007E7D99" w:rsidRDefault="00B241AA" w:rsidP="00B241A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*</w:t>
      </w:r>
      <w:r w:rsidRPr="007E7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тем КР разрабатывается и ежегодно обновляется. При формировании перечня тем необходимо учитывать возможность доступа к источникам информации и базам данных.</w:t>
      </w:r>
    </w:p>
    <w:p w:rsidR="00B241AA" w:rsidRPr="00B241AA" w:rsidRDefault="00B241AA" w:rsidP="00B24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41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Обучающийся вправе предложить свою тему для исследования с обоснованием целесообразности ее разработки.</w:t>
      </w: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 xml:space="preserve">3 ПРАВИЛА ОФОРМЛЕНИЯ </w:t>
      </w:r>
      <w:bookmarkEnd w:id="1"/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>КР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Toc446656769"/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1 Требования к тексту</w:t>
      </w:r>
      <w:bookmarkEnd w:id="2"/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>Оформление текстовой части КР осуществляется с учётом ГОСТа 2.105, ГОСТа 7.32 и следующих требований: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Текст набирается на компьютере в формате .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val="en-US" w:eastAsia="ru-RU"/>
        </w:rPr>
        <w:t>rtf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или .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val="en-US" w:eastAsia="ru-RU"/>
        </w:rPr>
        <w:t>doc</w:t>
      </w:r>
      <w:r w:rsidRPr="002F1929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и печатается на принтере, бумага стандартного форма</w:t>
      </w:r>
      <w:r w:rsidRPr="002F192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та А 4 (210 х 297) на одной стороне листа, числом строк на странице не более сорока.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Размер шрифта № 14 пт.</w:t>
      </w:r>
      <w:r w:rsidRPr="002F192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TimesNewRoman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, цвет шрифта - чёрный</w:t>
      </w: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Абзацный отступ – 1,25 см по всему тексту, полуторный междустрочный интервал.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Для бумаги 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формата А 4 необходимо соблюдать следующие поля: левое </w:t>
      </w:r>
      <w:r w:rsidR="00D73140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–3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0</w:t>
      </w:r>
      <w:r w:rsidR="00D73140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,0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мм, правое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1</w:t>
      </w:r>
      <w:r w:rsidR="00D73140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5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,0 мм, верхнее, нижнее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20,0 мм.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Выравнивание – по ширине.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2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При наличии в печатном тексте небольшого количества опечаток, описок, ошибок и других неточностей допускается исправлять их подчисткой или закрашиванием белой корректирующей жидкостью с последующим нанесением правильного текста рукописным образом чернилами (тушью, пастой) чёрного цвета.</w:t>
      </w:r>
      <w:bookmarkStart w:id="3" w:name="_Toc446656770"/>
    </w:p>
    <w:p w:rsid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3.2  Оформление заголовков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ab/>
        <w:t>Каждый раздел начинается с новой страницы. Название структурного элемента в виде заголовка пишется строчными буквами, начиная с первой прописной без точки в конце</w:t>
      </w:r>
      <w:r w:rsidR="001A600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, исключение составляет: реферат, содержание, заключение, список использованных источников, данные разделы пишутся прописными, без выделения, по центру, например, РЕФЕРАТ</w:t>
      </w:r>
      <w:r w:rsidRPr="002F19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.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Заголовки разделов следует печатать с абзацного отступа, жирным шрифтом. Заголовок раздела должен быть отделён от основного текста раздела и от текста предыдущего раздела </w:t>
      </w:r>
      <w:r w:rsidR="00644C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полуторным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междустрочным интервалом </w:t>
      </w:r>
      <w:r w:rsidRPr="007E7D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(8мм, 1 пустая строка основного </w:t>
      </w:r>
      <w:r w:rsidRPr="007E7D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текста 14 </w:t>
      </w:r>
      <w:r w:rsidRPr="007E7D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pt</w:t>
      </w:r>
      <w:r w:rsidRPr="007E7D9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Пример оформления заголовка 1 раздела и подраздела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F1929" w:rsidRDefault="002F1929" w:rsidP="004E1E2F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 Теоретические аспекты системы мотивации персонала организации</w:t>
      </w:r>
    </w:p>
    <w:p w:rsidR="004E1E2F" w:rsidRPr="002F1929" w:rsidRDefault="004E1E2F" w:rsidP="004E1E2F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F1929" w:rsidRPr="002F1929" w:rsidRDefault="002F1929" w:rsidP="004E1E2F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1.1 Понятие, сущность и значение мотивации</w:t>
      </w:r>
    </w:p>
    <w:p w:rsidR="002F1929" w:rsidRPr="002F1929" w:rsidRDefault="002F1929" w:rsidP="004E1E2F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  <w:lang w:eastAsia="ru-RU"/>
        </w:rPr>
        <w:t>Текст подраздела……….</w:t>
      </w:r>
    </w:p>
    <w:p w:rsidR="002F1929" w:rsidRPr="002F1929" w:rsidRDefault="002F1929" w:rsidP="002F192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3.3 Нумерация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Все листы текста, включая приложения, следует нумеровать арабскими цифрами, соблюдая сквозную нумерацию по всему тексту. Номер страницы ставится в центре нижней части листа без точки. На титульном листе, задании, реферате и содержании страница не ставится, но считается в общем количестве страниц.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Нумерация начинается с первой страницы введения, которой присвоится номер </w:t>
      </w:r>
      <w:r w:rsidR="00971686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186D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7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том случае, если задание, реферат и содержание занимают одну страницу). В содержании указываются номера страниц всех структурных элементов, в зависимости от их объема.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Приложения должны иметь общую с остальной частью нумерацию – сквозную, прописными буквами русского алфавита (исключение составляют буквы: Ё, З, И, О, Ч, Ь, Ы, Ъ), которые приводятся после слова «Приложение». Допускается обозначение приложений латинскими буквами, кроме </w:t>
      </w:r>
      <w:r w:rsidRPr="002F192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2F192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На все приложения должны быть даны ссылки.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Приложения располагаются в порядке ссылок на них в тексте. Каждое приложение должно начинаться с нового листа, по центру с буквенным обозначением. Ниже отдельно приводят заголовок.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Формулы, рисунки, таблицы имеют независимую друг от друга сквозную нумерацию в пределах всей работы.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3.4 Оформление таблиц, рисунков, формул</w:t>
      </w:r>
      <w:bookmarkEnd w:id="3"/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9716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Таблица размещается в тексте сразу после её упоминания или на следующей странице, в том случае, если формат не позволяет. Допускается размещение таблицы вдоль длинной стороны документа. Делае</w:t>
      </w:r>
      <w:r w:rsidR="0097168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тся сквозная нумерация таблиц.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 тексте на все таблицы делаются ссылки. Между основным текстом и наименованием таблицы</w:t>
      </w:r>
      <w:r w:rsidR="0097168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и после таблицы</w:t>
      </w:r>
      <w:r w:rsidR="00006EF8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делают одну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пуст</w:t>
      </w:r>
      <w:r w:rsidR="00006EF8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ую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строк</w:t>
      </w:r>
      <w:r w:rsidR="00006EF8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у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. Если все показатели в таблице в одних единицах измерения, то после наименования таблицы, на новой строке справа с большой буквы указывается, например: «В тысячах рублей» (Как вопрос: В чем?). Разрядность цифр после запятой (если есть) по столбцу должна быть одинаковой. Большие проценты (более 200%) – не указывать, вместо них писать «раз». (200% - это  2 раза). Но не «в 2 раза», а «2 раза». 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Выравнивание значений показателей (чисел) по вертикали должно быть сделано по нижнему краю. Числа по горизонтали выравнивать или по правому краю или по правому краю с форматным отступом справа на несколько миллиметров – получается псевдо центрирование (это делается для того, чтобы разряды цифр были друг под другом – см. пример). В шапке таблицы надписи – в единственном числе. Межстрочный интервал в таблице может быть одинарным.</w:t>
      </w:r>
      <w:r w:rsidRPr="002F1929">
        <w:rPr>
          <w:rFonts w:ascii="Times New Roman" w:eastAsia="Times New Roman" w:hAnsi="Times New Roman" w:cs="Times New Roman"/>
          <w:sz w:val="32"/>
          <w:szCs w:val="32"/>
        </w:rPr>
        <w:t>Перед числовыми значениями величин и обозначением типов, марок и т.п. порядковые номера не проставляют.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</w:rPr>
        <w:t>Если в таблице приведены показатели, выраженные в одних и тех же единиц</w:t>
      </w:r>
      <w:r w:rsidR="009E21E4">
        <w:rPr>
          <w:rFonts w:ascii="Times New Roman" w:eastAsia="Times New Roman" w:hAnsi="Times New Roman" w:cs="Times New Roman"/>
          <w:sz w:val="32"/>
          <w:szCs w:val="32"/>
        </w:rPr>
        <w:t>ах измерения, то над таблицей с</w:t>
      </w:r>
      <w:r w:rsidRPr="002F1929">
        <w:rPr>
          <w:rFonts w:ascii="Times New Roman" w:eastAsia="Times New Roman" w:hAnsi="Times New Roman" w:cs="Times New Roman"/>
          <w:sz w:val="32"/>
          <w:szCs w:val="32"/>
        </w:rPr>
        <w:t>права следует писать преобладающие величины (например, тысяч рублей).</w:t>
      </w:r>
    </w:p>
    <w:p w:rsidR="009E21E4" w:rsidRDefault="009E21E4" w:rsidP="008262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Образец оформления таблицы: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Текст</w:t>
      </w:r>
      <w:r w:rsidR="005E2557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…..</w:t>
      </w:r>
    </w:p>
    <w:tbl>
      <w:tblPr>
        <w:tblpPr w:leftFromText="180" w:rightFromText="180" w:vertAnchor="text" w:horzAnchor="margin" w:tblpY="29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1"/>
      </w:tblGrid>
      <w:tr w:rsidR="002F1929" w:rsidRPr="002F1929" w:rsidTr="009C08D5">
        <w:trPr>
          <w:trHeight w:val="2918"/>
        </w:trPr>
        <w:tc>
          <w:tcPr>
            <w:tcW w:w="9661" w:type="dxa"/>
          </w:tcPr>
          <w:p w:rsidR="002F1929" w:rsidRPr="002F1929" w:rsidRDefault="002F1929" w:rsidP="008340F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Таблица </w:t>
            </w:r>
            <w:r w:rsidR="005E25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2F19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Структура реализованной продукции АО «Курский холодильник»</w:t>
            </w:r>
          </w:p>
          <w:tbl>
            <w:tblPr>
              <w:tblW w:w="912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18"/>
              <w:gridCol w:w="567"/>
              <w:gridCol w:w="709"/>
              <w:gridCol w:w="1417"/>
              <w:gridCol w:w="1276"/>
              <w:gridCol w:w="1276"/>
              <w:gridCol w:w="1559"/>
            </w:tblGrid>
            <w:tr w:rsidR="002F1929" w:rsidRPr="002F1929" w:rsidTr="009C08D5">
              <w:trPr>
                <w:trHeight w:val="760"/>
              </w:trPr>
              <w:tc>
                <w:tcPr>
                  <w:tcW w:w="2318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gridSpan w:val="2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Объем…</w:t>
                  </w:r>
                </w:p>
              </w:tc>
              <w:tc>
                <w:tcPr>
                  <w:tcW w:w="141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</w:t>
                  </w:r>
                  <w:r w:rsidR="007E7D9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006EF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_</w:t>
                  </w: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6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</w:t>
                  </w:r>
                  <w:r w:rsidR="007E7D9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006EF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_</w:t>
                  </w: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6" w:type="dxa"/>
                </w:tcPr>
                <w:p w:rsidR="002F1929" w:rsidRPr="002F1929" w:rsidRDefault="007E7D99" w:rsidP="00EC51B5">
                  <w:pPr>
                    <w:framePr w:hSpace="180" w:wrap="around" w:vAnchor="text" w:hAnchor="margin" w:y="29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202</w:t>
                  </w:r>
                  <w:r w:rsidR="00006EF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_</w:t>
                  </w:r>
                  <w:r w:rsidR="002F1929"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55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</w:t>
                  </w:r>
                  <w:r w:rsidR="007E7D9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006EF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_</w:t>
                  </w: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 в %, (раз) к 20</w:t>
                  </w:r>
                  <w:r w:rsidR="007E7D9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006EF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_</w:t>
                  </w: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</w:t>
                  </w:r>
                </w:p>
              </w:tc>
            </w:tr>
            <w:tr w:rsidR="002F1929" w:rsidRPr="002F1929" w:rsidTr="009C08D5">
              <w:tc>
                <w:tcPr>
                  <w:tcW w:w="2318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Рыба </w:t>
                  </w:r>
                </w:p>
              </w:tc>
              <w:tc>
                <w:tcPr>
                  <w:tcW w:w="56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ind w:right="198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2346</w:t>
                  </w:r>
                </w:p>
              </w:tc>
              <w:tc>
                <w:tcPr>
                  <w:tcW w:w="1276" w:type="dxa"/>
                  <w:vAlign w:val="bottom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ind w:right="-113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F1929" w:rsidRPr="002F1929" w:rsidTr="009C08D5">
              <w:tc>
                <w:tcPr>
                  <w:tcW w:w="2318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ind w:right="198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123</w:t>
                  </w:r>
                </w:p>
              </w:tc>
              <w:tc>
                <w:tcPr>
                  <w:tcW w:w="1276" w:type="dxa"/>
                  <w:vAlign w:val="bottom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ind w:right="-113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F1929" w:rsidRPr="002F1929" w:rsidTr="009C08D5">
              <w:tc>
                <w:tcPr>
                  <w:tcW w:w="2318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F192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ind w:right="-113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F1929" w:rsidRPr="002F1929" w:rsidRDefault="002F1929" w:rsidP="00EC51B5">
                  <w:pPr>
                    <w:framePr w:hSpace="180" w:wrap="around" w:vAnchor="text" w:hAnchor="margin" w:y="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2F1929" w:rsidRPr="002F1929" w:rsidRDefault="002F1929" w:rsidP="002F19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1929" w:rsidRPr="002F1929" w:rsidRDefault="002F1929" w:rsidP="002F1929">
            <w:pPr>
              <w:spacing w:after="0" w:line="240" w:lineRule="auto"/>
              <w:ind w:firstLine="6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Текст</w:t>
            </w:r>
            <w:r w:rsidR="005E25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…..</w:t>
            </w:r>
          </w:p>
        </w:tc>
      </w:tr>
    </w:tbl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Если в таблице необходимы поясняющие сноски, то сноска оформляется цифрой в верхнем регистре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1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(надстрочная установка шрифта), а под таблицей дается расшифровка:</w:t>
      </w:r>
    </w:p>
    <w:p w:rsidR="002F1929" w:rsidRPr="002F1929" w:rsidRDefault="0056016F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12" o:spid="_x0000_s1029" style="position:absolute;left:0;text-align:left;margin-left:-9pt;margin-top:6.85pt;width:497.1pt;height:58.9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" filled="f" fillcolor="#cfc" strokeweight=".5pt"/>
        </w:pic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789"/>
        <w:gridCol w:w="689"/>
        <w:gridCol w:w="1169"/>
        <w:gridCol w:w="1169"/>
        <w:gridCol w:w="1170"/>
        <w:gridCol w:w="1170"/>
        <w:gridCol w:w="1170"/>
      </w:tblGrid>
      <w:tr w:rsidR="002F1929" w:rsidRPr="002F1929" w:rsidTr="009C08D5">
        <w:tc>
          <w:tcPr>
            <w:tcW w:w="208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…</w:t>
            </w:r>
          </w:p>
        </w:tc>
        <w:tc>
          <w:tcPr>
            <w:tcW w:w="804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70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2F1929" w:rsidRPr="002F1929" w:rsidTr="009C08D5">
        <w:tc>
          <w:tcPr>
            <w:tcW w:w="208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804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70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</w:tbl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1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Расшифровка сноски</w:t>
      </w:r>
    </w:p>
    <w:p w:rsidR="00B4343B" w:rsidRDefault="002F1929" w:rsidP="008340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Под таблицей не надо ставить ссылок на источники типа: «Источник: ФТС РФ».</w:t>
      </w:r>
    </w:p>
    <w:p w:rsidR="002F1929" w:rsidRPr="002F1929" w:rsidRDefault="002F1929" w:rsidP="008340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Оформление рисунков:</w:t>
      </w:r>
    </w:p>
    <w:p w:rsid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Текст</w:t>
      </w:r>
      <w:r w:rsidR="005E2557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…..</w:t>
      </w:r>
    </w:p>
    <w:p w:rsidR="00971686" w:rsidRPr="002F1929" w:rsidRDefault="00971686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highlight w:val="yellow"/>
          <w:lang w:eastAsia="ru-RU"/>
        </w:rPr>
      </w:pPr>
    </w:p>
    <w:p w:rsidR="002F1929" w:rsidRPr="002F1929" w:rsidRDefault="002F1929" w:rsidP="002F1929">
      <w:pPr>
        <w:tabs>
          <w:tab w:val="left" w:pos="3060"/>
        </w:tabs>
        <w:spacing w:after="0" w:line="240" w:lineRule="auto"/>
        <w:ind w:firstLine="709"/>
        <w:jc w:val="center"/>
        <w:rPr>
          <w:rFonts w:ascii="Calibri" w:eastAsia="Times New Roman" w:hAnsi="Calibri" w:cs="Calibri"/>
          <w:sz w:val="32"/>
          <w:szCs w:val="32"/>
        </w:rPr>
      </w:pPr>
      <w:r w:rsidRPr="002F1929">
        <w:rPr>
          <w:rFonts w:ascii="Calibri" w:eastAsia="Times New Roman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3352800" cy="206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A0" w:rsidRDefault="002F1929" w:rsidP="008340FB">
      <w:pPr>
        <w:tabs>
          <w:tab w:val="left" w:pos="30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sz w:val="32"/>
          <w:szCs w:val="32"/>
        </w:rPr>
        <w:t>Рисунок 1 – Динамика структуры пе</w:t>
      </w:r>
      <w:r w:rsidR="005E2557">
        <w:rPr>
          <w:rFonts w:ascii="Times New Roman" w:eastAsia="Times New Roman" w:hAnsi="Times New Roman" w:cs="Times New Roman"/>
          <w:sz w:val="32"/>
          <w:szCs w:val="32"/>
        </w:rPr>
        <w:t xml:space="preserve">рсонала </w:t>
      </w:r>
      <w:r w:rsidRPr="002F1929">
        <w:rPr>
          <w:rFonts w:ascii="Times New Roman" w:eastAsia="Times New Roman" w:hAnsi="Times New Roman" w:cs="Times New Roman"/>
          <w:sz w:val="32"/>
          <w:szCs w:val="32"/>
        </w:rPr>
        <w:t xml:space="preserve">АО «Сахарный комбинат Льговский» </w:t>
      </w:r>
    </w:p>
    <w:p w:rsidR="008262A0" w:rsidRDefault="005E2557" w:rsidP="005E2557">
      <w:pPr>
        <w:tabs>
          <w:tab w:val="left" w:pos="1000"/>
          <w:tab w:val="left" w:pos="30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>Текст ….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8262A0" w:rsidRPr="002F1929" w:rsidRDefault="008262A0" w:rsidP="003D269C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03600" cy="9652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1929" w:rsidRPr="002F1929" w:rsidRDefault="002F1929" w:rsidP="008340F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Рисунок 2 – Структура российского рынка зерна</w:t>
      </w:r>
    </w:p>
    <w:p w:rsidR="002F1929" w:rsidRPr="002F1929" w:rsidRDefault="002F1929" w:rsidP="008340F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Текст</w:t>
      </w:r>
      <w:r w:rsidR="005E2557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….</w:t>
      </w:r>
    </w:p>
    <w:p w:rsidR="002F1929" w:rsidRPr="002F1929" w:rsidRDefault="002F1929" w:rsidP="00997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Между наименованием рисунка и текстом </w:t>
      </w:r>
      <w:r w:rsidR="008E603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оставить одну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пустую строку</w:t>
      </w:r>
      <w:r w:rsidR="008E603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, затем идёт текст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F1929" w:rsidRPr="002F1929" w:rsidRDefault="002F1929" w:rsidP="00997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Поясняющие данные, если таковые необходимы по рисунку, располагаются сразу после него и до наименования рисунка.</w:t>
      </w:r>
    </w:p>
    <w:p w:rsidR="002F1929" w:rsidRPr="002F1929" w:rsidRDefault="002F1929" w:rsidP="00997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Нельзя ставить друг за другом объекты (рисунки, таблицы). Между ними всегда должен быть текст. </w:t>
      </w:r>
    </w:p>
    <w:p w:rsidR="002F1929" w:rsidRPr="00BD4F7A" w:rsidRDefault="002F1929" w:rsidP="0099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Ссылки на таблицы, рисунки ставятся в тексте до таблиц и рисунков, на которые ссылаются.</w:t>
      </w:r>
      <w:r w:rsidR="00BD4F7A" w:rsidRPr="00BD4F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Например: (Рисунок 1), (Таблица 2), (Приложение А).</w:t>
      </w:r>
    </w:p>
    <w:p w:rsidR="008262A0" w:rsidRDefault="002F1929" w:rsidP="0099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Желательно таблицу не переносить. Если таблица или рисунок большие, лучше отправить их в приложение. Если надо таблицу разбить на две страницы, делают это так:</w:t>
      </w:r>
      <w:r w:rsidR="00BD4F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BD4F7A" w:rsidRPr="00BD4F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лово «Таблица» с названием указывают один раз над первой частью таблицы с указанием номера (обозначения) таблицы (выравнивание по ширине без абзацного отступа). В случае если таблица не помещается на одной странице, на новую страницу переносятся Заголовки и Подзаголовки граф. При подготовке текстовых документов с использованием программных средств надпись «Продолжение таблицы» не указывается.</w:t>
      </w:r>
      <w:r w:rsidR="00997645" w:rsidRPr="009976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Заголовки и подзаголовки граф </w:t>
      </w:r>
      <w:r w:rsidR="009976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указывают в единственном числе.</w:t>
      </w:r>
    </w:p>
    <w:p w:rsidR="00997645" w:rsidRPr="002F1929" w:rsidRDefault="00997645" w:rsidP="00997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 переносах таблиц и рисунков полностью на другой лист, на предыдущей странице может оставаться не более двух пустых строк.</w:t>
      </w:r>
    </w:p>
    <w:p w:rsidR="00997645" w:rsidRDefault="00997645" w:rsidP="0099764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645" w:rsidRDefault="00997645" w:rsidP="0099764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645" w:rsidRPr="00997645" w:rsidRDefault="00997645" w:rsidP="0099764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  <w:lastRenderedPageBreak/>
        <w:t>Образец переноса таблицы</w:t>
      </w:r>
    </w:p>
    <w:p w:rsidR="002F1929" w:rsidRPr="002F1929" w:rsidRDefault="0056016F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16" o:spid="_x0000_s1028" style="position:absolute;left:0;text-align:left;margin-left:-7.95pt;margin-top:.1pt;width:502.7pt;height:166.3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" filled="f" fillcolor="#cfc" strokeweight=".5pt"/>
        </w:pict>
      </w:r>
      <w:r w:rsidR="002F1929"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Текст</w:t>
      </w:r>
      <w:r w:rsidR="005E2557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…..</w:t>
      </w: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Таблица 2 – Структура реализованной продукции ОАО «Курский холодильник»</w:t>
      </w:r>
    </w:p>
    <w:tbl>
      <w:tblPr>
        <w:tblW w:w="94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805"/>
        <w:gridCol w:w="698"/>
        <w:gridCol w:w="1136"/>
        <w:gridCol w:w="1136"/>
        <w:gridCol w:w="1137"/>
        <w:gridCol w:w="1137"/>
        <w:gridCol w:w="1137"/>
      </w:tblGrid>
      <w:tr w:rsidR="002F1929" w:rsidRPr="002F1929" w:rsidTr="00B43316">
        <w:trPr>
          <w:trHeight w:val="693"/>
        </w:trPr>
        <w:tc>
          <w:tcPr>
            <w:tcW w:w="221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Наименование</w:t>
            </w:r>
          </w:p>
          <w:p w:rsidR="002F1929" w:rsidRPr="002F1929" w:rsidRDefault="002F1929" w:rsidP="002F1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показателя</w:t>
            </w:r>
          </w:p>
        </w:tc>
        <w:tc>
          <w:tcPr>
            <w:tcW w:w="1503" w:type="dxa"/>
            <w:gridSpan w:val="2"/>
          </w:tcPr>
          <w:p w:rsidR="002F1929" w:rsidRPr="002F1929" w:rsidRDefault="002F1929" w:rsidP="002F1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Объем…</w:t>
            </w:r>
          </w:p>
        </w:tc>
        <w:tc>
          <w:tcPr>
            <w:tcW w:w="113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2F1929" w:rsidRPr="002F1929" w:rsidTr="00B43316">
        <w:trPr>
          <w:trHeight w:val="346"/>
        </w:trPr>
        <w:tc>
          <w:tcPr>
            <w:tcW w:w="2216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05" w:type="dxa"/>
          </w:tcPr>
          <w:p w:rsidR="002F1929" w:rsidRPr="002F1929" w:rsidRDefault="008E6036" w:rsidP="008E603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98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6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6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7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37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37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8</w:t>
            </w:r>
          </w:p>
        </w:tc>
      </w:tr>
      <w:tr w:rsidR="002F1929" w:rsidRPr="002F1929" w:rsidTr="00B43316">
        <w:trPr>
          <w:trHeight w:val="346"/>
        </w:trPr>
        <w:tc>
          <w:tcPr>
            <w:tcW w:w="2216" w:type="dxa"/>
            <w:tcBorders>
              <w:bottom w:val="single" w:sz="4" w:space="0" w:color="auto"/>
            </w:tcBorders>
          </w:tcPr>
          <w:p w:rsidR="002F1929" w:rsidRPr="002F1929" w:rsidRDefault="002F1929" w:rsidP="008E6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 xml:space="preserve">Рыба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2F1929" w:rsidRPr="002F1929" w:rsidTr="00B43316">
        <w:trPr>
          <w:trHeight w:val="337"/>
        </w:trPr>
        <w:tc>
          <w:tcPr>
            <w:tcW w:w="2216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…</w:t>
            </w:r>
          </w:p>
        </w:tc>
        <w:tc>
          <w:tcPr>
            <w:tcW w:w="805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</w:tbl>
    <w:p w:rsid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BD4F7A" w:rsidRDefault="00BD4F7A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BD4F7A" w:rsidRPr="002F1929" w:rsidRDefault="00BD4F7A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791"/>
        <w:gridCol w:w="690"/>
        <w:gridCol w:w="1139"/>
        <w:gridCol w:w="1139"/>
        <w:gridCol w:w="1140"/>
        <w:gridCol w:w="1140"/>
        <w:gridCol w:w="1140"/>
      </w:tblGrid>
      <w:tr w:rsidR="005E2557" w:rsidRPr="002F1929" w:rsidTr="00FD5C40">
        <w:tc>
          <w:tcPr>
            <w:tcW w:w="2052" w:type="dxa"/>
          </w:tcPr>
          <w:p w:rsidR="005E2557" w:rsidRPr="002F1929" w:rsidRDefault="005E2557" w:rsidP="005E2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Наименование</w:t>
            </w:r>
          </w:p>
          <w:p w:rsidR="005E2557" w:rsidRPr="002F1929" w:rsidRDefault="005E2557" w:rsidP="005E2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показателя</w:t>
            </w:r>
          </w:p>
        </w:tc>
        <w:tc>
          <w:tcPr>
            <w:tcW w:w="1483" w:type="dxa"/>
            <w:gridSpan w:val="2"/>
          </w:tcPr>
          <w:p w:rsidR="005E2557" w:rsidRPr="002F1929" w:rsidRDefault="005E2557" w:rsidP="005E2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Объем…</w:t>
            </w:r>
          </w:p>
        </w:tc>
        <w:tc>
          <w:tcPr>
            <w:tcW w:w="1171" w:type="dxa"/>
          </w:tcPr>
          <w:p w:rsidR="005E2557" w:rsidRPr="002F1929" w:rsidRDefault="005E2557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1" w:type="dxa"/>
          </w:tcPr>
          <w:p w:rsidR="005E2557" w:rsidRPr="002F1929" w:rsidRDefault="005E2557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5E2557" w:rsidRPr="002F1929" w:rsidRDefault="005E2557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5E2557" w:rsidRPr="002F1929" w:rsidRDefault="005E2557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5E2557" w:rsidRPr="002F1929" w:rsidRDefault="005E2557" w:rsidP="008E6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5E2557" w:rsidRPr="002F1929" w:rsidTr="005E2557">
        <w:tc>
          <w:tcPr>
            <w:tcW w:w="2052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91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92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1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71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72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72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72" w:type="dxa"/>
          </w:tcPr>
          <w:p w:rsidR="005E2557" w:rsidRPr="002F1929" w:rsidRDefault="005E2557" w:rsidP="00FD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8</w:t>
            </w:r>
          </w:p>
        </w:tc>
      </w:tr>
      <w:tr w:rsidR="002F1929" w:rsidRPr="002F1929" w:rsidTr="005E2557">
        <w:tc>
          <w:tcPr>
            <w:tcW w:w="205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…</w:t>
            </w:r>
          </w:p>
        </w:tc>
        <w:tc>
          <w:tcPr>
            <w:tcW w:w="79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69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2F1929" w:rsidRPr="002F1929" w:rsidTr="005E2557">
        <w:tc>
          <w:tcPr>
            <w:tcW w:w="2052" w:type="dxa"/>
          </w:tcPr>
          <w:p w:rsidR="002F1929" w:rsidRPr="002F1929" w:rsidRDefault="002F1929" w:rsidP="008E6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  <w:r w:rsidRPr="002F1929"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79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69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1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</w:tcPr>
          <w:p w:rsidR="002F1929" w:rsidRPr="002F1929" w:rsidRDefault="002F1929" w:rsidP="002F192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</w:tbl>
    <w:p w:rsidR="002F1929" w:rsidRPr="002F1929" w:rsidRDefault="002F1929" w:rsidP="002F1929">
      <w:pPr>
        <w:widowControl w:val="0"/>
        <w:spacing w:after="0" w:line="16" w:lineRule="atLeast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Текст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Не делать никаких надписей после рисунка в виде «Диаграмма», «График» - все графические объекты называются «Рисунок».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Когда первый раз в тексте указывается организационно-правовая форма предприятия, - писать ее полностью и рядом в скобках сокращенно. Далее по тексту – в сокращенном виде.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Формулы пишутся  по центру и по той же строке в круглых скобках, с правой стороны номер формулы. После формулы – запятая и по новой строке слово «где:» и расшифровка элементов формулы с абзацного отступа.</w:t>
      </w:r>
    </w:p>
    <w:p w:rsid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3316" w:rsidRPr="002F1929" w:rsidRDefault="00B43316" w:rsidP="002F1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Оформление формул: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position w:val="-14"/>
          <w:sz w:val="32"/>
          <w:szCs w:val="32"/>
          <w:lang w:eastAsia="ru-RU"/>
        </w:rPr>
        <w:object w:dxaOrig="2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9.5pt" o:ole="">
            <v:imagedata r:id="rId10" o:title=""/>
          </v:shape>
          <o:OLEObject Type="Embed" ProgID="Equation.3" ShapeID="_x0000_i1025" DrawAspect="Content" ObjectID="_1732552409" r:id="rId11"/>
        </w:object>
      </w:r>
      <w:r w:rsidR="0056016F"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QUOTE </w:instrText>
      </w:r>
      <w:r w:rsidRPr="002F1929">
        <w:rPr>
          <w:rFonts w:ascii="Calibri" w:eastAsia="Times New Roman" w:hAnsi="Calibri" w:cs="Calibri"/>
          <w:b/>
          <w:noProof/>
          <w:sz w:val="32"/>
          <w:szCs w:val="32"/>
          <w:lang w:eastAsia="ru-RU"/>
        </w:rPr>
        <w:drawing>
          <wp:inline distT="0" distB="0" distL="0" distR="0">
            <wp:extent cx="2317750" cy="69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16F"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Pr="002F1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(1)</w:t>
      </w: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где:  </w:t>
      </w:r>
      <w:r w:rsidRPr="002F192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Вчас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выработка часовая;</w:t>
      </w:r>
    </w:p>
    <w:p w:rsidR="002F1929" w:rsidRPr="002F1929" w:rsidRDefault="002F1929" w:rsidP="002F192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Тф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2F192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средняя фактическая продолжительность рабочего периода, дней; </w:t>
      </w:r>
    </w:p>
    <w:p w:rsidR="002F1929" w:rsidRPr="008262A0" w:rsidRDefault="002F1929" w:rsidP="008262A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Псм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средняя фактическая продолжительность рабочего дня (смены).</w:t>
      </w:r>
      <w:bookmarkStart w:id="4" w:name="_Toc446656773"/>
    </w:p>
    <w:p w:rsidR="00997645" w:rsidRDefault="00997645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3.5 Оформление КР</w:t>
      </w:r>
      <w:bookmarkEnd w:id="4"/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Times New Roman" w:hAnsi="Times New Roman" w:cs="Times New Roman"/>
          <w:sz w:val="32"/>
          <w:szCs w:val="32"/>
        </w:rPr>
        <w:t>КР должна быть сброшюрована и вложена в папку (файл). В сброшюрованную КР вкладываются:</w:t>
      </w:r>
    </w:p>
    <w:p w:rsidR="002F1929" w:rsidRPr="002F1929" w:rsidRDefault="002F1929" w:rsidP="002F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отзыв руководителя (для КР по всем ОП ВО, форма приведена в положении П 02.032 (приложение Д);</w:t>
      </w:r>
    </w:p>
    <w:p w:rsidR="002F1929" w:rsidRDefault="002F1929" w:rsidP="002F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1929">
        <w:rPr>
          <w:rFonts w:ascii="Symbol" w:hAnsi="Symbol" w:cs="Symbol"/>
          <w:sz w:val="32"/>
          <w:szCs w:val="32"/>
        </w:rPr>
        <w:t></w:t>
      </w:r>
      <w:r w:rsidRPr="002F1929">
        <w:rPr>
          <w:rFonts w:ascii="Symbol" w:hAnsi="Symbol" w:cs="Symbol"/>
          <w:sz w:val="32"/>
          <w:szCs w:val="32"/>
        </w:rPr>
        <w:t></w:t>
      </w:r>
      <w:r w:rsidRPr="002F1929">
        <w:rPr>
          <w:rFonts w:ascii="Times New Roman" w:hAnsi="Times New Roman" w:cs="Times New Roman"/>
          <w:sz w:val="32"/>
          <w:szCs w:val="32"/>
        </w:rPr>
        <w:t>отчет о прове</w:t>
      </w:r>
      <w:r w:rsidR="00B43316">
        <w:rPr>
          <w:rFonts w:ascii="Times New Roman" w:hAnsi="Times New Roman" w:cs="Times New Roman"/>
          <w:sz w:val="32"/>
          <w:szCs w:val="32"/>
        </w:rPr>
        <w:t>рке текста КР на оригинальность;</w:t>
      </w:r>
    </w:p>
    <w:p w:rsidR="00B43316" w:rsidRPr="002F1929" w:rsidRDefault="00B43316" w:rsidP="002F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оценочный лист КР.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Оформленная работа представляется на электронном носителе с презентацией и докладом.</w:t>
      </w:r>
    </w:p>
    <w:p w:rsidR="002F1929" w:rsidRPr="002F1929" w:rsidRDefault="002F1929" w:rsidP="002F1929">
      <w:pPr>
        <w:widowControl w:val="0"/>
        <w:shd w:val="clear" w:color="auto" w:fill="FFFFFF"/>
        <w:tabs>
          <w:tab w:val="left" w:pos="355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сопроводительная документация и диск вкладывается в конверт (белый) КР.</w:t>
      </w:r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5" w:name="_Toc446656774"/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3.6 Оформление списка использованных источников</w:t>
      </w:r>
      <w:bookmarkEnd w:id="5"/>
    </w:p>
    <w:p w:rsidR="002F1929" w:rsidRPr="002F1929" w:rsidRDefault="002F1929" w:rsidP="002F192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Список должен содержать сведения об источниках, использованных при выполнении КР, по ГОСТу 7.32, где источники располагаются в порядке появления ссылок на источники в тексте, и нумеровать арабскими цифрами без точки и печатать с абзацного отступа. 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Сведения об источниках приводятся в соответствии с требованиями ГОСТ 7.1, </w:t>
      </w:r>
      <w:r w:rsidRPr="002F1929">
        <w:rPr>
          <w:rFonts w:ascii="Times New Roman" w:hAnsi="Times New Roman" w:cs="Times New Roman"/>
          <w:sz w:val="32"/>
          <w:szCs w:val="32"/>
        </w:rPr>
        <w:t>сведения об электронных источниках – ГОСТ 7.82.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Пример ссылки на литературный источник </w:t>
      </w:r>
    </w:p>
    <w:p w:rsidR="002F1929" w:rsidRPr="002F1929" w:rsidRDefault="002F1929" w:rsidP="002F1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Б. Мильнеру, производительность это максимизация организацией своих целей при минимальных затратах ресурсов [1, с.158] – это ссылка на 1 источник в списке литературы КР, а цитируемый текст на странице 158 этого источника.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 ссылке на нормативные акты могут быть ссылки на статьи и пункты законов, постановлений соответственно это оформляется: [5, Ст.6] и [5, П.1.12]</w:t>
      </w:r>
    </w:p>
    <w:p w:rsidR="00997645" w:rsidRDefault="00997645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Описание книги одного автора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Волков, И.П. Основы производственного менеджмента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[Текст]: учебник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/ И.П. Волков. – СПб: Питер, 201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9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 – 211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книги двух авторов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Басовский, Л.Е. Управление качеством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[Текст]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: учебник / Л.Е. Басовский, В.Б. Протасьев. – М.: ИНФРА-М, 201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9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 – 212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книги трех авторов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Любушин, Н.П. Анализ финансово-экономической деятельности предприятия [Текст]: учебное пособие для вузов / Н.П. Любушин, В.Б. Лещева, В.Г. Дьякова / Под ред. проф. Н.П.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Любушина. – М.: ЮНИТИ-ДАНА, 2019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 – 471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книги четырех авторов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Организация документационного обеспечения управления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[Текст]: учебное пособие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/ Т.И. Грищенко, </w:t>
      </w:r>
      <w:r w:rsidRPr="002F192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В.А. Головина, М.А. Пархомчук, В.М. Солошенко. – Курс</w:t>
      </w:r>
      <w:r w:rsidR="00997645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к: Изд-во КГСХА, 2018</w:t>
      </w:r>
      <w:r w:rsidRPr="002F192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. – 32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книги пяти и более авторов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Управление качеством и реинжиниринг организаций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[Текст]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: учебное пособие / З.С. Абутидзе, Л.Н. Александровская, В.Н. Бас и др. – М.: Логос, 2016. – 328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книг без указания авторов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Управление персоналом </w:t>
      </w:r>
      <w:r w:rsidRPr="002F1929">
        <w:rPr>
          <w:rFonts w:ascii="Times New Roman" w:eastAsia="Times New Roman" w:hAnsi="Times New Roman" w:cs="Times New Roman"/>
          <w:sz w:val="32"/>
          <w:szCs w:val="32"/>
          <w:lang w:eastAsia="ru-RU"/>
        </w:rPr>
        <w:t>[Текст]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: учебник для вузов/Под ред. С. Д. Ильенковой. – 2-е изд., перераб. и доп. – М.: ЮНИТИ, 2015. – 334 с.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статьи из журнала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Сейтмуратов, Р.Д. Стимулирование персонала / Р.Д. Сейтмуратов, И.А. Юзбашев // Экономист. – 20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20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 – № 4. – С. 35 – 38.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статьи из газеты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Климас Р. 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Инновации экономики России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/ Р. Климас // Литературная газета. – 201</w:t>
      </w:r>
      <w:r w:rsidR="0099764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9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 – № 6. – С. 8.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статьи из энциклопедии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Гладкова, В.Н. Платон / В.Н. Гладкова // БСЭ. – 3-е изд. – М., 2011. – Т.20. – С.5.</w:t>
      </w:r>
    </w:p>
    <w:p w:rsidR="002F1929" w:rsidRPr="002F1929" w:rsidRDefault="002F1929" w:rsidP="002F1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1929"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электронных ресурсов</w:t>
      </w:r>
    </w:p>
    <w:p w:rsidR="00893FCB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29">
        <w:rPr>
          <w:rFonts w:ascii="Times New Roman" w:eastAsia="Calibri" w:hAnsi="Times New Roman" w:cs="Times New Roman"/>
          <w:sz w:val="32"/>
          <w:szCs w:val="32"/>
        </w:rPr>
        <w:t xml:space="preserve">Изюмова, О.Н. Экономика труда [Электронный ресурс]: Электронный учебник / О.Н. Изюмова.− </w:t>
      </w:r>
      <w:r w:rsidRPr="002F1929">
        <w:rPr>
          <w:rFonts w:ascii="Times New Roman" w:eastAsia="Calibri" w:hAnsi="Times New Roman" w:cs="Times New Roman"/>
          <w:sz w:val="32"/>
          <w:szCs w:val="32"/>
          <w:lang w:val="en-US"/>
        </w:rPr>
        <w:t>URL</w:t>
      </w:r>
      <w:r w:rsidRPr="002F192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hyperlink r:id="rId13" w:history="1">
        <w:r w:rsidRPr="002F1929">
          <w:rPr>
            <w:rFonts w:ascii="Times New Roman" w:eastAsia="Calibri" w:hAnsi="Times New Roman" w:cs="Times New Roman"/>
            <w:sz w:val="32"/>
            <w:szCs w:val="32"/>
          </w:rPr>
          <w:t>http://www.distanz.ru</w:t>
        </w:r>
      </w:hyperlink>
      <w:r w:rsidR="00B43316">
        <w:rPr>
          <w:rFonts w:ascii="Times New Roman" w:eastAsia="Calibri" w:hAnsi="Times New Roman" w:cs="Times New Roman"/>
          <w:sz w:val="32"/>
          <w:szCs w:val="32"/>
        </w:rPr>
        <w:t xml:space="preserve"> (Дата обращения 23</w:t>
      </w:r>
      <w:r w:rsidRPr="002F1929">
        <w:rPr>
          <w:rFonts w:ascii="Times New Roman" w:eastAsia="Calibri" w:hAnsi="Times New Roman" w:cs="Times New Roman"/>
          <w:sz w:val="32"/>
          <w:szCs w:val="32"/>
        </w:rPr>
        <w:t>.</w:t>
      </w:r>
      <w:r w:rsidR="00B43316">
        <w:rPr>
          <w:rFonts w:ascii="Times New Roman" w:eastAsia="Calibri" w:hAnsi="Times New Roman" w:cs="Times New Roman"/>
          <w:sz w:val="32"/>
          <w:szCs w:val="32"/>
        </w:rPr>
        <w:t>03</w:t>
      </w:r>
      <w:r w:rsidRPr="002F1929">
        <w:rPr>
          <w:rFonts w:ascii="Times New Roman" w:eastAsia="Calibri" w:hAnsi="Times New Roman" w:cs="Times New Roman"/>
          <w:sz w:val="32"/>
          <w:szCs w:val="32"/>
        </w:rPr>
        <w:t>.201</w:t>
      </w:r>
      <w:r w:rsidR="00B43316">
        <w:rPr>
          <w:rFonts w:ascii="Times New Roman" w:eastAsia="Calibri" w:hAnsi="Times New Roman" w:cs="Times New Roman"/>
          <w:sz w:val="32"/>
          <w:szCs w:val="32"/>
        </w:rPr>
        <w:t>9</w:t>
      </w:r>
      <w:r w:rsidRPr="002F1929">
        <w:rPr>
          <w:rFonts w:ascii="Times New Roman" w:eastAsia="Calibri" w:hAnsi="Times New Roman" w:cs="Times New Roman"/>
          <w:sz w:val="32"/>
          <w:szCs w:val="32"/>
        </w:rPr>
        <w:t>)</w:t>
      </w:r>
    </w:p>
    <w:p w:rsidR="002F1929" w:rsidRPr="004E1E2F" w:rsidRDefault="00997645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E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Налоговый кодекс Российской Федерации. Часть вторая  [Электронный ресурс] : фед. закон от 05.08.2000 г. № 117-ФЗ : [ред. от 27.11.2017 г.] // КонсультантПлюс: с</w:t>
      </w:r>
      <w:r w:rsidR="004E1E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прав.-правовая система. – Режим </w:t>
      </w:r>
      <w:r w:rsidRPr="004E1E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доступа:</w:t>
      </w:r>
      <w:hyperlink r:id="rId14" w:anchor="0" w:history="1">
        <w:r w:rsidR="00893FCB" w:rsidRPr="004E1E2F">
          <w:rPr>
            <w:rStyle w:val="ac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http://www.consultant.ru/cons/cgi/online.cgi?req=doc&amp;base=LAW&amp;n=283608&amp;fld=134&amp;dst=1000000001,0&amp;rnd=0.13816242082975805#0</w:t>
        </w:r>
      </w:hyperlink>
    </w:p>
    <w:p w:rsidR="00893FCB" w:rsidRPr="002F1929" w:rsidRDefault="00893FCB" w:rsidP="002F19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F1929" w:rsidRPr="00893FCB" w:rsidRDefault="00893FCB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 xml:space="preserve">* </w:t>
      </w:r>
      <w:r w:rsidR="002F1929" w:rsidRPr="00893FCB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 xml:space="preserve">Основным источником данных для библиографического описания использованных книг (брошюр) являются сведения, указанные на </w:t>
      </w:r>
      <w:r w:rsidR="00B43316" w:rsidRPr="00893FCB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оборотной</w:t>
      </w:r>
      <w:r w:rsidR="002F1929" w:rsidRPr="00893FCB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 xml:space="preserve"> стороне их титульного листа.</w:t>
      </w:r>
      <w:bookmarkStart w:id="6" w:name="_Toc446656776"/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 xml:space="preserve">4 ПОРЯДОК ЗАЩИТЫ </w:t>
      </w:r>
      <w:bookmarkEnd w:id="6"/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>КУРСОВОЙ РАБОТЫ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Оформленная в соответствии с требованиями курсовая работа вместе с отзывом научного руководителя и др. обязательными элементами представляется за 10 дней до дня защиты на кафедру для проверки и допуска, к защите.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Защита осуществляется в соответствии с графиком, утверждённым членами комиссии и деканом факультета. 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Устная защита состоит из следующих этапов: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1) устного сообщения (7-10 минут), самостоятельно подготовленного студентом (представление текста доклада в письменном виде необязательно), в котором излагается краткое содержание работы, основные выводы и предложения по проведенному исследованию. Доклад обязательно сопровождается презентацией материалов по основным положениям работы. Для презентации используются технические средства (ПК, мультимедийные средства со специальным программным обеспечением);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2) ответов на вопросы членов комиссии и всех присутствующих.</w:t>
      </w:r>
    </w:p>
    <w:p w:rsidR="00B43316" w:rsidRPr="006C53CA" w:rsidRDefault="002F1929" w:rsidP="006C53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Завершающим этапом является ознакомление студента с полученной им оценкой («отлично», «хорошо», «удовлетворительно», «неудовлетворительно»), которая проставляется в зачетную книжку, и экзаменационную ведомость, подписывается всеми членами комиссии. Студент, получивший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 xml:space="preserve">неудовлетворительную оценку на защите КР, имеет право перезащититься. </w:t>
      </w:r>
      <w:bookmarkStart w:id="7" w:name="_Toc446656777"/>
    </w:p>
    <w:p w:rsidR="004E1E2F" w:rsidRDefault="004E1E2F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 xml:space="preserve">5 КРИТЕРИИ ОЦЕНКИ </w:t>
      </w:r>
      <w:bookmarkEnd w:id="7"/>
      <w:r w:rsidRPr="002F1929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>КУРСОВОЙ РАБОТЫ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Оценка «отлично» предполагает обязательный анализ современной экономической литературы по данной теме (концепций, мнений, теорий ведущих отечественных и зарубежных учёных-экономистов; обзор действующих законодательных и нормативных документов (государственного и местного уровней); рассмотрение историко-экономического аспекта проблемы; освещение мирового опыта по выбранной теме). Практическая часть обязательно должна включать глубокий и всесторонний анализ текущего состояния предмета исследования с использованием конкретного цифрового материала работы организаций, предприятий, различных субъектов рынка (желательно с применением экономико-математических моделей). Заключительная часть работы должна содержать самостоятельно разработанный студентом механизм решения изученной проблемы, прогнозные оценки и варианты развития объекта исследования, перспективные мероприятия, способствующие повышению эффективности его функционирования и т.п.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процессе устной защиты студент должен грамотно, логически правильно изложить основное содержание и результаты своей работы, соблюдая нормы времени; а также чётко, экономически грамотно ответить на заданные ему вопросы; продемонстрировать способность самостоятельного экономического мышления.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Оформление курсовой работы должно соответствовать требованиям внутри вузовского ГОСТа и методических рекомендаций, разработанных кафедрой.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Таким образом, основными критериями оценки «отлично» являются: новизна, актуальность выбранной темы, высокий уровень теоретической подготовки студента по специальному предмету и смежным отраслям знания; свободное владение экономическим и экономико-математическим аппаратом; знание действующих нормативно-законодательных документов и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>современных источников зарубежной и отечественной экономической литературы; логичность изложения материала; практическая значимость работы с возможностью внедрения результатов исследования (подтверждается справкой о внедрении); экономически грамотная устная речь; точное соблюдение общих требований при оформлении текста работы и наглядного материала</w:t>
      </w:r>
      <w:r w:rsidR="00E832B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(90-100баллов)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Оценки «хорошо» заслуживает работа и устная защита, отвечающая по содержанию и оформлению, общим требованиям, изложенным в данных методических рекомендациях.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 этом допускаются следующие недостатки: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недостаточно полное освещение теоретических вопросов;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не комплексный подход к рассмотрению данной темы;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-недостаточно подробный анализ текущего практического материала, статистической информации за последние 3 года;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нарушение логической связи между теоретической и практической частями работы;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общий, недостаточно конкретный характер выводов и предложений автора;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наличие отдельных неточностей и небрежности в оформлении основного текста, списка литературы, приложения, ссылок;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нарушение нормативного времени, отведённого для устной защиты;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неумение достаточно чётко и последовательно изложить в устном докладе основное содержание и рекомендации, сформулированные в работе;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наличие неполных ответов на отдельные вопросы, недостаточная обоснованность выдвигаемых тезисов</w:t>
      </w:r>
      <w:r w:rsidR="00E832B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(70-89 баллов)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Для получения оценки «удовлетворительно» работа и устная защита также должны отвечать общим требованиям, но одновременно с этим могут иметься серьезные недостатки: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поверхностная разработка теоретических проблем,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- отсутствие доказательности теоретических выводов работы практическими материалами; 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- необоснованно узкое рассмотрение выбранной темы 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>исследования;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низкая практическая значимость, отсутствие прикладного характера выводов и предложений;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низкий уровень знаний по экономике и предмету исследования;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затруднения, испытываемые студентом при ответах на вопросы в процессе устной защиты, и слабая их аргументация</w:t>
      </w:r>
      <w:r w:rsidR="00E832B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(51-69 баллов)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«Неудовлетворительно» может быть оценена работа, в которой:</w:t>
      </w:r>
    </w:p>
    <w:p w:rsidR="002F1929" w:rsidRPr="002F1929" w:rsidRDefault="002F1929" w:rsidP="002F1929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представлен низкий уровень теоретической разработанности проблемы;</w:t>
      </w:r>
    </w:p>
    <w:p w:rsidR="002F1929" w:rsidRPr="002F1929" w:rsidRDefault="002F1929" w:rsidP="002F1929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отсутствует анализ практического материала;</w:t>
      </w:r>
    </w:p>
    <w:p w:rsidR="002F1929" w:rsidRPr="002F1929" w:rsidRDefault="002F1929" w:rsidP="002F1929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не содержатся конкретные выводы и предложения по исследуемой проблеме;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- работа не носит самостоятельного характера, представляет компиляцию литературных источников.</w:t>
      </w:r>
    </w:p>
    <w:p w:rsidR="002F1929" w:rsidRPr="002F1929" w:rsidRDefault="002F1929" w:rsidP="002F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Кроме того, в процессе устной защиты выявлены слабые знания студента в области общих экономических знаний, предмета исследования, а также неправильные ответы на поставленные вопросы</w:t>
      </w:r>
      <w:r w:rsidR="00E832B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(0-</w:t>
      </w:r>
      <w:r w:rsidR="00C3298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49</w:t>
      </w:r>
      <w:r w:rsidR="00E832B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баллов)</w:t>
      </w:r>
      <w:r w:rsidRPr="002F192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40"/>
          <w:szCs w:val="40"/>
          <w:lang w:eastAsia="ru-RU"/>
        </w:rPr>
      </w:pPr>
      <w:r w:rsidRPr="002F1929">
        <w:rPr>
          <w:rFonts w:ascii="Times New Roman" w:eastAsia="Calibri" w:hAnsi="Times New Roman" w:cs="Times New Roman"/>
          <w:b/>
          <w:bCs/>
          <w:snapToGrid w:val="0"/>
          <w:sz w:val="40"/>
          <w:szCs w:val="40"/>
          <w:lang w:eastAsia="ru-RU"/>
        </w:rPr>
        <w:t>ПРИЛОЖЕНИЯ</w:t>
      </w: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F1929" w:rsidRPr="002F1929" w:rsidRDefault="002F1929" w:rsidP="002F19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C53CA" w:rsidRDefault="006C53CA" w:rsidP="006C53C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C53CA" w:rsidRDefault="006C53CA" w:rsidP="006C53C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1929" w:rsidRPr="002F1929" w:rsidRDefault="002F1929" w:rsidP="006C53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F1929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  <w:lastRenderedPageBreak/>
        <w:t>Приложение А</w:t>
      </w:r>
    </w:p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929">
        <w:rPr>
          <w:rFonts w:ascii="Times New Roman" w:eastAsia="Times New Roman" w:hAnsi="Times New Roman" w:cs="Times New Roman"/>
          <w:sz w:val="28"/>
          <w:szCs w:val="28"/>
        </w:rPr>
        <w:t>(обязательное)</w:t>
      </w:r>
    </w:p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9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титульного листа КР по программе </w:t>
      </w:r>
      <w:r w:rsidR="00F3615D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5"/>
      </w:tblGrid>
      <w:tr w:rsidR="002F1929" w:rsidRPr="002F1929" w:rsidTr="009C08D5"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Минобрнауки России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Юго-Западный государственный университет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929" w:rsidRPr="002F1929" w:rsidRDefault="004B3B01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Кафедра: «</w:t>
            </w:r>
            <w:r w:rsidR="002F1929" w:rsidRPr="002F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Экономики, управления и </w:t>
            </w:r>
            <w:r w:rsidR="006C53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="002F1929" w:rsidRPr="002F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4B3B01" w:rsidRDefault="004B3B01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КУРСОВАЯ РАБОТА 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929" w:rsidRPr="004B3B01" w:rsidRDefault="002F1929" w:rsidP="002F1929">
            <w:pPr>
              <w:tabs>
                <w:tab w:val="left" w:pos="5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дисциплине</w:t>
            </w:r>
            <w:r w:rsidR="004B3B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F192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«</w:t>
            </w:r>
            <w:r w:rsidR="00F3615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Кооперация и интеграция в отраслях экономики народного хозяйства</w:t>
            </w:r>
            <w:r w:rsidRPr="002F192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»</w:t>
            </w:r>
            <w:r w:rsidR="004B3B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F1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тему</w:t>
            </w:r>
            <w:r w:rsidR="004B3B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4B3B0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«</w:t>
            </w:r>
            <w:r w:rsidR="004B3B01" w:rsidRPr="004B3B0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Современное состояние производительных сил и инновационные подходы к их воспроизводству</w:t>
            </w:r>
            <w:r w:rsidRPr="004B3B0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»</w:t>
            </w:r>
            <w:r w:rsidR="00CB4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4B3B01" w:rsidRDefault="002F1929" w:rsidP="004B3B01">
            <w:pPr>
              <w:tabs>
                <w:tab w:val="left" w:pos="513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Направление </w:t>
            </w:r>
            <w:r w:rsidR="004B3B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подготовки (специальность)  38.04.01Экономика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</w:t>
            </w:r>
            <w:r w:rsidR="004B3B0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4B3B01" w:rsidRDefault="004B3B01" w:rsidP="004B3B01">
            <w:pPr>
              <w:tabs>
                <w:tab w:val="left" w:pos="35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(код, наименование)</w:t>
            </w:r>
          </w:p>
          <w:p w:rsidR="002F1929" w:rsidRPr="004B3B01" w:rsidRDefault="004B3B01" w:rsidP="004B3B01">
            <w:pPr>
              <w:tabs>
                <w:tab w:val="left" w:pos="5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4B3B0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магистерской программы «Экономика фирмы и отраслевых рынков»</w:t>
            </w:r>
          </w:p>
          <w:p w:rsidR="002F1929" w:rsidRPr="002F1929" w:rsidRDefault="002F1929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работы__________________                                      ________________</w:t>
            </w:r>
          </w:p>
          <w:p w:rsidR="002F1929" w:rsidRPr="002F1929" w:rsidRDefault="002F1929" w:rsidP="002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(инициалы, фамилия)                                                                      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работы _____________                           ____________________</w:t>
            </w:r>
          </w:p>
          <w:p w:rsidR="002F1929" w:rsidRPr="002F1929" w:rsidRDefault="002F1929" w:rsidP="002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           (инициалы, фамилия)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                              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  <w:p w:rsidR="002F1929" w:rsidRPr="002F1929" w:rsidRDefault="002F1929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защищена      _________________                 </w:t>
            </w:r>
          </w:p>
          <w:p w:rsidR="002F1929" w:rsidRPr="002F1929" w:rsidRDefault="002F1929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(дата)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   _______________________    ________________________</w:t>
            </w:r>
          </w:p>
          <w:p w:rsidR="002F1929" w:rsidRPr="002F1929" w:rsidRDefault="002F1929" w:rsidP="002F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          (инициалы, фамилия)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_______________________    ________________________</w:t>
            </w:r>
          </w:p>
          <w:p w:rsidR="002F1929" w:rsidRPr="002F1929" w:rsidRDefault="002F1929" w:rsidP="002F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          (инициалы, фамилия)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center" w:pos="4677"/>
                <w:tab w:val="left" w:pos="5134"/>
                <w:tab w:val="left" w:pos="6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Курск 20 ___ г.</w:t>
            </w:r>
          </w:p>
          <w:p w:rsidR="002F1929" w:rsidRPr="002F1929" w:rsidRDefault="002F1929" w:rsidP="002F1929">
            <w:pPr>
              <w:tabs>
                <w:tab w:val="center" w:pos="4677"/>
                <w:tab w:val="left" w:pos="5134"/>
                <w:tab w:val="left" w:pos="6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1929" w:rsidRPr="002F1929" w:rsidRDefault="002F1929" w:rsidP="002F1929">
      <w:pPr>
        <w:tabs>
          <w:tab w:val="left" w:pos="-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929" w:rsidRPr="002F1929" w:rsidRDefault="002F1929" w:rsidP="002F19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F1929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bookmarkStart w:id="8" w:name="_Toc446656780"/>
      <w:r w:rsidRPr="002F1929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  <w:lastRenderedPageBreak/>
        <w:t>Приложение Б</w:t>
      </w:r>
    </w:p>
    <w:bookmarkEnd w:id="8"/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929">
        <w:rPr>
          <w:rFonts w:ascii="Times New Roman" w:eastAsia="Times New Roman" w:hAnsi="Times New Roman" w:cs="Times New Roman"/>
          <w:sz w:val="28"/>
          <w:szCs w:val="28"/>
        </w:rPr>
        <w:t>(обязательное)</w:t>
      </w:r>
    </w:p>
    <w:p w:rsidR="002F1929" w:rsidRPr="002F1929" w:rsidRDefault="002F1929" w:rsidP="002F192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9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задания на КР по программе </w:t>
      </w:r>
      <w:r w:rsidR="00F3615D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магистратуры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2F1929" w:rsidRPr="002F1929" w:rsidTr="00DA76C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76CC" w:rsidRPr="00585FB2" w:rsidRDefault="00DA76CC" w:rsidP="00DA76CC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Минобрнауки России</w:t>
            </w:r>
          </w:p>
          <w:p w:rsidR="00DA76CC" w:rsidRPr="00585FB2" w:rsidRDefault="00DA76CC" w:rsidP="00DA76CC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Юго-Западный государственный университет</w:t>
            </w:r>
          </w:p>
          <w:p w:rsid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76CC" w:rsidRPr="002F1929" w:rsidRDefault="00DA76CC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Кафедра 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Экономики, управления и </w:t>
            </w:r>
            <w:r w:rsidR="00DA76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аудита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КУРСОВУЮ РАБОТУ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-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______________________   шифр __________    группа __________</w:t>
            </w:r>
          </w:p>
          <w:p w:rsidR="002F1929" w:rsidRPr="002F1929" w:rsidRDefault="002F1929" w:rsidP="002F1929">
            <w:pPr>
              <w:tabs>
                <w:tab w:val="left" w:pos="-218"/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2. Срок предоставления работы к защите «_____» _____________ 20 ___г.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3. Исходные да</w:t>
            </w:r>
            <w:r w:rsidR="00DA76CC">
              <w:rPr>
                <w:rFonts w:ascii="Times New Roman" w:eastAsia="Times New Roman" w:hAnsi="Times New Roman" w:cs="Times New Roman"/>
                <w:sz w:val="28"/>
                <w:szCs w:val="28"/>
              </w:rPr>
              <w:t>нные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</w:t>
            </w:r>
            <w:r w:rsidR="00DA76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DA76CC" w:rsidRPr="00D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вопросов, подлежащих исследованию (разработке):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4.1. 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4.2.______________________________________________________________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4.3.______________________________________________________________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4.4.______________________________________________________________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5. Перечень графического материала</w:t>
            </w:r>
            <w:r w:rsidR="00DA76CC" w:rsidRPr="00D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A76CC" w:rsidRPr="00DA7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 заданием</w:t>
            </w:r>
            <w:r w:rsidR="00DA76CC" w:rsidRPr="00D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DA76CC" w:rsidRDefault="00DA76CC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F3615D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</w:t>
            </w:r>
            <w:r w:rsidR="002F1929"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_____________________    _______________________</w:t>
            </w:r>
          </w:p>
          <w:p w:rsidR="002F1929" w:rsidRPr="002F1929" w:rsidRDefault="002F1929" w:rsidP="002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   (инициалы, фамилия)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929" w:rsidRPr="002F1929" w:rsidRDefault="002F1929" w:rsidP="002F192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принял к исполнению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    _____________________</w:t>
            </w:r>
          </w:p>
          <w:p w:rsidR="002F1929" w:rsidRPr="002F1929" w:rsidRDefault="002F1929" w:rsidP="002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(подпись, дата) </w:t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2F19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(инициалы, фамилия)</w:t>
            </w:r>
          </w:p>
          <w:p w:rsidR="002F1929" w:rsidRPr="002F1929" w:rsidRDefault="002F1929" w:rsidP="002F1929">
            <w:pPr>
              <w:tabs>
                <w:tab w:val="left" w:pos="5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1929" w:rsidRPr="002F1929" w:rsidRDefault="002F1929" w:rsidP="002F1929">
      <w:pPr>
        <w:spacing w:line="19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1929" w:rsidRPr="002F1929" w:rsidRDefault="002F1929" w:rsidP="002F1929">
      <w:pPr>
        <w:spacing w:line="19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F68" w:rsidRDefault="006E1F68" w:rsidP="002F1929">
      <w:pPr>
        <w:spacing w:line="19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6CC" w:rsidRDefault="00DA76CC" w:rsidP="002F1929">
      <w:pPr>
        <w:spacing w:line="19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F68" w:rsidRDefault="006E1F68" w:rsidP="006E1F68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553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  <w:t>В</w:t>
      </w:r>
    </w:p>
    <w:p w:rsidR="006E1F68" w:rsidRPr="007D65E8" w:rsidRDefault="006E1F68" w:rsidP="006E1F68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(обязательное)</w:t>
      </w:r>
    </w:p>
    <w:p w:rsidR="006E1F68" w:rsidRPr="00256553" w:rsidRDefault="006E1F68" w:rsidP="006E1F68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55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отзыва руководителя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6E1F68" w:rsidRPr="00256553" w:rsidTr="00473CC1">
        <w:trPr>
          <w:trHeight w:val="893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C1" w:rsidRPr="00585FB2" w:rsidRDefault="00473CC1" w:rsidP="00473CC1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Минобрнауки России</w:t>
            </w:r>
          </w:p>
          <w:p w:rsidR="00473CC1" w:rsidRPr="00585FB2" w:rsidRDefault="00473CC1" w:rsidP="00473CC1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Юго-Западный государственный университет</w:t>
            </w:r>
          </w:p>
          <w:p w:rsidR="006D0F9F" w:rsidRPr="00256553" w:rsidRDefault="006D0F9F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E832B6" w:rsidRDefault="00E832B6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Кафедра_______________________________________________________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</w:t>
            </w: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</w:t>
            </w:r>
          </w:p>
          <w:p w:rsidR="00E832B6" w:rsidRDefault="00E832B6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ОТЗЫВ</w:t>
            </w:r>
          </w:p>
          <w:p w:rsidR="006E1F68" w:rsidRDefault="006E1F68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курсовую работу</w:t>
            </w:r>
          </w:p>
          <w:p w:rsidR="00E832B6" w:rsidRPr="00256553" w:rsidRDefault="00E832B6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Студента (ки)</w:t>
            </w: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</w:t>
            </w:r>
          </w:p>
          <w:p w:rsidR="006E1F68" w:rsidRPr="00E832B6" w:rsidRDefault="006E1F68" w:rsidP="008262A0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Группы ___________ направления подготовки (специальности) 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 тему: </w:t>
            </w: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 Объем работы: количество страниц ________. Графическая часть ___________ листов.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 Актуальность, теоретическая, практическая значимость темы исследования: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 Соответствие содержания работы заданию (полное или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неполное): 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 Основные достоинства и недостатки работы: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 Степень самостоятельности и способности к исследовательской работе (умение и навыки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искать, обобщать, анализировать материал и делать выводы):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 Оценка деятельности студента в период выполнения работы (степень добросовестности,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работоспособности, ответственности, аккуратности и т.п.):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8.Достоинства и недостатки оформления демонстрационного, иллюстративного, компьютерного и информационного материала.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Соответствие оформления требованиям стандартов: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 Целесообразность и возможность внедрения результатов исследования: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</w:t>
            </w:r>
          </w:p>
          <w:p w:rsidR="006E1F68" w:rsidRPr="00256553" w:rsidRDefault="006E1F68" w:rsidP="008262A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6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</w:t>
            </w:r>
          </w:p>
          <w:p w:rsidR="00473CC1" w:rsidRPr="00473CC1" w:rsidRDefault="006D0F9F" w:rsidP="00473CC1">
            <w:pPr>
              <w:tabs>
                <w:tab w:val="left" w:pos="360"/>
              </w:tabs>
              <w:spacing w:after="0" w:line="236" w:lineRule="auto"/>
              <w:ind w:righ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</w:t>
            </w:r>
            <w:r w:rsidR="002F1C8D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проверки </w:t>
            </w:r>
            <w:r w:rsidR="00473CC1" w:rsidRPr="00473CC1">
              <w:rPr>
                <w:rFonts w:ascii="Times New Roman" w:eastAsia="Times New Roman" w:hAnsi="Times New Roman" w:cs="Times New Roman"/>
                <w:lang w:eastAsia="ru-RU"/>
              </w:rPr>
              <w:t>КР на объем заимствования в системе «Антиплагиат» оригинальный текст составляет ___ %; заимствования составляют ___ %, из которых правомочные заимствования – ___ %.</w:t>
            </w:r>
          </w:p>
          <w:p w:rsidR="00473CC1" w:rsidRPr="00473CC1" w:rsidRDefault="00473CC1" w:rsidP="00473CC1">
            <w:pPr>
              <w:spacing w:after="0" w:line="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C1" w:rsidRPr="00473CC1" w:rsidRDefault="00473CC1" w:rsidP="00473CC1">
            <w:pPr>
              <w:spacing w:after="0" w:line="234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C1">
              <w:rPr>
                <w:rFonts w:ascii="Times New Roman" w:eastAsia="Times New Roman" w:hAnsi="Times New Roman" w:cs="Times New Roman"/>
                <w:lang w:eastAsia="ru-RU"/>
              </w:rPr>
              <w:t>Итоговая оценка оригинальности, с учетом правомочных заимствований, составляет ___%. Распечатка отчета о проверке прилагается.</w:t>
            </w:r>
          </w:p>
          <w:p w:rsidR="002F1C8D" w:rsidRPr="002F1C8D" w:rsidRDefault="002F1C8D" w:rsidP="002F1C8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11.При выполнении </w:t>
            </w:r>
            <w:r w:rsidRPr="002F1C8D">
              <w:rPr>
                <w:rFonts w:ascii="Times New Roman" w:eastAsia="Times New Roman" w:hAnsi="Times New Roman" w:cs="Times New Roman"/>
                <w:lang w:eastAsia="ru-RU"/>
              </w:rPr>
              <w:t>КР автор показал 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Pr="002F1C8D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уровеньсформированности компетенций, установленных ФГОС ВО.</w:t>
            </w:r>
          </w:p>
          <w:p w:rsidR="002F1C8D" w:rsidRPr="002F1C8D" w:rsidRDefault="002F1C8D" w:rsidP="002F1C8D">
            <w:pPr>
              <w:spacing w:after="0" w:line="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8D" w:rsidRPr="002F1C8D" w:rsidRDefault="002F1C8D" w:rsidP="002F1C8D">
            <w:pPr>
              <w:spacing w:after="0" w:line="235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1C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нужное</w:t>
            </w:r>
            <w:r w:rsidRPr="002F1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высокий уровень (соответствует оценке «отлично»), продвинутый (соответствует оценке «хорошо»), пороговый (соответствует оценке «удовлетворительно», недостаточный  (соответствует оценке «неудовлетворительно»)</w:t>
            </w:r>
          </w:p>
          <w:p w:rsidR="002F1C8D" w:rsidRPr="002F1C8D" w:rsidRDefault="002F1C8D" w:rsidP="002F1C8D">
            <w:pPr>
              <w:spacing w:after="0" w:line="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8D" w:rsidRPr="002F1C8D" w:rsidRDefault="002F1C8D" w:rsidP="002F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D">
              <w:rPr>
                <w:rFonts w:ascii="Times New Roman" w:eastAsia="Times New Roman" w:hAnsi="Times New Roman" w:cs="Times New Roman"/>
                <w:lang w:eastAsia="ru-RU"/>
              </w:rPr>
              <w:t>12. Общее заключение и предлагаемая оценка ____________________________________________</w:t>
            </w:r>
          </w:p>
          <w:p w:rsidR="002F1C8D" w:rsidRPr="002F1C8D" w:rsidRDefault="002F1C8D" w:rsidP="002F1C8D">
            <w:pPr>
              <w:spacing w:after="0" w:line="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8D" w:rsidRPr="002F1C8D" w:rsidRDefault="002F1C8D" w:rsidP="002F1C8D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D">
              <w:rPr>
                <w:rFonts w:ascii="Times New Roman" w:eastAsia="Times New Roman" w:hAnsi="Times New Roman" w:cs="Times New Roman"/>
                <w:lang w:eastAsia="ru-RU"/>
              </w:rPr>
              <w:t>Руководитель  ______________________________________________________________</w:t>
            </w:r>
          </w:p>
          <w:p w:rsidR="002F1C8D" w:rsidRPr="002F1C8D" w:rsidRDefault="002F1C8D" w:rsidP="002F1C8D">
            <w:pPr>
              <w:spacing w:after="0"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8D" w:rsidRPr="002F1C8D" w:rsidRDefault="002F1C8D" w:rsidP="002F1C8D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должность, ученая степень, ученое звание)</w:t>
            </w:r>
          </w:p>
          <w:p w:rsidR="002F1C8D" w:rsidRPr="002F1C8D" w:rsidRDefault="002F1C8D" w:rsidP="002F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C8D" w:rsidRPr="002F1C8D" w:rsidRDefault="002F1C8D" w:rsidP="002F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C8D">
              <w:rPr>
                <w:rFonts w:ascii="Times New Roman" w:eastAsia="Times New Roman" w:hAnsi="Times New Roman" w:cs="Times New Roman"/>
                <w:lang w:eastAsia="ru-RU"/>
              </w:rPr>
              <w:t>Дата: «____»_______________ 20 ___ г.</w:t>
            </w:r>
            <w:r w:rsidRPr="002F1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F1C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 __________________________</w:t>
            </w:r>
          </w:p>
          <w:p w:rsidR="006E1F68" w:rsidRPr="00256553" w:rsidRDefault="006E1F68" w:rsidP="008262A0">
            <w:pPr>
              <w:tabs>
                <w:tab w:val="left" w:pos="513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F9F" w:rsidRPr="0018126A" w:rsidRDefault="006D0F9F" w:rsidP="006D0F9F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126A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lastRenderedPageBreak/>
        <w:t xml:space="preserve">Приложение </w:t>
      </w:r>
      <w:r w:rsidR="00E53DDF">
        <w:rPr>
          <w:rFonts w:ascii="Times New Roman" w:eastAsia="Calibri" w:hAnsi="Times New Roman" w:cs="Times New Roman"/>
          <w:b/>
          <w:bCs/>
          <w:snapToGrid w:val="0"/>
          <w:sz w:val="32"/>
          <w:szCs w:val="32"/>
          <w:lang w:eastAsia="ru-RU"/>
        </w:rPr>
        <w:t>Г</w:t>
      </w:r>
    </w:p>
    <w:p w:rsidR="006D0F9F" w:rsidRPr="0018126A" w:rsidRDefault="006D0F9F" w:rsidP="006D0F9F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126A">
        <w:rPr>
          <w:rFonts w:ascii="Times New Roman" w:eastAsia="Times New Roman" w:hAnsi="Times New Roman" w:cs="Times New Roman"/>
          <w:sz w:val="32"/>
          <w:szCs w:val="32"/>
        </w:rPr>
        <w:t>(обязательное)</w:t>
      </w:r>
    </w:p>
    <w:p w:rsidR="006D0F9F" w:rsidRPr="0018126A" w:rsidRDefault="006D0F9F" w:rsidP="006D0F9F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12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Форма </w:t>
      </w:r>
      <w:r w:rsidR="00F3615D">
        <w:rPr>
          <w:rFonts w:ascii="Times New Roman" w:eastAsia="Times New Roman" w:hAnsi="Times New Roman" w:cs="Times New Roman"/>
          <w:b/>
          <w:bCs/>
          <w:sz w:val="32"/>
          <w:szCs w:val="32"/>
        </w:rPr>
        <w:t>рецензии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6D0F9F" w:rsidRPr="0018126A" w:rsidTr="00404E88">
        <w:trPr>
          <w:trHeight w:val="89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B2" w:rsidRPr="00585FB2" w:rsidRDefault="00585FB2" w:rsidP="00585FB2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Минобрнауки России</w:t>
            </w:r>
          </w:p>
          <w:p w:rsidR="00585FB2" w:rsidRPr="00585FB2" w:rsidRDefault="00585FB2" w:rsidP="00585FB2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Юго-Западный государственный университет</w:t>
            </w:r>
          </w:p>
          <w:p w:rsidR="00585FB2" w:rsidRPr="00585FB2" w:rsidRDefault="00585FB2" w:rsidP="00585FB2">
            <w:pPr>
              <w:spacing w:after="0" w:line="32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РЕЦЕНЗИЯ</w:t>
            </w:r>
          </w:p>
          <w:p w:rsidR="00585FB2" w:rsidRPr="00585FB2" w:rsidRDefault="00585FB2" w:rsidP="00585FB2">
            <w:pPr>
              <w:spacing w:after="0" w:line="235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курсовую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  <w:p w:rsidR="00585FB2" w:rsidRPr="00585FB2" w:rsidRDefault="00585FB2" w:rsidP="00585FB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585FB2" w:rsidRPr="00585FB2" w:rsidRDefault="00585FB2" w:rsidP="00585FB2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(указать нужное: </w:t>
            </w: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дипломная работа,дипломный проект)</w:t>
            </w:r>
          </w:p>
          <w:p w:rsidR="00585FB2" w:rsidRPr="00585FB2" w:rsidRDefault="00585FB2" w:rsidP="00585FB2">
            <w:pPr>
              <w:spacing w:after="0" w:line="28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(ки)</w:t>
            </w:r>
            <w:r w:rsidRPr="00585F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585FB2" w:rsidRPr="00585FB2" w:rsidRDefault="00585FB2" w:rsidP="00585FB2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585FB2" w:rsidRDefault="00585FB2" w:rsidP="00585FB2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обучающегося в группе _________ на ______ курсе направления подготовки  (специальности) 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38.04.01 Экономика,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 </w:t>
            </w:r>
          </w:p>
          <w:p w:rsidR="00585FB2" w:rsidRPr="00585FB2" w:rsidRDefault="00585FB2" w:rsidP="00404E88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(профиль) 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«Экономика фирмы и отраслевых рынков»</w:t>
            </w:r>
            <w:r w:rsidR="0036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 xml:space="preserve"> (содержание рецензии)</w:t>
            </w:r>
          </w:p>
          <w:p w:rsidR="00585FB2" w:rsidRPr="00585FB2" w:rsidRDefault="00585FB2" w:rsidP="00585FB2">
            <w:pPr>
              <w:spacing w:after="0" w:line="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3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3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3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85FB2" w:rsidRPr="00585FB2" w:rsidRDefault="00585FB2" w:rsidP="00585FB2">
            <w:pPr>
              <w:spacing w:after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404E8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работа:</w:t>
            </w:r>
          </w:p>
          <w:p w:rsidR="00585FB2" w:rsidRPr="00585FB2" w:rsidRDefault="00585FB2" w:rsidP="00585FB2">
            <w:pPr>
              <w:spacing w:after="0" w:line="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1.Показывает, что автор владеет установленными ФГОС ВО компетенциями на _________________________________</w:t>
            </w:r>
            <w:r w:rsidR="0040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уровне.</w:t>
            </w:r>
          </w:p>
          <w:p w:rsidR="00585FB2" w:rsidRPr="00585FB2" w:rsidRDefault="00585FB2" w:rsidP="00585FB2">
            <w:pPr>
              <w:spacing w:after="0" w:line="1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36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85F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указать нужное</w:t>
            </w: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: высокий уровень (соответствует оценке «отлично»), продвинутый (соответствует оценке «хорошо»), пороговый (соответствует оценке «удовлетворительно», недостаточный (соответствует оценке «неудовлетворительно»)</w:t>
            </w:r>
          </w:p>
          <w:p w:rsidR="00585FB2" w:rsidRPr="00585FB2" w:rsidRDefault="00585FB2" w:rsidP="00585FB2">
            <w:pPr>
              <w:spacing w:after="0" w:line="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numPr>
                <w:ilvl w:val="0"/>
                <w:numId w:val="8"/>
              </w:numPr>
              <w:tabs>
                <w:tab w:val="left" w:pos="281"/>
              </w:tabs>
              <w:spacing w:after="0" w:line="235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требованиям, предъявляемым </w:t>
            </w:r>
            <w:r w:rsidR="0040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</w:t>
            </w:r>
            <w:r w:rsidR="0040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олнению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40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урсовых</w:t>
            </w: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работам, и может быть допущена к защите.</w:t>
            </w:r>
          </w:p>
          <w:p w:rsidR="00585FB2" w:rsidRPr="00585FB2" w:rsidRDefault="00585FB2" w:rsidP="00585FB2">
            <w:pPr>
              <w:spacing w:after="0" w:line="6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FB2" w:rsidRPr="00585FB2" w:rsidRDefault="00585FB2" w:rsidP="00585FB2">
            <w:pPr>
              <w:numPr>
                <w:ilvl w:val="0"/>
                <w:numId w:val="8"/>
              </w:num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Заслуживает оценки _____________________________________</w:t>
            </w:r>
          </w:p>
          <w:p w:rsidR="00585FB2" w:rsidRPr="00585FB2" w:rsidRDefault="00585FB2" w:rsidP="00585FB2">
            <w:pPr>
              <w:spacing w:after="0" w:line="237" w:lineRule="auto"/>
              <w:ind w:left="3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(отлично, хорошо, удовлетворительно)</w:t>
            </w:r>
          </w:p>
          <w:p w:rsidR="00585FB2" w:rsidRPr="00585FB2" w:rsidRDefault="00585FB2" w:rsidP="00585FB2">
            <w:pPr>
              <w:spacing w:after="0" w:line="3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 ____________________________________________________</w:t>
            </w:r>
          </w:p>
          <w:p w:rsidR="00585FB2" w:rsidRPr="00585FB2" w:rsidRDefault="00585FB2" w:rsidP="0040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(ученая степень, ученое звание, место работы, должность, фамилия, имя, отчество)</w:t>
            </w:r>
          </w:p>
          <w:p w:rsidR="00585FB2" w:rsidRPr="00585FB2" w:rsidRDefault="00585FB2" w:rsidP="00585FB2">
            <w:pPr>
              <w:spacing w:after="0" w:line="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>________________________________                             ___________________________________</w:t>
            </w:r>
          </w:p>
          <w:p w:rsidR="00585FB2" w:rsidRPr="00585FB2" w:rsidRDefault="00585FB2" w:rsidP="00585FB2">
            <w:pPr>
              <w:spacing w:after="0"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FB2" w:rsidRPr="00585FB2" w:rsidRDefault="00585FB2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(подпись, дата)</w:t>
            </w:r>
          </w:p>
          <w:p w:rsidR="00585FB2" w:rsidRPr="00585FB2" w:rsidRDefault="00585FB2" w:rsidP="00585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75CD4" w:rsidRPr="00475CD4" w:rsidRDefault="00475CD4" w:rsidP="00475CD4">
            <w:pPr>
              <w:tabs>
                <w:tab w:val="left" w:pos="617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0F9F" w:rsidRPr="0018126A" w:rsidRDefault="006D0F9F">
      <w:pPr>
        <w:rPr>
          <w:sz w:val="32"/>
          <w:szCs w:val="32"/>
        </w:rPr>
      </w:pPr>
    </w:p>
    <w:sectPr w:rsidR="006D0F9F" w:rsidRPr="0018126A" w:rsidSect="009C08D5">
      <w:headerReference w:type="default" r:id="rId15"/>
      <w:footerReference w:type="default" r:id="rId16"/>
      <w:pgSz w:w="11906" w:h="16838"/>
      <w:pgMar w:top="1701" w:right="1418" w:bottom="1276" w:left="1134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C5" w:rsidRDefault="006B14C5">
      <w:pPr>
        <w:spacing w:after="0" w:line="240" w:lineRule="auto"/>
      </w:pPr>
      <w:r>
        <w:separator/>
      </w:r>
    </w:p>
  </w:endnote>
  <w:endnote w:type="continuationSeparator" w:id="1">
    <w:p w:rsidR="006B14C5" w:rsidRDefault="006B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40" w:rsidRDefault="00FD5C40" w:rsidP="009C08D5">
    <w:pPr>
      <w:pStyle w:val="a7"/>
    </w:pPr>
  </w:p>
  <w:p w:rsidR="00FD5C40" w:rsidRDefault="00FD5C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C5" w:rsidRDefault="006B14C5">
      <w:pPr>
        <w:spacing w:after="0" w:line="240" w:lineRule="auto"/>
      </w:pPr>
      <w:r>
        <w:separator/>
      </w:r>
    </w:p>
  </w:footnote>
  <w:footnote w:type="continuationSeparator" w:id="1">
    <w:p w:rsidR="006B14C5" w:rsidRDefault="006B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374913"/>
      <w:docPartObj>
        <w:docPartGallery w:val="Page Numbers (Top of Page)"/>
        <w:docPartUnique/>
      </w:docPartObj>
    </w:sdtPr>
    <w:sdtContent>
      <w:p w:rsidR="00FD5C40" w:rsidRDefault="0056016F">
        <w:pPr>
          <w:pStyle w:val="a5"/>
          <w:jc w:val="right"/>
        </w:pPr>
        <w:r>
          <w:fldChar w:fldCharType="begin"/>
        </w:r>
        <w:r w:rsidR="00FD5C40">
          <w:instrText>PAGE   \* MERGEFORMAT</w:instrText>
        </w:r>
        <w:r>
          <w:fldChar w:fldCharType="separate"/>
        </w:r>
        <w:r w:rsidR="002C5D5D">
          <w:rPr>
            <w:noProof/>
          </w:rPr>
          <w:t>1</w:t>
        </w:r>
        <w:r>
          <w:fldChar w:fldCharType="end"/>
        </w:r>
      </w:p>
    </w:sdtContent>
  </w:sdt>
  <w:p w:rsidR="00FD5C40" w:rsidRDefault="00FD5C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4EEF4A"/>
    <w:lvl w:ilvl="0">
      <w:numFmt w:val="bullet"/>
      <w:lvlText w:val="*"/>
      <w:lvlJc w:val="left"/>
    </w:lvl>
  </w:abstractNum>
  <w:abstractNum w:abstractNumId="1">
    <w:nsid w:val="00003EF6"/>
    <w:multiLevelType w:val="hybridMultilevel"/>
    <w:tmpl w:val="C19AC6F8"/>
    <w:lvl w:ilvl="0" w:tplc="C2527E9C">
      <w:start w:val="1"/>
      <w:numFmt w:val="decimal"/>
      <w:lvlText w:val="%1."/>
      <w:lvlJc w:val="left"/>
    </w:lvl>
    <w:lvl w:ilvl="1" w:tplc="87925732">
      <w:numFmt w:val="decimal"/>
      <w:lvlText w:val=""/>
      <w:lvlJc w:val="left"/>
    </w:lvl>
    <w:lvl w:ilvl="2" w:tplc="B2609B20">
      <w:numFmt w:val="decimal"/>
      <w:lvlText w:val=""/>
      <w:lvlJc w:val="left"/>
    </w:lvl>
    <w:lvl w:ilvl="3" w:tplc="B2CA5F26">
      <w:numFmt w:val="decimal"/>
      <w:lvlText w:val=""/>
      <w:lvlJc w:val="left"/>
    </w:lvl>
    <w:lvl w:ilvl="4" w:tplc="B76C1F40">
      <w:numFmt w:val="decimal"/>
      <w:lvlText w:val=""/>
      <w:lvlJc w:val="left"/>
    </w:lvl>
    <w:lvl w:ilvl="5" w:tplc="57444144">
      <w:numFmt w:val="decimal"/>
      <w:lvlText w:val=""/>
      <w:lvlJc w:val="left"/>
    </w:lvl>
    <w:lvl w:ilvl="6" w:tplc="5FEA2C5E">
      <w:numFmt w:val="decimal"/>
      <w:lvlText w:val=""/>
      <w:lvlJc w:val="left"/>
    </w:lvl>
    <w:lvl w:ilvl="7" w:tplc="71E24DF0">
      <w:numFmt w:val="decimal"/>
      <w:lvlText w:val=""/>
      <w:lvlJc w:val="left"/>
    </w:lvl>
    <w:lvl w:ilvl="8" w:tplc="7EB2FB38">
      <w:numFmt w:val="decimal"/>
      <w:lvlText w:val=""/>
      <w:lvlJc w:val="left"/>
    </w:lvl>
  </w:abstractNum>
  <w:abstractNum w:abstractNumId="2">
    <w:nsid w:val="00005991"/>
    <w:multiLevelType w:val="hybridMultilevel"/>
    <w:tmpl w:val="01A46D36"/>
    <w:lvl w:ilvl="0" w:tplc="41EE9C44">
      <w:start w:val="2"/>
      <w:numFmt w:val="decimal"/>
      <w:lvlText w:val="%1."/>
      <w:lvlJc w:val="left"/>
    </w:lvl>
    <w:lvl w:ilvl="1" w:tplc="708401EA">
      <w:numFmt w:val="decimal"/>
      <w:lvlText w:val=""/>
      <w:lvlJc w:val="left"/>
    </w:lvl>
    <w:lvl w:ilvl="2" w:tplc="E086F15C">
      <w:numFmt w:val="decimal"/>
      <w:lvlText w:val=""/>
      <w:lvlJc w:val="left"/>
    </w:lvl>
    <w:lvl w:ilvl="3" w:tplc="DB68CD56">
      <w:numFmt w:val="decimal"/>
      <w:lvlText w:val=""/>
      <w:lvlJc w:val="left"/>
    </w:lvl>
    <w:lvl w:ilvl="4" w:tplc="EB9C7DD6">
      <w:numFmt w:val="decimal"/>
      <w:lvlText w:val=""/>
      <w:lvlJc w:val="left"/>
    </w:lvl>
    <w:lvl w:ilvl="5" w:tplc="F07A17B6">
      <w:numFmt w:val="decimal"/>
      <w:lvlText w:val=""/>
      <w:lvlJc w:val="left"/>
    </w:lvl>
    <w:lvl w:ilvl="6" w:tplc="24E48848">
      <w:numFmt w:val="decimal"/>
      <w:lvlText w:val=""/>
      <w:lvlJc w:val="left"/>
    </w:lvl>
    <w:lvl w:ilvl="7" w:tplc="A816D7B0">
      <w:numFmt w:val="decimal"/>
      <w:lvlText w:val=""/>
      <w:lvlJc w:val="left"/>
    </w:lvl>
    <w:lvl w:ilvl="8" w:tplc="362EFE68">
      <w:numFmt w:val="decimal"/>
      <w:lvlText w:val=""/>
      <w:lvlJc w:val="left"/>
    </w:lvl>
  </w:abstractNum>
  <w:abstractNum w:abstractNumId="3">
    <w:nsid w:val="1008360F"/>
    <w:multiLevelType w:val="hybridMultilevel"/>
    <w:tmpl w:val="4048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A5760"/>
    <w:multiLevelType w:val="multilevel"/>
    <w:tmpl w:val="925679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424D46B3"/>
    <w:multiLevelType w:val="hybridMultilevel"/>
    <w:tmpl w:val="B36A9188"/>
    <w:lvl w:ilvl="0" w:tplc="CFDE05AA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eastAsia="Times New Roman" w:hAnsi="Symbol" w:hint="default"/>
      </w:rPr>
    </w:lvl>
    <w:lvl w:ilvl="1" w:tplc="4A1EC2E0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>
    <w:nsid w:val="4E067157"/>
    <w:multiLevelType w:val="hybridMultilevel"/>
    <w:tmpl w:val="EEC45B10"/>
    <w:lvl w:ilvl="0" w:tplc="7BA84E86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BONvz1jOHueow9WHPBrvAeSWloY=" w:salt="ntxWcUv9EMapQgTDoJ+Tlg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1C"/>
    <w:rsid w:val="000018B3"/>
    <w:rsid w:val="00006EF8"/>
    <w:rsid w:val="00007284"/>
    <w:rsid w:val="00007288"/>
    <w:rsid w:val="000116D3"/>
    <w:rsid w:val="00015BA4"/>
    <w:rsid w:val="00023A32"/>
    <w:rsid w:val="000244A7"/>
    <w:rsid w:val="00026278"/>
    <w:rsid w:val="00035E00"/>
    <w:rsid w:val="00036F5B"/>
    <w:rsid w:val="00040F51"/>
    <w:rsid w:val="000439F0"/>
    <w:rsid w:val="0004493D"/>
    <w:rsid w:val="00060AA3"/>
    <w:rsid w:val="00060CBE"/>
    <w:rsid w:val="00063990"/>
    <w:rsid w:val="0006571C"/>
    <w:rsid w:val="00066389"/>
    <w:rsid w:val="0007418C"/>
    <w:rsid w:val="00077B8E"/>
    <w:rsid w:val="00086ED9"/>
    <w:rsid w:val="000870CA"/>
    <w:rsid w:val="000872C2"/>
    <w:rsid w:val="00091634"/>
    <w:rsid w:val="00096C29"/>
    <w:rsid w:val="00097B01"/>
    <w:rsid w:val="000A3A5A"/>
    <w:rsid w:val="000B09E7"/>
    <w:rsid w:val="000B0D84"/>
    <w:rsid w:val="000B2C4E"/>
    <w:rsid w:val="000B5D64"/>
    <w:rsid w:val="000C0856"/>
    <w:rsid w:val="000C3BC5"/>
    <w:rsid w:val="000C4A15"/>
    <w:rsid w:val="000C51DD"/>
    <w:rsid w:val="000C5CC3"/>
    <w:rsid w:val="000C5DC3"/>
    <w:rsid w:val="000C70D8"/>
    <w:rsid w:val="000D0BC9"/>
    <w:rsid w:val="000D4CE0"/>
    <w:rsid w:val="000E045D"/>
    <w:rsid w:val="000E274D"/>
    <w:rsid w:val="000E2898"/>
    <w:rsid w:val="000E3FD8"/>
    <w:rsid w:val="000E6D32"/>
    <w:rsid w:val="000F21EA"/>
    <w:rsid w:val="000F5572"/>
    <w:rsid w:val="000F7CF1"/>
    <w:rsid w:val="00100B56"/>
    <w:rsid w:val="001041DC"/>
    <w:rsid w:val="001130C2"/>
    <w:rsid w:val="00121431"/>
    <w:rsid w:val="00121E31"/>
    <w:rsid w:val="00126729"/>
    <w:rsid w:val="00127EA0"/>
    <w:rsid w:val="00130545"/>
    <w:rsid w:val="00135CE9"/>
    <w:rsid w:val="00140B72"/>
    <w:rsid w:val="00143161"/>
    <w:rsid w:val="0014511B"/>
    <w:rsid w:val="00147103"/>
    <w:rsid w:val="00153653"/>
    <w:rsid w:val="00156FB3"/>
    <w:rsid w:val="00160079"/>
    <w:rsid w:val="0016014E"/>
    <w:rsid w:val="00163E7A"/>
    <w:rsid w:val="001647E6"/>
    <w:rsid w:val="001659B2"/>
    <w:rsid w:val="00166CF7"/>
    <w:rsid w:val="00170643"/>
    <w:rsid w:val="00173B11"/>
    <w:rsid w:val="00176BF4"/>
    <w:rsid w:val="0018126A"/>
    <w:rsid w:val="001833DA"/>
    <w:rsid w:val="00185450"/>
    <w:rsid w:val="00186DD8"/>
    <w:rsid w:val="00190AA9"/>
    <w:rsid w:val="00190AC2"/>
    <w:rsid w:val="001939FE"/>
    <w:rsid w:val="001A0425"/>
    <w:rsid w:val="001A2D67"/>
    <w:rsid w:val="001A4757"/>
    <w:rsid w:val="001A6002"/>
    <w:rsid w:val="001A654A"/>
    <w:rsid w:val="001A7279"/>
    <w:rsid w:val="001B1215"/>
    <w:rsid w:val="001B1E8F"/>
    <w:rsid w:val="001B2042"/>
    <w:rsid w:val="001B47C7"/>
    <w:rsid w:val="001C1563"/>
    <w:rsid w:val="001C2B2A"/>
    <w:rsid w:val="001C2E03"/>
    <w:rsid w:val="001C5E7F"/>
    <w:rsid w:val="001D024C"/>
    <w:rsid w:val="001E087E"/>
    <w:rsid w:val="001E3FFF"/>
    <w:rsid w:val="001E5F27"/>
    <w:rsid w:val="001E601C"/>
    <w:rsid w:val="001E6408"/>
    <w:rsid w:val="001E7358"/>
    <w:rsid w:val="001F14B8"/>
    <w:rsid w:val="001F304E"/>
    <w:rsid w:val="001F3E92"/>
    <w:rsid w:val="001F441D"/>
    <w:rsid w:val="00201214"/>
    <w:rsid w:val="0020255B"/>
    <w:rsid w:val="00203088"/>
    <w:rsid w:val="00207289"/>
    <w:rsid w:val="00211921"/>
    <w:rsid w:val="00220049"/>
    <w:rsid w:val="002312B4"/>
    <w:rsid w:val="00236C14"/>
    <w:rsid w:val="00237FA8"/>
    <w:rsid w:val="002416A9"/>
    <w:rsid w:val="00241BD6"/>
    <w:rsid w:val="00250BD5"/>
    <w:rsid w:val="00251290"/>
    <w:rsid w:val="00263D31"/>
    <w:rsid w:val="002928D2"/>
    <w:rsid w:val="0029753F"/>
    <w:rsid w:val="002A22D7"/>
    <w:rsid w:val="002A2ABA"/>
    <w:rsid w:val="002B5124"/>
    <w:rsid w:val="002C022B"/>
    <w:rsid w:val="002C054A"/>
    <w:rsid w:val="002C1868"/>
    <w:rsid w:val="002C386D"/>
    <w:rsid w:val="002C41FC"/>
    <w:rsid w:val="002C5D5D"/>
    <w:rsid w:val="002D2D83"/>
    <w:rsid w:val="002D432A"/>
    <w:rsid w:val="002D497B"/>
    <w:rsid w:val="002D5664"/>
    <w:rsid w:val="002D57C6"/>
    <w:rsid w:val="002E0357"/>
    <w:rsid w:val="002F1498"/>
    <w:rsid w:val="002F1929"/>
    <w:rsid w:val="002F1C8D"/>
    <w:rsid w:val="002F3682"/>
    <w:rsid w:val="002F37E7"/>
    <w:rsid w:val="002F4169"/>
    <w:rsid w:val="002F64A5"/>
    <w:rsid w:val="002F7A72"/>
    <w:rsid w:val="003019B2"/>
    <w:rsid w:val="003168FD"/>
    <w:rsid w:val="00316F7B"/>
    <w:rsid w:val="00320017"/>
    <w:rsid w:val="00321E6B"/>
    <w:rsid w:val="003265A3"/>
    <w:rsid w:val="003304D6"/>
    <w:rsid w:val="00335719"/>
    <w:rsid w:val="00341C31"/>
    <w:rsid w:val="00341DF2"/>
    <w:rsid w:val="003444FC"/>
    <w:rsid w:val="00356A54"/>
    <w:rsid w:val="0036047A"/>
    <w:rsid w:val="00360C4C"/>
    <w:rsid w:val="00360E90"/>
    <w:rsid w:val="00365424"/>
    <w:rsid w:val="003668AE"/>
    <w:rsid w:val="003675E5"/>
    <w:rsid w:val="00375D15"/>
    <w:rsid w:val="00382ABB"/>
    <w:rsid w:val="003871E9"/>
    <w:rsid w:val="003872B1"/>
    <w:rsid w:val="003873C4"/>
    <w:rsid w:val="00390357"/>
    <w:rsid w:val="00391FED"/>
    <w:rsid w:val="00395716"/>
    <w:rsid w:val="003A0897"/>
    <w:rsid w:val="003A24F1"/>
    <w:rsid w:val="003A4B27"/>
    <w:rsid w:val="003B6C30"/>
    <w:rsid w:val="003C7473"/>
    <w:rsid w:val="003D269C"/>
    <w:rsid w:val="003D3BB2"/>
    <w:rsid w:val="003D63A8"/>
    <w:rsid w:val="003E06F8"/>
    <w:rsid w:val="003E52BC"/>
    <w:rsid w:val="003E659B"/>
    <w:rsid w:val="003F20B6"/>
    <w:rsid w:val="003F360C"/>
    <w:rsid w:val="003F3CE0"/>
    <w:rsid w:val="003F3E16"/>
    <w:rsid w:val="00400EBC"/>
    <w:rsid w:val="004025BB"/>
    <w:rsid w:val="0040270D"/>
    <w:rsid w:val="00402EA5"/>
    <w:rsid w:val="00403E02"/>
    <w:rsid w:val="00404E88"/>
    <w:rsid w:val="00412C42"/>
    <w:rsid w:val="00414EC2"/>
    <w:rsid w:val="00417D0D"/>
    <w:rsid w:val="00421E31"/>
    <w:rsid w:val="00421ED1"/>
    <w:rsid w:val="00426E38"/>
    <w:rsid w:val="0043025F"/>
    <w:rsid w:val="00434C06"/>
    <w:rsid w:val="0043558A"/>
    <w:rsid w:val="00443126"/>
    <w:rsid w:val="004609F0"/>
    <w:rsid w:val="00462A74"/>
    <w:rsid w:val="00463B62"/>
    <w:rsid w:val="00465416"/>
    <w:rsid w:val="00465613"/>
    <w:rsid w:val="00465A09"/>
    <w:rsid w:val="00466571"/>
    <w:rsid w:val="0046785E"/>
    <w:rsid w:val="00467E75"/>
    <w:rsid w:val="0047100E"/>
    <w:rsid w:val="00471427"/>
    <w:rsid w:val="00473CC1"/>
    <w:rsid w:val="00475CD4"/>
    <w:rsid w:val="00476699"/>
    <w:rsid w:val="00477104"/>
    <w:rsid w:val="00485B7B"/>
    <w:rsid w:val="00486832"/>
    <w:rsid w:val="00486A43"/>
    <w:rsid w:val="0049439F"/>
    <w:rsid w:val="004A546A"/>
    <w:rsid w:val="004A784B"/>
    <w:rsid w:val="004B054E"/>
    <w:rsid w:val="004B11F5"/>
    <w:rsid w:val="004B17E8"/>
    <w:rsid w:val="004B2AC9"/>
    <w:rsid w:val="004B3B01"/>
    <w:rsid w:val="004B63EE"/>
    <w:rsid w:val="004C0019"/>
    <w:rsid w:val="004C1BCC"/>
    <w:rsid w:val="004C73F4"/>
    <w:rsid w:val="004D0D48"/>
    <w:rsid w:val="004E1E2F"/>
    <w:rsid w:val="004E1E80"/>
    <w:rsid w:val="004F07B8"/>
    <w:rsid w:val="004F4ED2"/>
    <w:rsid w:val="00501EC0"/>
    <w:rsid w:val="00502147"/>
    <w:rsid w:val="00513A3A"/>
    <w:rsid w:val="00516141"/>
    <w:rsid w:val="00521B1E"/>
    <w:rsid w:val="005239A2"/>
    <w:rsid w:val="005274AC"/>
    <w:rsid w:val="00527DD6"/>
    <w:rsid w:val="00545C67"/>
    <w:rsid w:val="005465A1"/>
    <w:rsid w:val="005519AC"/>
    <w:rsid w:val="00551CDE"/>
    <w:rsid w:val="00551DA3"/>
    <w:rsid w:val="00556320"/>
    <w:rsid w:val="0056016F"/>
    <w:rsid w:val="00560435"/>
    <w:rsid w:val="00564D45"/>
    <w:rsid w:val="005653E2"/>
    <w:rsid w:val="0056702B"/>
    <w:rsid w:val="0057147E"/>
    <w:rsid w:val="0057274B"/>
    <w:rsid w:val="00572F18"/>
    <w:rsid w:val="0058100D"/>
    <w:rsid w:val="0058196A"/>
    <w:rsid w:val="00585FB2"/>
    <w:rsid w:val="00594195"/>
    <w:rsid w:val="00594D6F"/>
    <w:rsid w:val="00594F9F"/>
    <w:rsid w:val="005A0E5B"/>
    <w:rsid w:val="005B31D8"/>
    <w:rsid w:val="005D20C4"/>
    <w:rsid w:val="005D3CF4"/>
    <w:rsid w:val="005E2557"/>
    <w:rsid w:val="005E720F"/>
    <w:rsid w:val="005F7A6F"/>
    <w:rsid w:val="00603C67"/>
    <w:rsid w:val="006051B9"/>
    <w:rsid w:val="0060660B"/>
    <w:rsid w:val="006139DF"/>
    <w:rsid w:val="00613BB2"/>
    <w:rsid w:val="0061502E"/>
    <w:rsid w:val="0061567A"/>
    <w:rsid w:val="00620453"/>
    <w:rsid w:val="00625E43"/>
    <w:rsid w:val="00631CED"/>
    <w:rsid w:val="0063454E"/>
    <w:rsid w:val="00640985"/>
    <w:rsid w:val="00644C84"/>
    <w:rsid w:val="00646B8D"/>
    <w:rsid w:val="00650869"/>
    <w:rsid w:val="006524AA"/>
    <w:rsid w:val="006543AD"/>
    <w:rsid w:val="00655085"/>
    <w:rsid w:val="00661BD4"/>
    <w:rsid w:val="00661FCD"/>
    <w:rsid w:val="006639C9"/>
    <w:rsid w:val="00675128"/>
    <w:rsid w:val="006776EC"/>
    <w:rsid w:val="00680916"/>
    <w:rsid w:val="00681F8F"/>
    <w:rsid w:val="0068343A"/>
    <w:rsid w:val="00687CBF"/>
    <w:rsid w:val="00690D88"/>
    <w:rsid w:val="006A591D"/>
    <w:rsid w:val="006B14C5"/>
    <w:rsid w:val="006B28F8"/>
    <w:rsid w:val="006C2941"/>
    <w:rsid w:val="006C53CA"/>
    <w:rsid w:val="006D0F9F"/>
    <w:rsid w:val="006D5165"/>
    <w:rsid w:val="006D56AA"/>
    <w:rsid w:val="006D67D1"/>
    <w:rsid w:val="006E187F"/>
    <w:rsid w:val="006E1F68"/>
    <w:rsid w:val="006F0B28"/>
    <w:rsid w:val="006F1B3B"/>
    <w:rsid w:val="006F5085"/>
    <w:rsid w:val="00704B4D"/>
    <w:rsid w:val="00705F99"/>
    <w:rsid w:val="007109C0"/>
    <w:rsid w:val="00713614"/>
    <w:rsid w:val="00717FB5"/>
    <w:rsid w:val="00720129"/>
    <w:rsid w:val="007209D7"/>
    <w:rsid w:val="00723A09"/>
    <w:rsid w:val="00726104"/>
    <w:rsid w:val="00726D77"/>
    <w:rsid w:val="00726DF8"/>
    <w:rsid w:val="00730374"/>
    <w:rsid w:val="00733379"/>
    <w:rsid w:val="007339E6"/>
    <w:rsid w:val="00734ED1"/>
    <w:rsid w:val="0073664E"/>
    <w:rsid w:val="007420A0"/>
    <w:rsid w:val="00744938"/>
    <w:rsid w:val="00755378"/>
    <w:rsid w:val="00762BE5"/>
    <w:rsid w:val="00764402"/>
    <w:rsid w:val="00765FB7"/>
    <w:rsid w:val="00766684"/>
    <w:rsid w:val="00771245"/>
    <w:rsid w:val="00773197"/>
    <w:rsid w:val="00776299"/>
    <w:rsid w:val="00782252"/>
    <w:rsid w:val="00782C16"/>
    <w:rsid w:val="007853FA"/>
    <w:rsid w:val="00787205"/>
    <w:rsid w:val="007914E8"/>
    <w:rsid w:val="0079343A"/>
    <w:rsid w:val="0079546F"/>
    <w:rsid w:val="00797163"/>
    <w:rsid w:val="007A0193"/>
    <w:rsid w:val="007A0B06"/>
    <w:rsid w:val="007A5139"/>
    <w:rsid w:val="007A57EB"/>
    <w:rsid w:val="007A6E8E"/>
    <w:rsid w:val="007B1956"/>
    <w:rsid w:val="007B4071"/>
    <w:rsid w:val="007B772B"/>
    <w:rsid w:val="007C3335"/>
    <w:rsid w:val="007C4E1E"/>
    <w:rsid w:val="007D1B79"/>
    <w:rsid w:val="007D1D27"/>
    <w:rsid w:val="007D27FD"/>
    <w:rsid w:val="007D2B1E"/>
    <w:rsid w:val="007D48D1"/>
    <w:rsid w:val="007D6121"/>
    <w:rsid w:val="007D6342"/>
    <w:rsid w:val="007D641C"/>
    <w:rsid w:val="007D7DB2"/>
    <w:rsid w:val="007E202F"/>
    <w:rsid w:val="007E7D99"/>
    <w:rsid w:val="007F05F1"/>
    <w:rsid w:val="007F0FE4"/>
    <w:rsid w:val="007F6E0D"/>
    <w:rsid w:val="00800C93"/>
    <w:rsid w:val="00813CAB"/>
    <w:rsid w:val="00814558"/>
    <w:rsid w:val="00814BD2"/>
    <w:rsid w:val="00825FE9"/>
    <w:rsid w:val="008262A0"/>
    <w:rsid w:val="00830BAD"/>
    <w:rsid w:val="008329E9"/>
    <w:rsid w:val="008340FB"/>
    <w:rsid w:val="008371CD"/>
    <w:rsid w:val="00841129"/>
    <w:rsid w:val="00841992"/>
    <w:rsid w:val="0085216D"/>
    <w:rsid w:val="00854835"/>
    <w:rsid w:val="0085699D"/>
    <w:rsid w:val="00870B42"/>
    <w:rsid w:val="00873DE9"/>
    <w:rsid w:val="00874986"/>
    <w:rsid w:val="0088158C"/>
    <w:rsid w:val="00881832"/>
    <w:rsid w:val="00885C4D"/>
    <w:rsid w:val="0088683E"/>
    <w:rsid w:val="00893A7B"/>
    <w:rsid w:val="00893B30"/>
    <w:rsid w:val="00893DA1"/>
    <w:rsid w:val="00893FCB"/>
    <w:rsid w:val="00895388"/>
    <w:rsid w:val="00896826"/>
    <w:rsid w:val="008A3488"/>
    <w:rsid w:val="008B0772"/>
    <w:rsid w:val="008B10B2"/>
    <w:rsid w:val="008B1117"/>
    <w:rsid w:val="008B2065"/>
    <w:rsid w:val="008B23AC"/>
    <w:rsid w:val="008B2ED1"/>
    <w:rsid w:val="008B5018"/>
    <w:rsid w:val="008C619B"/>
    <w:rsid w:val="008D4DD0"/>
    <w:rsid w:val="008D5E13"/>
    <w:rsid w:val="008D6E7D"/>
    <w:rsid w:val="008D7746"/>
    <w:rsid w:val="008E0436"/>
    <w:rsid w:val="008E1FC8"/>
    <w:rsid w:val="008E34BF"/>
    <w:rsid w:val="008E6036"/>
    <w:rsid w:val="008E7499"/>
    <w:rsid w:val="008F156E"/>
    <w:rsid w:val="008F612E"/>
    <w:rsid w:val="008F6BFB"/>
    <w:rsid w:val="009018A0"/>
    <w:rsid w:val="00907A86"/>
    <w:rsid w:val="0091650B"/>
    <w:rsid w:val="00917C63"/>
    <w:rsid w:val="009217C2"/>
    <w:rsid w:val="009218FB"/>
    <w:rsid w:val="00921F68"/>
    <w:rsid w:val="009234DB"/>
    <w:rsid w:val="00926350"/>
    <w:rsid w:val="00927143"/>
    <w:rsid w:val="00934872"/>
    <w:rsid w:val="00935A52"/>
    <w:rsid w:val="00940061"/>
    <w:rsid w:val="009406DF"/>
    <w:rsid w:val="00940EBE"/>
    <w:rsid w:val="00946784"/>
    <w:rsid w:val="00950137"/>
    <w:rsid w:val="0095528E"/>
    <w:rsid w:val="00956705"/>
    <w:rsid w:val="00962019"/>
    <w:rsid w:val="00964800"/>
    <w:rsid w:val="00965EB5"/>
    <w:rsid w:val="00971686"/>
    <w:rsid w:val="009717C2"/>
    <w:rsid w:val="0097308A"/>
    <w:rsid w:val="009738D4"/>
    <w:rsid w:val="009745E0"/>
    <w:rsid w:val="00977653"/>
    <w:rsid w:val="00980F2D"/>
    <w:rsid w:val="00981138"/>
    <w:rsid w:val="0098218B"/>
    <w:rsid w:val="00984625"/>
    <w:rsid w:val="009850D5"/>
    <w:rsid w:val="009868FA"/>
    <w:rsid w:val="00990F28"/>
    <w:rsid w:val="0099114C"/>
    <w:rsid w:val="009920D7"/>
    <w:rsid w:val="00992F97"/>
    <w:rsid w:val="009961C5"/>
    <w:rsid w:val="00997645"/>
    <w:rsid w:val="009A3379"/>
    <w:rsid w:val="009A77E6"/>
    <w:rsid w:val="009A7DD1"/>
    <w:rsid w:val="009B59C8"/>
    <w:rsid w:val="009B5FDF"/>
    <w:rsid w:val="009B74CD"/>
    <w:rsid w:val="009C08D5"/>
    <w:rsid w:val="009C0C50"/>
    <w:rsid w:val="009C1D20"/>
    <w:rsid w:val="009C57F6"/>
    <w:rsid w:val="009C7B66"/>
    <w:rsid w:val="009E0827"/>
    <w:rsid w:val="009E21E4"/>
    <w:rsid w:val="009E2E71"/>
    <w:rsid w:val="009E4CC6"/>
    <w:rsid w:val="009F034B"/>
    <w:rsid w:val="00A0015F"/>
    <w:rsid w:val="00A012A4"/>
    <w:rsid w:val="00A02CC8"/>
    <w:rsid w:val="00A03101"/>
    <w:rsid w:val="00A04297"/>
    <w:rsid w:val="00A2278E"/>
    <w:rsid w:val="00A26298"/>
    <w:rsid w:val="00A3065A"/>
    <w:rsid w:val="00A34332"/>
    <w:rsid w:val="00A445E9"/>
    <w:rsid w:val="00A447D5"/>
    <w:rsid w:val="00A44D24"/>
    <w:rsid w:val="00A46106"/>
    <w:rsid w:val="00A46119"/>
    <w:rsid w:val="00A53BC6"/>
    <w:rsid w:val="00A53FF7"/>
    <w:rsid w:val="00A57C17"/>
    <w:rsid w:val="00A62E28"/>
    <w:rsid w:val="00A737ED"/>
    <w:rsid w:val="00A7592E"/>
    <w:rsid w:val="00A821FB"/>
    <w:rsid w:val="00A83D0C"/>
    <w:rsid w:val="00A873CA"/>
    <w:rsid w:val="00A90225"/>
    <w:rsid w:val="00A9259C"/>
    <w:rsid w:val="00A929C2"/>
    <w:rsid w:val="00A94D56"/>
    <w:rsid w:val="00AA0504"/>
    <w:rsid w:val="00AA0D03"/>
    <w:rsid w:val="00AA1736"/>
    <w:rsid w:val="00AA2EF3"/>
    <w:rsid w:val="00AA4250"/>
    <w:rsid w:val="00AB1210"/>
    <w:rsid w:val="00AB2B5A"/>
    <w:rsid w:val="00AB5809"/>
    <w:rsid w:val="00AB75D2"/>
    <w:rsid w:val="00AC073F"/>
    <w:rsid w:val="00AC15C4"/>
    <w:rsid w:val="00AC1718"/>
    <w:rsid w:val="00AC3855"/>
    <w:rsid w:val="00AC495F"/>
    <w:rsid w:val="00AC7401"/>
    <w:rsid w:val="00AD5C65"/>
    <w:rsid w:val="00AE0219"/>
    <w:rsid w:val="00AE0462"/>
    <w:rsid w:val="00AE112E"/>
    <w:rsid w:val="00AF1807"/>
    <w:rsid w:val="00AF25B9"/>
    <w:rsid w:val="00AF4EAA"/>
    <w:rsid w:val="00AF5FA4"/>
    <w:rsid w:val="00AF750B"/>
    <w:rsid w:val="00B01533"/>
    <w:rsid w:val="00B166A7"/>
    <w:rsid w:val="00B1758A"/>
    <w:rsid w:val="00B241AA"/>
    <w:rsid w:val="00B24C94"/>
    <w:rsid w:val="00B24F9E"/>
    <w:rsid w:val="00B263BA"/>
    <w:rsid w:val="00B35162"/>
    <w:rsid w:val="00B43316"/>
    <w:rsid w:val="00B4343B"/>
    <w:rsid w:val="00B4502D"/>
    <w:rsid w:val="00B629BD"/>
    <w:rsid w:val="00B62E4B"/>
    <w:rsid w:val="00B63701"/>
    <w:rsid w:val="00B66596"/>
    <w:rsid w:val="00B729A6"/>
    <w:rsid w:val="00B75193"/>
    <w:rsid w:val="00B75EC2"/>
    <w:rsid w:val="00B822AA"/>
    <w:rsid w:val="00B87388"/>
    <w:rsid w:val="00B90118"/>
    <w:rsid w:val="00B92E18"/>
    <w:rsid w:val="00B93A1B"/>
    <w:rsid w:val="00BA14C9"/>
    <w:rsid w:val="00BB12A1"/>
    <w:rsid w:val="00BB2259"/>
    <w:rsid w:val="00BC0E0D"/>
    <w:rsid w:val="00BC2284"/>
    <w:rsid w:val="00BC3DB4"/>
    <w:rsid w:val="00BC53F1"/>
    <w:rsid w:val="00BC58FB"/>
    <w:rsid w:val="00BD244C"/>
    <w:rsid w:val="00BD485B"/>
    <w:rsid w:val="00BD4F7A"/>
    <w:rsid w:val="00BD6A70"/>
    <w:rsid w:val="00BE2BC7"/>
    <w:rsid w:val="00BE48BA"/>
    <w:rsid w:val="00BF2329"/>
    <w:rsid w:val="00BF2797"/>
    <w:rsid w:val="00BF30B9"/>
    <w:rsid w:val="00BF39AA"/>
    <w:rsid w:val="00C01BFA"/>
    <w:rsid w:val="00C02539"/>
    <w:rsid w:val="00C030BE"/>
    <w:rsid w:val="00C0493C"/>
    <w:rsid w:val="00C04CBC"/>
    <w:rsid w:val="00C057A9"/>
    <w:rsid w:val="00C05E20"/>
    <w:rsid w:val="00C06FEB"/>
    <w:rsid w:val="00C072FF"/>
    <w:rsid w:val="00C15BDC"/>
    <w:rsid w:val="00C2694E"/>
    <w:rsid w:val="00C32986"/>
    <w:rsid w:val="00C362C0"/>
    <w:rsid w:val="00C36A88"/>
    <w:rsid w:val="00C40266"/>
    <w:rsid w:val="00C42829"/>
    <w:rsid w:val="00C436FB"/>
    <w:rsid w:val="00C43964"/>
    <w:rsid w:val="00C439B7"/>
    <w:rsid w:val="00C44ECA"/>
    <w:rsid w:val="00C470AB"/>
    <w:rsid w:val="00C472A9"/>
    <w:rsid w:val="00C4750D"/>
    <w:rsid w:val="00C47589"/>
    <w:rsid w:val="00C5407E"/>
    <w:rsid w:val="00C55650"/>
    <w:rsid w:val="00C6092A"/>
    <w:rsid w:val="00C642FA"/>
    <w:rsid w:val="00C646CD"/>
    <w:rsid w:val="00C64D3A"/>
    <w:rsid w:val="00C72712"/>
    <w:rsid w:val="00C76AD2"/>
    <w:rsid w:val="00C8432D"/>
    <w:rsid w:val="00C8710D"/>
    <w:rsid w:val="00C90F2B"/>
    <w:rsid w:val="00C94B3A"/>
    <w:rsid w:val="00CA030B"/>
    <w:rsid w:val="00CA46EC"/>
    <w:rsid w:val="00CB2BA2"/>
    <w:rsid w:val="00CB2E29"/>
    <w:rsid w:val="00CB481F"/>
    <w:rsid w:val="00CB4F24"/>
    <w:rsid w:val="00CB6674"/>
    <w:rsid w:val="00CC07CB"/>
    <w:rsid w:val="00CC2F4D"/>
    <w:rsid w:val="00CC3BF9"/>
    <w:rsid w:val="00CC73C1"/>
    <w:rsid w:val="00CE7611"/>
    <w:rsid w:val="00CF2B85"/>
    <w:rsid w:val="00CF2D7E"/>
    <w:rsid w:val="00D0504B"/>
    <w:rsid w:val="00D06A27"/>
    <w:rsid w:val="00D06EE2"/>
    <w:rsid w:val="00D13EBF"/>
    <w:rsid w:val="00D1455F"/>
    <w:rsid w:val="00D16FAF"/>
    <w:rsid w:val="00D17F36"/>
    <w:rsid w:val="00D21E08"/>
    <w:rsid w:val="00D33039"/>
    <w:rsid w:val="00D34061"/>
    <w:rsid w:val="00D413A5"/>
    <w:rsid w:val="00D41E02"/>
    <w:rsid w:val="00D4208D"/>
    <w:rsid w:val="00D43901"/>
    <w:rsid w:val="00D502AA"/>
    <w:rsid w:val="00D56406"/>
    <w:rsid w:val="00D56474"/>
    <w:rsid w:val="00D57E58"/>
    <w:rsid w:val="00D64ED8"/>
    <w:rsid w:val="00D66392"/>
    <w:rsid w:val="00D72ACB"/>
    <w:rsid w:val="00D73140"/>
    <w:rsid w:val="00D74EE7"/>
    <w:rsid w:val="00D76315"/>
    <w:rsid w:val="00D76E5E"/>
    <w:rsid w:val="00D77BDB"/>
    <w:rsid w:val="00D80457"/>
    <w:rsid w:val="00D82378"/>
    <w:rsid w:val="00D85B6E"/>
    <w:rsid w:val="00D91CD7"/>
    <w:rsid w:val="00D93692"/>
    <w:rsid w:val="00DA1D28"/>
    <w:rsid w:val="00DA46B6"/>
    <w:rsid w:val="00DA55AA"/>
    <w:rsid w:val="00DA76CC"/>
    <w:rsid w:val="00DB58A1"/>
    <w:rsid w:val="00DB6057"/>
    <w:rsid w:val="00DC07C5"/>
    <w:rsid w:val="00DC0DC9"/>
    <w:rsid w:val="00DD2769"/>
    <w:rsid w:val="00DD688A"/>
    <w:rsid w:val="00DD7108"/>
    <w:rsid w:val="00DE2BFF"/>
    <w:rsid w:val="00DE49A6"/>
    <w:rsid w:val="00DE523D"/>
    <w:rsid w:val="00DE65A6"/>
    <w:rsid w:val="00DE6B32"/>
    <w:rsid w:val="00DF01F4"/>
    <w:rsid w:val="00DF1062"/>
    <w:rsid w:val="00DF21BD"/>
    <w:rsid w:val="00DF3AEB"/>
    <w:rsid w:val="00DF7084"/>
    <w:rsid w:val="00E02F3F"/>
    <w:rsid w:val="00E16D54"/>
    <w:rsid w:val="00E173F4"/>
    <w:rsid w:val="00E21110"/>
    <w:rsid w:val="00E22663"/>
    <w:rsid w:val="00E228E5"/>
    <w:rsid w:val="00E23A6E"/>
    <w:rsid w:val="00E27BBC"/>
    <w:rsid w:val="00E30493"/>
    <w:rsid w:val="00E36C94"/>
    <w:rsid w:val="00E45F82"/>
    <w:rsid w:val="00E46AC1"/>
    <w:rsid w:val="00E47FCD"/>
    <w:rsid w:val="00E5072A"/>
    <w:rsid w:val="00E53B80"/>
    <w:rsid w:val="00E53DDF"/>
    <w:rsid w:val="00E5522D"/>
    <w:rsid w:val="00E60DA3"/>
    <w:rsid w:val="00E713BB"/>
    <w:rsid w:val="00E71503"/>
    <w:rsid w:val="00E71BDA"/>
    <w:rsid w:val="00E72939"/>
    <w:rsid w:val="00E76727"/>
    <w:rsid w:val="00E832B6"/>
    <w:rsid w:val="00E8418D"/>
    <w:rsid w:val="00E847BC"/>
    <w:rsid w:val="00E85B2A"/>
    <w:rsid w:val="00E87A29"/>
    <w:rsid w:val="00E9571B"/>
    <w:rsid w:val="00EA3FE9"/>
    <w:rsid w:val="00EA5D95"/>
    <w:rsid w:val="00EB0294"/>
    <w:rsid w:val="00EB5457"/>
    <w:rsid w:val="00EB643F"/>
    <w:rsid w:val="00EB6D80"/>
    <w:rsid w:val="00EC51B5"/>
    <w:rsid w:val="00EC5F0F"/>
    <w:rsid w:val="00EC7179"/>
    <w:rsid w:val="00ED2B7B"/>
    <w:rsid w:val="00ED3641"/>
    <w:rsid w:val="00ED3B0A"/>
    <w:rsid w:val="00EE0FB8"/>
    <w:rsid w:val="00EE3B2C"/>
    <w:rsid w:val="00EF18D3"/>
    <w:rsid w:val="00EF3CE9"/>
    <w:rsid w:val="00EF74E2"/>
    <w:rsid w:val="00F00939"/>
    <w:rsid w:val="00F027EA"/>
    <w:rsid w:val="00F122B7"/>
    <w:rsid w:val="00F1383C"/>
    <w:rsid w:val="00F1470B"/>
    <w:rsid w:val="00F14FE3"/>
    <w:rsid w:val="00F23106"/>
    <w:rsid w:val="00F259FE"/>
    <w:rsid w:val="00F302D0"/>
    <w:rsid w:val="00F33FAB"/>
    <w:rsid w:val="00F3615D"/>
    <w:rsid w:val="00F40E1E"/>
    <w:rsid w:val="00F45E08"/>
    <w:rsid w:val="00F53F05"/>
    <w:rsid w:val="00F56459"/>
    <w:rsid w:val="00F57344"/>
    <w:rsid w:val="00F60D3D"/>
    <w:rsid w:val="00F63D60"/>
    <w:rsid w:val="00F73A8E"/>
    <w:rsid w:val="00F74D82"/>
    <w:rsid w:val="00F804A9"/>
    <w:rsid w:val="00F80D90"/>
    <w:rsid w:val="00F82618"/>
    <w:rsid w:val="00F84947"/>
    <w:rsid w:val="00F86C74"/>
    <w:rsid w:val="00F91D0E"/>
    <w:rsid w:val="00F92452"/>
    <w:rsid w:val="00F927DA"/>
    <w:rsid w:val="00F92C94"/>
    <w:rsid w:val="00F94612"/>
    <w:rsid w:val="00F956F5"/>
    <w:rsid w:val="00FA266B"/>
    <w:rsid w:val="00FA338D"/>
    <w:rsid w:val="00FB24AB"/>
    <w:rsid w:val="00FC15E9"/>
    <w:rsid w:val="00FC177F"/>
    <w:rsid w:val="00FC64B5"/>
    <w:rsid w:val="00FD187E"/>
    <w:rsid w:val="00FD25BA"/>
    <w:rsid w:val="00FD419C"/>
    <w:rsid w:val="00FD5C40"/>
    <w:rsid w:val="00FD75B4"/>
    <w:rsid w:val="00FD7F10"/>
    <w:rsid w:val="00FE1F15"/>
    <w:rsid w:val="00FE33C5"/>
    <w:rsid w:val="00FE4154"/>
    <w:rsid w:val="00FE41B3"/>
    <w:rsid w:val="00FE424A"/>
    <w:rsid w:val="00FF0148"/>
    <w:rsid w:val="00FF1D76"/>
    <w:rsid w:val="00FF1F72"/>
    <w:rsid w:val="00FF3DA4"/>
    <w:rsid w:val="00FF3DE8"/>
    <w:rsid w:val="00FF4141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F"/>
  </w:style>
  <w:style w:type="paragraph" w:styleId="1">
    <w:name w:val="heading 1"/>
    <w:basedOn w:val="a"/>
    <w:next w:val="a"/>
    <w:link w:val="10"/>
    <w:uiPriority w:val="9"/>
    <w:qFormat/>
    <w:rsid w:val="002F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9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F1929"/>
  </w:style>
  <w:style w:type="paragraph" w:styleId="a3">
    <w:name w:val="Balloon Text"/>
    <w:basedOn w:val="a"/>
    <w:link w:val="a4"/>
    <w:uiPriority w:val="99"/>
    <w:semiHidden/>
    <w:unhideWhenUsed/>
    <w:rsid w:val="002F19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2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9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2F1929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F19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2F1929"/>
    <w:rPr>
      <w:rFonts w:ascii="Calibri" w:eastAsia="Times New Roman" w:hAnsi="Calibri" w:cs="Calibri"/>
    </w:rPr>
  </w:style>
  <w:style w:type="paragraph" w:customStyle="1" w:styleId="a9">
    <w:name w:val="Знак Знак Знак Знак Знак Знак Знак"/>
    <w:basedOn w:val="a"/>
    <w:rsid w:val="002F19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TOC Heading"/>
    <w:basedOn w:val="1"/>
    <w:next w:val="a"/>
    <w:uiPriority w:val="39"/>
    <w:unhideWhenUsed/>
    <w:qFormat/>
    <w:rsid w:val="002F1929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F192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F192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F1929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893F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93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distanz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www.consultant.ru/cons/cgi/online.cgi?req=doc&amp;base=LAW&amp;n=283608&amp;fld=134&amp;dst=1000000001,0&amp;rnd=0.1381624208297580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41153846153846174"/>
          <c:y val="0.12096774193548396"/>
          <c:w val="0.18461538461538476"/>
          <c:h val="0.7741935483870966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4440004700904887E-2"/>
                  <c:y val="-9.0177437497732188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70866141732228E-2"/>
                  <c:y val="-6.2299902028375542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Лист1!$B$7:$B$8</c:f>
              <c:strCache>
                <c:ptCount val="2"/>
                <c:pt idx="0">
                  <c:v>Производство</c:v>
                </c:pt>
                <c:pt idx="1">
                  <c:v>Импорт</c:v>
                </c:pt>
              </c:strCache>
            </c:strRef>
          </c:cat>
          <c:val>
            <c:numRef>
              <c:f>Лист1!$C$7:$C$8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140"/>
      </c:pieChart>
      <c:spPr>
        <a:noFill/>
        <a:ln w="2542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hp</cp:lastModifiedBy>
  <cp:revision>67</cp:revision>
  <dcterms:created xsi:type="dcterms:W3CDTF">2017-11-02T06:12:00Z</dcterms:created>
  <dcterms:modified xsi:type="dcterms:W3CDTF">2022-12-14T16:47:00Z</dcterms:modified>
</cp:coreProperties>
</file>