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04" w:rsidRDefault="00B54A04" w:rsidP="00B07054">
      <w:pPr>
        <w:tabs>
          <w:tab w:val="left" w:pos="3600"/>
        </w:tabs>
        <w:jc w:val="center"/>
        <w:rPr>
          <w:b/>
          <w:bCs/>
        </w:rPr>
      </w:pPr>
      <w:r>
        <w:rPr>
          <w:b/>
          <w:bCs/>
        </w:rPr>
        <w:t xml:space="preserve">Сведения о НИД </w:t>
      </w:r>
      <w:r w:rsidRPr="00D21B9F">
        <w:rPr>
          <w:b/>
          <w:bCs/>
        </w:rPr>
        <w:t xml:space="preserve"> студентов</w:t>
      </w:r>
    </w:p>
    <w:p w:rsidR="00B54A04" w:rsidRDefault="00B54A04" w:rsidP="00B07054">
      <w:pPr>
        <w:tabs>
          <w:tab w:val="left" w:pos="3600"/>
        </w:tabs>
        <w:jc w:val="center"/>
        <w:rPr>
          <w:b/>
          <w:bCs/>
        </w:rPr>
      </w:pPr>
    </w:p>
    <w:p w:rsidR="00B54A04" w:rsidRPr="0009325C" w:rsidRDefault="00B54A04" w:rsidP="0009325C">
      <w:pPr>
        <w:jc w:val="center"/>
      </w:pPr>
      <w:r w:rsidRPr="0009325C">
        <w:t>Кафедра: ТПЛ</w:t>
      </w:r>
      <w:r w:rsidRPr="0009325C">
        <w:tab/>
        <w:t xml:space="preserve"> </w:t>
      </w:r>
      <w:r w:rsidRPr="0009325C">
        <w:tab/>
        <w:t xml:space="preserve">              Отчетный период: </w:t>
      </w:r>
      <w:r w:rsidR="00E871C4">
        <w:t>перв</w:t>
      </w:r>
      <w:r>
        <w:t xml:space="preserve">ое полугодие </w:t>
      </w:r>
      <w:r w:rsidRPr="0009325C">
        <w:t>201</w:t>
      </w:r>
      <w:r w:rsidR="00E871C4">
        <w:t>7</w:t>
      </w:r>
      <w:r w:rsidRPr="0009325C">
        <w:t xml:space="preserve"> год</w:t>
      </w:r>
      <w:r>
        <w:t>а</w:t>
      </w:r>
    </w:p>
    <w:p w:rsidR="00B54A04" w:rsidRDefault="00B54A04" w:rsidP="00B07054">
      <w:pPr>
        <w:tabs>
          <w:tab w:val="left" w:pos="3600"/>
        </w:tabs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371"/>
        <w:gridCol w:w="1525"/>
      </w:tblGrid>
      <w:tr w:rsidR="00B54A04" w:rsidRPr="002D66C8">
        <w:tc>
          <w:tcPr>
            <w:tcW w:w="675" w:type="dxa"/>
            <w:vAlign w:val="center"/>
          </w:tcPr>
          <w:p w:rsidR="00B54A04" w:rsidRPr="0038688F" w:rsidRDefault="00B54A04" w:rsidP="009F68FF">
            <w:pPr>
              <w:jc w:val="center"/>
            </w:pPr>
            <w:r w:rsidRPr="0038688F">
              <w:t xml:space="preserve">№ </w:t>
            </w:r>
            <w:proofErr w:type="gramStart"/>
            <w:r w:rsidRPr="0038688F">
              <w:t>п</w:t>
            </w:r>
            <w:proofErr w:type="gramEnd"/>
            <w:r w:rsidRPr="0038688F">
              <w:t>/п</w:t>
            </w:r>
          </w:p>
        </w:tc>
        <w:tc>
          <w:tcPr>
            <w:tcW w:w="7371" w:type="dxa"/>
            <w:vAlign w:val="center"/>
          </w:tcPr>
          <w:p w:rsidR="00B54A04" w:rsidRPr="0038688F" w:rsidRDefault="00B54A04" w:rsidP="009F68FF">
            <w:pPr>
              <w:jc w:val="center"/>
            </w:pPr>
            <w:r w:rsidRPr="0038688F">
              <w:t>Наименование показателя</w:t>
            </w:r>
          </w:p>
        </w:tc>
        <w:tc>
          <w:tcPr>
            <w:tcW w:w="1525" w:type="dxa"/>
            <w:vAlign w:val="center"/>
          </w:tcPr>
          <w:p w:rsidR="00B54A04" w:rsidRPr="0038688F" w:rsidRDefault="00B54A04" w:rsidP="009F68FF">
            <w:pPr>
              <w:jc w:val="center"/>
            </w:pPr>
            <w:r w:rsidRPr="0038688F">
              <w:t>количество</w:t>
            </w:r>
          </w:p>
        </w:tc>
      </w:tr>
      <w:tr w:rsidR="00B54A04" w:rsidRPr="002D66C8">
        <w:tc>
          <w:tcPr>
            <w:tcW w:w="675" w:type="dxa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pPr>
              <w:jc w:val="both"/>
            </w:pPr>
            <w:r w:rsidRPr="0038688F">
              <w:t>Количество открытых конкурсов на лучшую научную работу студентов, проводимых по приказу федеральных органов исполнительной власти</w:t>
            </w:r>
          </w:p>
        </w:tc>
        <w:tc>
          <w:tcPr>
            <w:tcW w:w="1525" w:type="dxa"/>
          </w:tcPr>
          <w:p w:rsidR="00B54A04" w:rsidRPr="0038688F" w:rsidRDefault="00B54A04" w:rsidP="009F68FF">
            <w:pPr>
              <w:jc w:val="center"/>
            </w:pPr>
            <w:r w:rsidRPr="0038688F">
              <w:t>-</w:t>
            </w:r>
          </w:p>
        </w:tc>
      </w:tr>
      <w:tr w:rsidR="00B54A04" w:rsidRPr="002D66C8">
        <w:tc>
          <w:tcPr>
            <w:tcW w:w="675" w:type="dxa"/>
            <w:vMerge w:val="restart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pPr>
              <w:jc w:val="both"/>
            </w:pPr>
            <w:r w:rsidRPr="0038688F">
              <w:t xml:space="preserve">Количество конкурсов на </w:t>
            </w:r>
            <w:proofErr w:type="gramStart"/>
            <w:r w:rsidRPr="0038688F">
              <w:t>лучшую</w:t>
            </w:r>
            <w:proofErr w:type="gramEnd"/>
            <w:r w:rsidRPr="0038688F">
              <w:t xml:space="preserve"> НИР студентов, организованных кафедрой, всего</w:t>
            </w:r>
          </w:p>
        </w:tc>
        <w:tc>
          <w:tcPr>
            <w:tcW w:w="1525" w:type="dxa"/>
          </w:tcPr>
          <w:p w:rsidR="00B54A04" w:rsidRPr="0038688F" w:rsidRDefault="00B54A04" w:rsidP="009F68FF">
            <w:pPr>
              <w:jc w:val="center"/>
            </w:pPr>
            <w:r>
              <w:t>1</w:t>
            </w:r>
          </w:p>
        </w:tc>
      </w:tr>
      <w:tr w:rsidR="00B54A04" w:rsidRPr="002D66C8">
        <w:tc>
          <w:tcPr>
            <w:tcW w:w="675" w:type="dxa"/>
            <w:vMerge/>
            <w:vAlign w:val="center"/>
          </w:tcPr>
          <w:p w:rsidR="00B54A04" w:rsidRPr="0038688F" w:rsidRDefault="00B54A04" w:rsidP="009F68FF">
            <w:pPr>
              <w:rPr>
                <w:lang w:eastAsia="en-US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pPr>
              <w:jc w:val="both"/>
            </w:pPr>
            <w:r w:rsidRPr="0038688F">
              <w:t xml:space="preserve">в том числе </w:t>
            </w:r>
            <w:proofErr w:type="gramStart"/>
            <w:r w:rsidRPr="0038688F">
              <w:t>международные</w:t>
            </w:r>
            <w:proofErr w:type="gramEnd"/>
            <w:r w:rsidRPr="0038688F">
              <w:t>, всероссийские, региональные</w:t>
            </w:r>
          </w:p>
        </w:tc>
        <w:tc>
          <w:tcPr>
            <w:tcW w:w="1525" w:type="dxa"/>
          </w:tcPr>
          <w:p w:rsidR="00B54A04" w:rsidRPr="0038688F" w:rsidRDefault="00B54A04" w:rsidP="009F68FF">
            <w:pPr>
              <w:jc w:val="center"/>
            </w:pPr>
            <w:r>
              <w:t>1</w:t>
            </w:r>
          </w:p>
        </w:tc>
      </w:tr>
      <w:tr w:rsidR="00B54A04" w:rsidRPr="002D66C8">
        <w:trPr>
          <w:trHeight w:val="298"/>
        </w:trPr>
        <w:tc>
          <w:tcPr>
            <w:tcW w:w="675" w:type="dxa"/>
            <w:vMerge w:val="restart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54A04" w:rsidRPr="0038688F" w:rsidRDefault="00B54A04" w:rsidP="009F68FF">
            <w:pPr>
              <w:jc w:val="both"/>
            </w:pPr>
            <w:r w:rsidRPr="0038688F">
              <w:t>Выставки студенческих работ, организованные кафедрой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54A04" w:rsidRPr="0038688F" w:rsidRDefault="00B54A04" w:rsidP="009F68FF">
            <w:pPr>
              <w:jc w:val="center"/>
            </w:pPr>
            <w:r w:rsidRPr="0038688F">
              <w:t>-</w:t>
            </w:r>
          </w:p>
        </w:tc>
      </w:tr>
      <w:tr w:rsidR="00B54A04" w:rsidRPr="002D66C8">
        <w:trPr>
          <w:trHeight w:val="205"/>
        </w:trPr>
        <w:tc>
          <w:tcPr>
            <w:tcW w:w="675" w:type="dxa"/>
            <w:vMerge/>
            <w:vAlign w:val="center"/>
          </w:tcPr>
          <w:p w:rsidR="00B54A04" w:rsidRPr="0038688F" w:rsidRDefault="00B54A04" w:rsidP="009F68FF">
            <w:pPr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54A04" w:rsidRPr="0038688F" w:rsidRDefault="00B54A04" w:rsidP="009F68FF">
            <w:pPr>
              <w:jc w:val="both"/>
            </w:pPr>
            <w:r w:rsidRPr="0038688F">
              <w:t xml:space="preserve">в том числе </w:t>
            </w:r>
            <w:proofErr w:type="gramStart"/>
            <w:r w:rsidRPr="0038688F">
              <w:t>международные</w:t>
            </w:r>
            <w:proofErr w:type="gramEnd"/>
            <w:r w:rsidRPr="0038688F">
              <w:t>, всероссийские, региональные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54A04" w:rsidRPr="0038688F" w:rsidRDefault="00B54A04" w:rsidP="009F68FF">
            <w:pPr>
              <w:jc w:val="center"/>
            </w:pPr>
            <w:r w:rsidRPr="0038688F">
              <w:t>-</w:t>
            </w:r>
          </w:p>
        </w:tc>
      </w:tr>
      <w:tr w:rsidR="00B54A04" w:rsidRPr="002D66C8">
        <w:tc>
          <w:tcPr>
            <w:tcW w:w="675" w:type="dxa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pPr>
              <w:jc w:val="both"/>
            </w:pPr>
            <w:r w:rsidRPr="0038688F">
              <w:t>Численность студентов очной формы обучения, участвовавших в исследовательских работах</w:t>
            </w:r>
          </w:p>
        </w:tc>
        <w:tc>
          <w:tcPr>
            <w:tcW w:w="1525" w:type="dxa"/>
          </w:tcPr>
          <w:p w:rsidR="00B54A04" w:rsidRPr="00B6187F" w:rsidRDefault="00B54A04" w:rsidP="009F68FF">
            <w:pPr>
              <w:jc w:val="center"/>
              <w:rPr>
                <w:highlight w:val="yellow"/>
              </w:rPr>
            </w:pPr>
            <w:r w:rsidRPr="0009325C">
              <w:t>-</w:t>
            </w:r>
          </w:p>
        </w:tc>
      </w:tr>
      <w:tr w:rsidR="00B54A04" w:rsidRPr="002D66C8">
        <w:tc>
          <w:tcPr>
            <w:tcW w:w="675" w:type="dxa"/>
            <w:vMerge w:val="restart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pPr>
              <w:jc w:val="both"/>
            </w:pPr>
            <w:r w:rsidRPr="0038688F">
              <w:t>Доклады на научных конференциях, семинарах и т.п. (студенческие) всего</w:t>
            </w:r>
          </w:p>
        </w:tc>
        <w:tc>
          <w:tcPr>
            <w:tcW w:w="1525" w:type="dxa"/>
          </w:tcPr>
          <w:p w:rsidR="00B54A04" w:rsidRPr="0054247E" w:rsidRDefault="008800D3" w:rsidP="00FA49E4">
            <w:pPr>
              <w:jc w:val="center"/>
            </w:pPr>
            <w:r>
              <w:t>18</w:t>
            </w:r>
          </w:p>
        </w:tc>
      </w:tr>
      <w:tr w:rsidR="00B54A04" w:rsidRPr="002D66C8">
        <w:tc>
          <w:tcPr>
            <w:tcW w:w="675" w:type="dxa"/>
            <w:vMerge/>
            <w:vAlign w:val="center"/>
          </w:tcPr>
          <w:p w:rsidR="00B54A04" w:rsidRPr="0038688F" w:rsidRDefault="00B54A04" w:rsidP="009F68FF">
            <w:pPr>
              <w:rPr>
                <w:lang w:eastAsia="en-US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pPr>
              <w:jc w:val="both"/>
            </w:pPr>
            <w:r w:rsidRPr="0038688F">
              <w:t xml:space="preserve">в том числе </w:t>
            </w:r>
            <w:proofErr w:type="gramStart"/>
            <w:r w:rsidRPr="0038688F">
              <w:t>международные</w:t>
            </w:r>
            <w:proofErr w:type="gramEnd"/>
            <w:r w:rsidRPr="0038688F">
              <w:t>, всероссийские, региональные</w:t>
            </w:r>
          </w:p>
        </w:tc>
        <w:tc>
          <w:tcPr>
            <w:tcW w:w="1525" w:type="dxa"/>
          </w:tcPr>
          <w:p w:rsidR="00B54A04" w:rsidRPr="0054247E" w:rsidRDefault="008800D3" w:rsidP="00FA49E4">
            <w:pPr>
              <w:jc w:val="center"/>
            </w:pPr>
            <w:r>
              <w:t>18</w:t>
            </w:r>
          </w:p>
        </w:tc>
      </w:tr>
      <w:tr w:rsidR="00B54A04" w:rsidRPr="002D66C8">
        <w:trPr>
          <w:trHeight w:val="298"/>
        </w:trPr>
        <w:tc>
          <w:tcPr>
            <w:tcW w:w="675" w:type="dxa"/>
            <w:vMerge w:val="restart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54A04" w:rsidRPr="0038688F" w:rsidRDefault="00B54A04" w:rsidP="009F68FF">
            <w:pPr>
              <w:jc w:val="both"/>
            </w:pPr>
            <w:r w:rsidRPr="0038688F">
              <w:t>Экспонаты, представленные на выставках с участием студентов, всего, из них: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54A04" w:rsidRPr="009F68FF" w:rsidRDefault="00B54A04" w:rsidP="009F68FF">
            <w:pPr>
              <w:jc w:val="center"/>
            </w:pPr>
            <w:r w:rsidRPr="009F68FF">
              <w:t>-</w:t>
            </w:r>
          </w:p>
        </w:tc>
      </w:tr>
      <w:tr w:rsidR="00B54A04" w:rsidRPr="002D66C8">
        <w:trPr>
          <w:trHeight w:val="205"/>
        </w:trPr>
        <w:tc>
          <w:tcPr>
            <w:tcW w:w="675" w:type="dxa"/>
            <w:vMerge/>
            <w:vAlign w:val="center"/>
          </w:tcPr>
          <w:p w:rsidR="00B54A04" w:rsidRPr="0038688F" w:rsidRDefault="00B54A04" w:rsidP="009F68FF">
            <w:pPr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54A04" w:rsidRPr="0038688F" w:rsidRDefault="00B54A04" w:rsidP="009F68FF">
            <w:pPr>
              <w:jc w:val="both"/>
            </w:pPr>
            <w:r w:rsidRPr="0038688F">
              <w:t>международных, всероссийских, региональных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54A04" w:rsidRPr="009F68FF" w:rsidRDefault="00B54A04" w:rsidP="009F68FF">
            <w:pPr>
              <w:jc w:val="center"/>
            </w:pPr>
            <w:r w:rsidRPr="009F68FF">
              <w:t>-</w:t>
            </w:r>
          </w:p>
        </w:tc>
      </w:tr>
      <w:tr w:rsidR="00B54A04" w:rsidRPr="002D66C8">
        <w:trPr>
          <w:trHeight w:val="584"/>
        </w:trPr>
        <w:tc>
          <w:tcPr>
            <w:tcW w:w="675" w:type="dxa"/>
            <w:vMerge w:val="restart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54A04" w:rsidRPr="0038688F" w:rsidRDefault="00B54A04" w:rsidP="009F68FF">
            <w:pPr>
              <w:jc w:val="both"/>
            </w:pPr>
            <w:r w:rsidRPr="0038688F">
              <w:t>Студенческие работы, поданные на конкурсы на лучшую НИР, всего, из них: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54A04" w:rsidRPr="0054247E" w:rsidRDefault="008800D3" w:rsidP="009F68FF">
            <w:pPr>
              <w:jc w:val="center"/>
            </w:pPr>
            <w:r>
              <w:t>6</w:t>
            </w:r>
          </w:p>
        </w:tc>
      </w:tr>
      <w:tr w:rsidR="00B54A04" w:rsidRPr="002D66C8">
        <w:trPr>
          <w:trHeight w:val="367"/>
        </w:trPr>
        <w:tc>
          <w:tcPr>
            <w:tcW w:w="675" w:type="dxa"/>
            <w:vMerge/>
            <w:vAlign w:val="center"/>
          </w:tcPr>
          <w:p w:rsidR="00B54A04" w:rsidRPr="0038688F" w:rsidRDefault="00B54A04" w:rsidP="009F68FF">
            <w:pPr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54A04" w:rsidRPr="0038688F" w:rsidRDefault="00B54A04" w:rsidP="009F68FF">
            <w:pPr>
              <w:jc w:val="both"/>
            </w:pPr>
            <w:r w:rsidRPr="0038688F">
              <w:t xml:space="preserve">открытый конкурс, проводимый по приказу </w:t>
            </w:r>
            <w:proofErr w:type="spellStart"/>
            <w:r w:rsidRPr="0038688F">
              <w:t>Минобрнауки</w:t>
            </w:r>
            <w:proofErr w:type="spellEnd"/>
            <w:r w:rsidRPr="0038688F">
              <w:t xml:space="preserve"> России, на лучшую научную работу с участием студентов по естественным, техническим и гуманитарным наукам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54A04" w:rsidRPr="0054247E" w:rsidRDefault="00B54A04" w:rsidP="009F68FF">
            <w:pPr>
              <w:jc w:val="center"/>
            </w:pPr>
            <w:r w:rsidRPr="0054247E">
              <w:t>-</w:t>
            </w:r>
          </w:p>
        </w:tc>
      </w:tr>
      <w:tr w:rsidR="00B54A04" w:rsidRPr="002D66C8">
        <w:trPr>
          <w:trHeight w:val="665"/>
        </w:trPr>
        <w:tc>
          <w:tcPr>
            <w:tcW w:w="675" w:type="dxa"/>
            <w:vMerge w:val="restart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54A04" w:rsidRPr="0038688F" w:rsidRDefault="00B54A04" w:rsidP="009F68FF">
            <w:pPr>
              <w:jc w:val="both"/>
            </w:pPr>
            <w:r w:rsidRPr="0038688F">
              <w:t xml:space="preserve">Медали, дипломы, грамоты, премии и т.п., полученные на конкурсах на лучшую НИР и на выставках, всего, из них: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54A04" w:rsidRPr="0054247E" w:rsidRDefault="008800D3" w:rsidP="009F68FF">
            <w:pPr>
              <w:jc w:val="center"/>
            </w:pPr>
            <w:r>
              <w:t>3</w:t>
            </w:r>
          </w:p>
        </w:tc>
      </w:tr>
      <w:tr w:rsidR="00B54A04" w:rsidRPr="002D66C8">
        <w:trPr>
          <w:trHeight w:val="272"/>
        </w:trPr>
        <w:tc>
          <w:tcPr>
            <w:tcW w:w="675" w:type="dxa"/>
            <w:vMerge/>
            <w:vAlign w:val="center"/>
          </w:tcPr>
          <w:p w:rsidR="00B54A04" w:rsidRPr="0038688F" w:rsidRDefault="00B54A04" w:rsidP="009F68FF">
            <w:pPr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54A04" w:rsidRPr="0038688F" w:rsidRDefault="00B54A04" w:rsidP="009F68FF">
            <w:pPr>
              <w:jc w:val="both"/>
            </w:pPr>
            <w:r w:rsidRPr="0038688F">
              <w:t xml:space="preserve">открытый конкурс, проводимый по приказу </w:t>
            </w:r>
            <w:proofErr w:type="spellStart"/>
            <w:r w:rsidRPr="0038688F">
              <w:t>Минобрнауки</w:t>
            </w:r>
            <w:proofErr w:type="spellEnd"/>
            <w:r w:rsidRPr="0038688F">
              <w:t xml:space="preserve"> России, на лучшую научную работу студентов по естественным, техническим и гуманитарным наукам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54A04" w:rsidRPr="00D06E09" w:rsidRDefault="00B54A04" w:rsidP="009F68FF">
            <w:pPr>
              <w:jc w:val="center"/>
            </w:pPr>
            <w:r w:rsidRPr="00D06E09">
              <w:t>-</w:t>
            </w:r>
          </w:p>
        </w:tc>
      </w:tr>
      <w:tr w:rsidR="00B54A04" w:rsidRPr="002D66C8">
        <w:tc>
          <w:tcPr>
            <w:tcW w:w="675" w:type="dxa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pPr>
              <w:jc w:val="both"/>
            </w:pPr>
            <w:r w:rsidRPr="0038688F">
              <w:t xml:space="preserve">Студенческие проекты, поданные на конкурсы грантов </w:t>
            </w:r>
          </w:p>
        </w:tc>
        <w:tc>
          <w:tcPr>
            <w:tcW w:w="1525" w:type="dxa"/>
          </w:tcPr>
          <w:p w:rsidR="00B54A04" w:rsidRPr="00D06E09" w:rsidRDefault="00B54A04" w:rsidP="009F68FF">
            <w:pPr>
              <w:jc w:val="center"/>
            </w:pPr>
            <w:r w:rsidRPr="00D06E09">
              <w:t>-</w:t>
            </w:r>
          </w:p>
        </w:tc>
      </w:tr>
      <w:tr w:rsidR="00B54A04" w:rsidRPr="002D66C8">
        <w:tc>
          <w:tcPr>
            <w:tcW w:w="675" w:type="dxa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pPr>
              <w:jc w:val="both"/>
            </w:pPr>
            <w:r w:rsidRPr="0038688F">
              <w:t>Количество грантов, выигранных студентами</w:t>
            </w:r>
          </w:p>
        </w:tc>
        <w:tc>
          <w:tcPr>
            <w:tcW w:w="1525" w:type="dxa"/>
          </w:tcPr>
          <w:p w:rsidR="00B54A04" w:rsidRPr="00D06E09" w:rsidRDefault="00B54A04" w:rsidP="009F68FF">
            <w:pPr>
              <w:jc w:val="center"/>
            </w:pPr>
            <w:r w:rsidRPr="00D06E09">
              <w:t>-</w:t>
            </w:r>
          </w:p>
        </w:tc>
      </w:tr>
      <w:tr w:rsidR="00B54A04" w:rsidRPr="002D66C8">
        <w:tc>
          <w:tcPr>
            <w:tcW w:w="675" w:type="dxa"/>
            <w:vMerge w:val="restart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r w:rsidRPr="0038688F">
              <w:t>Количество студентов, принявших участие в научных мероприятиях (олимпиадах, выставках, конкурсах), чел.:</w:t>
            </w:r>
          </w:p>
          <w:p w:rsidR="00B54A04" w:rsidRPr="0038688F" w:rsidRDefault="00B54A04" w:rsidP="009F68FF">
            <w:pPr>
              <w:jc w:val="both"/>
              <w:rPr>
                <w:lang w:val="en-US"/>
              </w:rPr>
            </w:pPr>
            <w:r w:rsidRPr="0038688F">
              <w:t>- международных;</w:t>
            </w:r>
          </w:p>
        </w:tc>
        <w:tc>
          <w:tcPr>
            <w:tcW w:w="1525" w:type="dxa"/>
          </w:tcPr>
          <w:p w:rsidR="00B54A04" w:rsidRPr="00D06E09" w:rsidRDefault="00B54A04" w:rsidP="009F68FF">
            <w:pPr>
              <w:jc w:val="center"/>
            </w:pPr>
            <w:r w:rsidRPr="00D06E09">
              <w:t>-</w:t>
            </w:r>
          </w:p>
        </w:tc>
      </w:tr>
      <w:tr w:rsidR="00B54A04" w:rsidRPr="002D66C8">
        <w:tc>
          <w:tcPr>
            <w:tcW w:w="675" w:type="dxa"/>
            <w:vMerge/>
            <w:vAlign w:val="center"/>
          </w:tcPr>
          <w:p w:rsidR="00B54A04" w:rsidRPr="0038688F" w:rsidRDefault="00B54A04" w:rsidP="009F68FF">
            <w:pPr>
              <w:rPr>
                <w:lang w:eastAsia="en-US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r w:rsidRPr="0038688F">
              <w:t>- российских;</w:t>
            </w:r>
          </w:p>
        </w:tc>
        <w:tc>
          <w:tcPr>
            <w:tcW w:w="1525" w:type="dxa"/>
          </w:tcPr>
          <w:p w:rsidR="00B54A04" w:rsidRPr="00D06E09" w:rsidRDefault="004B6206" w:rsidP="009F68FF">
            <w:pPr>
              <w:jc w:val="center"/>
            </w:pPr>
            <w:r>
              <w:t>-</w:t>
            </w:r>
          </w:p>
        </w:tc>
      </w:tr>
      <w:tr w:rsidR="00B54A04" w:rsidRPr="002D66C8">
        <w:tc>
          <w:tcPr>
            <w:tcW w:w="675" w:type="dxa"/>
            <w:vMerge/>
            <w:vAlign w:val="center"/>
          </w:tcPr>
          <w:p w:rsidR="00B54A04" w:rsidRPr="0038688F" w:rsidRDefault="00B54A04" w:rsidP="009F68FF">
            <w:pPr>
              <w:rPr>
                <w:lang w:eastAsia="en-US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r w:rsidRPr="0038688F">
              <w:t>- региональных</w:t>
            </w:r>
          </w:p>
        </w:tc>
        <w:tc>
          <w:tcPr>
            <w:tcW w:w="1525" w:type="dxa"/>
          </w:tcPr>
          <w:p w:rsidR="00B54A04" w:rsidRPr="00D06E09" w:rsidRDefault="00B54A04" w:rsidP="009F68FF">
            <w:pPr>
              <w:jc w:val="center"/>
            </w:pPr>
            <w:r w:rsidRPr="00D06E09">
              <w:t>-</w:t>
            </w:r>
          </w:p>
        </w:tc>
      </w:tr>
      <w:tr w:rsidR="00B54A04" w:rsidRPr="002D66C8">
        <w:tc>
          <w:tcPr>
            <w:tcW w:w="675" w:type="dxa"/>
            <w:vMerge w:val="restart"/>
          </w:tcPr>
          <w:p w:rsidR="00B54A04" w:rsidRPr="0038688F" w:rsidRDefault="00B54A04" w:rsidP="00B07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r w:rsidRPr="0038688F">
              <w:t>Количество призовых мест, занятых студентами в научных мероприятиях (олимпиадах, выставках, конкурсах):</w:t>
            </w:r>
          </w:p>
          <w:p w:rsidR="00B54A04" w:rsidRPr="0038688F" w:rsidRDefault="00B54A04" w:rsidP="009F68FF">
            <w:r w:rsidRPr="0038688F">
              <w:t>- международных;</w:t>
            </w:r>
          </w:p>
        </w:tc>
        <w:tc>
          <w:tcPr>
            <w:tcW w:w="1525" w:type="dxa"/>
          </w:tcPr>
          <w:p w:rsidR="00B54A04" w:rsidRPr="00D06E09" w:rsidRDefault="00B54A04" w:rsidP="009F68FF">
            <w:pPr>
              <w:jc w:val="center"/>
            </w:pPr>
          </w:p>
          <w:p w:rsidR="00B54A04" w:rsidRPr="00D06E09" w:rsidRDefault="00B54A04" w:rsidP="009F68FF">
            <w:pPr>
              <w:jc w:val="center"/>
            </w:pPr>
            <w:r w:rsidRPr="00D06E09">
              <w:t>-</w:t>
            </w:r>
          </w:p>
        </w:tc>
      </w:tr>
      <w:tr w:rsidR="00B54A04" w:rsidRPr="002D66C8">
        <w:tc>
          <w:tcPr>
            <w:tcW w:w="675" w:type="dxa"/>
            <w:vMerge/>
            <w:vAlign w:val="center"/>
          </w:tcPr>
          <w:p w:rsidR="00B54A04" w:rsidRPr="0038688F" w:rsidRDefault="00B54A04" w:rsidP="009F68FF">
            <w:pPr>
              <w:rPr>
                <w:lang w:eastAsia="en-US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pPr>
              <w:rPr>
                <w:lang w:val="en-US"/>
              </w:rPr>
            </w:pPr>
            <w:r w:rsidRPr="0038688F">
              <w:t>- российских;</w:t>
            </w:r>
            <w:r w:rsidRPr="0038688F">
              <w:rPr>
                <w:lang w:val="en-US"/>
              </w:rPr>
              <w:tab/>
            </w:r>
          </w:p>
        </w:tc>
        <w:tc>
          <w:tcPr>
            <w:tcW w:w="1525" w:type="dxa"/>
          </w:tcPr>
          <w:p w:rsidR="00B54A04" w:rsidRPr="00D06E09" w:rsidRDefault="00921ABF" w:rsidP="009F68FF">
            <w:pPr>
              <w:jc w:val="center"/>
            </w:pPr>
            <w:r>
              <w:t>-</w:t>
            </w:r>
          </w:p>
        </w:tc>
      </w:tr>
      <w:tr w:rsidR="00B54A04" w:rsidRPr="002D66C8">
        <w:tc>
          <w:tcPr>
            <w:tcW w:w="675" w:type="dxa"/>
            <w:vMerge/>
            <w:vAlign w:val="center"/>
          </w:tcPr>
          <w:p w:rsidR="00B54A04" w:rsidRPr="0038688F" w:rsidRDefault="00B54A04" w:rsidP="009F68FF">
            <w:pPr>
              <w:rPr>
                <w:lang w:eastAsia="en-US"/>
              </w:rPr>
            </w:pPr>
          </w:p>
        </w:tc>
        <w:tc>
          <w:tcPr>
            <w:tcW w:w="7371" w:type="dxa"/>
          </w:tcPr>
          <w:p w:rsidR="00B54A04" w:rsidRPr="0038688F" w:rsidRDefault="00B54A04" w:rsidP="009F68FF">
            <w:r w:rsidRPr="0038688F">
              <w:t>- региональных</w:t>
            </w:r>
          </w:p>
        </w:tc>
        <w:tc>
          <w:tcPr>
            <w:tcW w:w="1525" w:type="dxa"/>
          </w:tcPr>
          <w:p w:rsidR="00B54A04" w:rsidRPr="00D06E09" w:rsidRDefault="00B54A04" w:rsidP="009F68FF">
            <w:pPr>
              <w:jc w:val="center"/>
            </w:pPr>
            <w:r>
              <w:t>-</w:t>
            </w:r>
          </w:p>
        </w:tc>
      </w:tr>
    </w:tbl>
    <w:p w:rsidR="00B54A04" w:rsidRDefault="00B54A04"/>
    <w:p w:rsidR="00B54A04" w:rsidRDefault="00B54A04"/>
    <w:p w:rsidR="00B54A04" w:rsidRDefault="00B54A04"/>
    <w:p w:rsidR="00B54A04" w:rsidRDefault="00B54A04"/>
    <w:p w:rsidR="00B54A04" w:rsidRDefault="00B54A04">
      <w:r>
        <w:t xml:space="preserve">              Заведующ</w:t>
      </w:r>
      <w:r w:rsidR="00AC6E65">
        <w:t>ий</w:t>
      </w:r>
      <w:r>
        <w:t xml:space="preserve"> кафедрой  ТПЛ ____________________________ </w:t>
      </w:r>
      <w:r w:rsidR="00AC6E65">
        <w:t>О.С. Зубкова</w:t>
      </w:r>
      <w:r>
        <w:t xml:space="preserve"> </w:t>
      </w:r>
    </w:p>
    <w:p w:rsidR="00B54A04" w:rsidRDefault="00B54A04"/>
    <w:p w:rsidR="00B54A04" w:rsidRDefault="00B54A04"/>
    <w:p w:rsidR="00B54A04" w:rsidRPr="0009325C" w:rsidRDefault="00B54A04" w:rsidP="0009325C">
      <w:pPr>
        <w:widowControl w:val="0"/>
        <w:shd w:val="clear" w:color="auto" w:fill="FFFFFF"/>
        <w:adjustRightInd w:val="0"/>
        <w:jc w:val="center"/>
        <w:rPr>
          <w:b/>
          <w:bCs/>
        </w:rPr>
      </w:pPr>
      <w:r w:rsidRPr="0009325C">
        <w:rPr>
          <w:b/>
          <w:bCs/>
        </w:rPr>
        <w:lastRenderedPageBreak/>
        <w:t>Пояснения к сведениям о НИД студентов</w:t>
      </w:r>
    </w:p>
    <w:p w:rsidR="00B54A04" w:rsidRPr="0009325C" w:rsidRDefault="00B54A04" w:rsidP="0009325C">
      <w:pPr>
        <w:widowControl w:val="0"/>
        <w:shd w:val="clear" w:color="auto" w:fill="FFFFFF"/>
        <w:adjustRightInd w:val="0"/>
        <w:jc w:val="center"/>
        <w:rPr>
          <w:b/>
          <w:bCs/>
        </w:rPr>
      </w:pPr>
    </w:p>
    <w:p w:rsidR="00B54A04" w:rsidRPr="002D66C8" w:rsidRDefault="00B54A04" w:rsidP="0009325C">
      <w:pPr>
        <w:numPr>
          <w:ilvl w:val="0"/>
          <w:numId w:val="11"/>
        </w:numPr>
        <w:tabs>
          <w:tab w:val="left" w:pos="851"/>
        </w:tabs>
        <w:ind w:left="709" w:firstLine="0"/>
        <w:jc w:val="center"/>
        <w:rPr>
          <w:b/>
          <w:bCs/>
        </w:rPr>
      </w:pPr>
      <w:r w:rsidRPr="002D66C8">
        <w:rPr>
          <w:b/>
          <w:bCs/>
        </w:rPr>
        <w:t>Количество открытых конкурсов на лучшую научную работу студентов, проводимых по приказу федеральных органов исполнительной власти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5"/>
        <w:gridCol w:w="3191"/>
      </w:tblGrid>
      <w:tr w:rsidR="00B54A04" w:rsidRPr="002D66C8">
        <w:trPr>
          <w:trHeight w:val="487"/>
          <w:jc w:val="center"/>
        </w:trPr>
        <w:tc>
          <w:tcPr>
            <w:tcW w:w="817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 xml:space="preserve">№ </w:t>
            </w:r>
            <w:proofErr w:type="gramStart"/>
            <w:r w:rsidRPr="002D66C8">
              <w:t>п</w:t>
            </w:r>
            <w:proofErr w:type="gramEnd"/>
            <w:r w:rsidRPr="002D66C8">
              <w:t>/п</w:t>
            </w:r>
          </w:p>
        </w:tc>
        <w:tc>
          <w:tcPr>
            <w:tcW w:w="5565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Наименование конкурса</w:t>
            </w:r>
          </w:p>
        </w:tc>
        <w:tc>
          <w:tcPr>
            <w:tcW w:w="3191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Дата</w:t>
            </w:r>
          </w:p>
        </w:tc>
      </w:tr>
      <w:tr w:rsidR="00B54A04" w:rsidRPr="002D66C8">
        <w:trPr>
          <w:trHeight w:val="487"/>
          <w:jc w:val="center"/>
        </w:trPr>
        <w:tc>
          <w:tcPr>
            <w:tcW w:w="817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1.</w:t>
            </w:r>
          </w:p>
        </w:tc>
        <w:tc>
          <w:tcPr>
            <w:tcW w:w="5565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-</w:t>
            </w:r>
          </w:p>
        </w:tc>
        <w:tc>
          <w:tcPr>
            <w:tcW w:w="3191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-</w:t>
            </w:r>
          </w:p>
        </w:tc>
      </w:tr>
    </w:tbl>
    <w:p w:rsidR="00B54A04" w:rsidRDefault="00B54A04" w:rsidP="00B6187F">
      <w:pPr>
        <w:jc w:val="center"/>
        <w:rPr>
          <w:b/>
          <w:bCs/>
          <w:lang w:val="en-US"/>
        </w:rPr>
      </w:pPr>
    </w:p>
    <w:p w:rsidR="00B54A04" w:rsidRDefault="00B54A04" w:rsidP="00B6187F">
      <w:pPr>
        <w:jc w:val="center"/>
        <w:rPr>
          <w:b/>
          <w:bCs/>
        </w:rPr>
      </w:pPr>
      <w:r w:rsidRPr="0009325C">
        <w:rPr>
          <w:b/>
          <w:bCs/>
        </w:rPr>
        <w:t>2</w:t>
      </w:r>
      <w:r>
        <w:rPr>
          <w:b/>
          <w:bCs/>
        </w:rPr>
        <w:t>.</w:t>
      </w:r>
      <w:r w:rsidRPr="0009325C">
        <w:rPr>
          <w:b/>
          <w:bCs/>
        </w:rPr>
        <w:t xml:space="preserve"> </w:t>
      </w:r>
      <w:r w:rsidRPr="00A23ED0">
        <w:rPr>
          <w:b/>
          <w:bCs/>
        </w:rPr>
        <w:t xml:space="preserve">Количество </w:t>
      </w:r>
      <w:r>
        <w:rPr>
          <w:b/>
          <w:bCs/>
        </w:rPr>
        <w:t xml:space="preserve">открытых </w:t>
      </w:r>
      <w:r w:rsidRPr="00A23ED0">
        <w:rPr>
          <w:b/>
          <w:bCs/>
        </w:rPr>
        <w:t xml:space="preserve">конкурсов на </w:t>
      </w:r>
      <w:proofErr w:type="gramStart"/>
      <w:r w:rsidRPr="00A23ED0">
        <w:rPr>
          <w:b/>
          <w:bCs/>
        </w:rPr>
        <w:t>лучшую</w:t>
      </w:r>
      <w:proofErr w:type="gramEnd"/>
      <w:r w:rsidRPr="00A23ED0">
        <w:rPr>
          <w:b/>
          <w:bCs/>
        </w:rPr>
        <w:t xml:space="preserve"> НИР студентов, </w:t>
      </w:r>
    </w:p>
    <w:p w:rsidR="00B54A04" w:rsidRDefault="00B54A04" w:rsidP="00B6187F">
      <w:pPr>
        <w:jc w:val="center"/>
        <w:rPr>
          <w:b/>
          <w:bCs/>
        </w:rPr>
      </w:pPr>
      <w:proofErr w:type="gramStart"/>
      <w:r w:rsidRPr="00A23ED0">
        <w:rPr>
          <w:b/>
          <w:bCs/>
        </w:rPr>
        <w:t>организованных</w:t>
      </w:r>
      <w:proofErr w:type="gramEnd"/>
      <w:r w:rsidRPr="00A23ED0">
        <w:rPr>
          <w:b/>
          <w:bCs/>
        </w:rPr>
        <w:t xml:space="preserve"> кафедрой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058"/>
        <w:gridCol w:w="1985"/>
        <w:gridCol w:w="1808"/>
      </w:tblGrid>
      <w:tr w:rsidR="00B54A04" w:rsidRPr="004D27E4">
        <w:trPr>
          <w:trHeight w:val="487"/>
          <w:jc w:val="center"/>
        </w:trPr>
        <w:tc>
          <w:tcPr>
            <w:tcW w:w="720" w:type="dxa"/>
            <w:vAlign w:val="center"/>
          </w:tcPr>
          <w:p w:rsidR="00B54A04" w:rsidRPr="004D27E4" w:rsidRDefault="00B54A04" w:rsidP="009F68FF">
            <w:pPr>
              <w:jc w:val="center"/>
            </w:pPr>
            <w:r w:rsidRPr="004D27E4">
              <w:t xml:space="preserve">№ </w:t>
            </w:r>
            <w:proofErr w:type="gramStart"/>
            <w:r w:rsidRPr="004D27E4">
              <w:t>п</w:t>
            </w:r>
            <w:proofErr w:type="gramEnd"/>
            <w:r w:rsidRPr="004D27E4">
              <w:t>/п</w:t>
            </w:r>
          </w:p>
        </w:tc>
        <w:tc>
          <w:tcPr>
            <w:tcW w:w="5058" w:type="dxa"/>
            <w:vAlign w:val="center"/>
          </w:tcPr>
          <w:p w:rsidR="00B54A04" w:rsidRPr="004D27E4" w:rsidRDefault="00B54A04" w:rsidP="009F68FF">
            <w:pPr>
              <w:jc w:val="center"/>
            </w:pPr>
            <w:r w:rsidRPr="004D27E4">
              <w:t>Наименование конкурса</w:t>
            </w:r>
          </w:p>
        </w:tc>
        <w:tc>
          <w:tcPr>
            <w:tcW w:w="1985" w:type="dxa"/>
            <w:vAlign w:val="center"/>
          </w:tcPr>
          <w:p w:rsidR="00B54A04" w:rsidRPr="004D27E4" w:rsidRDefault="00B54A04" w:rsidP="009F68FF">
            <w:pPr>
              <w:jc w:val="center"/>
            </w:pPr>
            <w:r w:rsidRPr="004D27E4">
              <w:t xml:space="preserve">Уровень конкурса </w:t>
            </w:r>
          </w:p>
        </w:tc>
        <w:tc>
          <w:tcPr>
            <w:tcW w:w="1808" w:type="dxa"/>
            <w:vAlign w:val="center"/>
          </w:tcPr>
          <w:p w:rsidR="00B54A04" w:rsidRPr="004D27E4" w:rsidRDefault="00B54A04" w:rsidP="009F68FF">
            <w:pPr>
              <w:jc w:val="center"/>
            </w:pPr>
            <w:r w:rsidRPr="004D27E4">
              <w:t>Дата</w:t>
            </w:r>
          </w:p>
        </w:tc>
      </w:tr>
      <w:tr w:rsidR="00B54A04" w:rsidRPr="003D5571">
        <w:trPr>
          <w:trHeight w:val="487"/>
          <w:jc w:val="center"/>
        </w:trPr>
        <w:tc>
          <w:tcPr>
            <w:tcW w:w="720" w:type="dxa"/>
            <w:vAlign w:val="center"/>
          </w:tcPr>
          <w:p w:rsidR="00B54A04" w:rsidRPr="00B6187F" w:rsidRDefault="00B54A04" w:rsidP="009F68FF">
            <w:pPr>
              <w:jc w:val="center"/>
            </w:pPr>
            <w:r w:rsidRPr="00B6187F">
              <w:t>1.</w:t>
            </w:r>
          </w:p>
        </w:tc>
        <w:tc>
          <w:tcPr>
            <w:tcW w:w="5058" w:type="dxa"/>
          </w:tcPr>
          <w:p w:rsidR="00B54A04" w:rsidRDefault="00B54A04" w:rsidP="008B671A">
            <w:pPr>
              <w:jc w:val="both"/>
            </w:pPr>
            <w:r w:rsidRPr="008B671A">
              <w:t xml:space="preserve">Конкурс на </w:t>
            </w:r>
            <w:proofErr w:type="gramStart"/>
            <w:r w:rsidRPr="008B671A">
              <w:t>лучшую</w:t>
            </w:r>
            <w:proofErr w:type="gramEnd"/>
            <w:r w:rsidRPr="008B671A">
              <w:t xml:space="preserve"> НИР студентов, проводимый в рамках Всероссийской </w:t>
            </w:r>
            <w:r w:rsidR="00AC6E65">
              <w:t xml:space="preserve">заочной </w:t>
            </w:r>
            <w:r w:rsidR="00E871C4">
              <w:t>научн</w:t>
            </w:r>
            <w:r w:rsidRPr="008B671A">
              <w:t xml:space="preserve">ой конференции </w:t>
            </w:r>
            <w:r w:rsidR="00E871C4" w:rsidRPr="008800D3">
              <w:rPr>
                <w:spacing w:val="-8"/>
              </w:rPr>
              <w:t>«Язык и межкультурная коммуникация в современном информационном пространстве»</w:t>
            </w:r>
            <w:r w:rsidR="00E871C4">
              <w:rPr>
                <w:spacing w:val="-8"/>
              </w:rPr>
              <w:t>, ЮЗГУ</w:t>
            </w:r>
          </w:p>
        </w:tc>
        <w:tc>
          <w:tcPr>
            <w:tcW w:w="1985" w:type="dxa"/>
          </w:tcPr>
          <w:p w:rsidR="00B54A04" w:rsidRPr="0009325C" w:rsidRDefault="00B54A04" w:rsidP="0009325C">
            <w:pPr>
              <w:jc w:val="center"/>
            </w:pPr>
            <w:r w:rsidRPr="0009325C">
              <w:t>Всероссийский</w:t>
            </w:r>
          </w:p>
          <w:p w:rsidR="00B54A04" w:rsidRPr="00C7235C" w:rsidRDefault="00B54A04" w:rsidP="0009325C">
            <w:pPr>
              <w:jc w:val="center"/>
            </w:pPr>
            <w:r w:rsidRPr="0009325C">
              <w:t>конкурс</w:t>
            </w:r>
          </w:p>
        </w:tc>
        <w:tc>
          <w:tcPr>
            <w:tcW w:w="1808" w:type="dxa"/>
          </w:tcPr>
          <w:p w:rsidR="00B54A04" w:rsidRPr="00986058" w:rsidRDefault="00E871C4" w:rsidP="00986058">
            <w:pPr>
              <w:spacing w:line="288" w:lineRule="auto"/>
              <w:jc w:val="center"/>
            </w:pPr>
            <w:r>
              <w:rPr>
                <w:color w:val="000000"/>
                <w:spacing w:val="-1"/>
              </w:rPr>
              <w:t>22</w:t>
            </w:r>
            <w:r w:rsidR="00B54A04" w:rsidRPr="008B671A">
              <w:rPr>
                <w:color w:val="000000"/>
                <w:spacing w:val="-1"/>
              </w:rPr>
              <w:t>-2</w:t>
            </w:r>
            <w:r>
              <w:rPr>
                <w:color w:val="000000"/>
                <w:spacing w:val="-1"/>
              </w:rPr>
              <w:t>4 феврал</w:t>
            </w:r>
            <w:r w:rsidR="00B54A04" w:rsidRPr="008B671A">
              <w:rPr>
                <w:color w:val="000000"/>
                <w:spacing w:val="-1"/>
              </w:rPr>
              <w:t>я</w:t>
            </w:r>
            <w:r w:rsidR="00B54A04" w:rsidRPr="00986058">
              <w:t xml:space="preserve"> 201</w:t>
            </w:r>
            <w:r>
              <w:t>7</w:t>
            </w:r>
            <w:r w:rsidR="00B54A04" w:rsidRPr="00986058">
              <w:t xml:space="preserve"> года</w:t>
            </w:r>
          </w:p>
          <w:p w:rsidR="00B54A04" w:rsidRPr="00C7235C" w:rsidRDefault="00B54A04" w:rsidP="00B6187F">
            <w:pPr>
              <w:jc w:val="center"/>
            </w:pPr>
          </w:p>
        </w:tc>
      </w:tr>
    </w:tbl>
    <w:p w:rsidR="00B54A04" w:rsidRPr="00A23ED0" w:rsidRDefault="00B54A04" w:rsidP="00B07054">
      <w:pPr>
        <w:rPr>
          <w:b/>
          <w:bCs/>
        </w:rPr>
      </w:pPr>
    </w:p>
    <w:p w:rsidR="00B54A04" w:rsidRPr="002D66C8" w:rsidRDefault="00B54A04" w:rsidP="0009325C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Pr="002D66C8">
        <w:rPr>
          <w:b/>
          <w:bCs/>
        </w:rPr>
        <w:t>Выставки студенческих работ, организованные кафедрой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4222"/>
        <w:gridCol w:w="2155"/>
        <w:gridCol w:w="2476"/>
      </w:tblGrid>
      <w:tr w:rsidR="00B54A04" w:rsidRPr="002D66C8">
        <w:trPr>
          <w:trHeight w:val="487"/>
          <w:jc w:val="center"/>
        </w:trPr>
        <w:tc>
          <w:tcPr>
            <w:tcW w:w="720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 xml:space="preserve">№ </w:t>
            </w:r>
            <w:proofErr w:type="gramStart"/>
            <w:r w:rsidRPr="002D66C8">
              <w:t>п</w:t>
            </w:r>
            <w:proofErr w:type="gramEnd"/>
            <w:r w:rsidRPr="002D66C8">
              <w:t>/п</w:t>
            </w:r>
          </w:p>
        </w:tc>
        <w:tc>
          <w:tcPr>
            <w:tcW w:w="4222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Наименование выставки</w:t>
            </w:r>
          </w:p>
        </w:tc>
        <w:tc>
          <w:tcPr>
            <w:tcW w:w="2155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Уровень выставки (международный, всероссийский, региональный)</w:t>
            </w:r>
          </w:p>
        </w:tc>
        <w:tc>
          <w:tcPr>
            <w:tcW w:w="2476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Дата</w:t>
            </w:r>
          </w:p>
        </w:tc>
      </w:tr>
      <w:tr w:rsidR="00B54A04" w:rsidRPr="002D66C8">
        <w:trPr>
          <w:trHeight w:val="487"/>
          <w:jc w:val="center"/>
        </w:trPr>
        <w:tc>
          <w:tcPr>
            <w:tcW w:w="720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1.</w:t>
            </w:r>
          </w:p>
        </w:tc>
        <w:tc>
          <w:tcPr>
            <w:tcW w:w="4222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-</w:t>
            </w:r>
          </w:p>
        </w:tc>
        <w:tc>
          <w:tcPr>
            <w:tcW w:w="2155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-</w:t>
            </w:r>
          </w:p>
        </w:tc>
        <w:tc>
          <w:tcPr>
            <w:tcW w:w="2476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-</w:t>
            </w:r>
          </w:p>
        </w:tc>
      </w:tr>
    </w:tbl>
    <w:p w:rsidR="00B54A04" w:rsidRDefault="00B54A04" w:rsidP="0009325C">
      <w:pPr>
        <w:rPr>
          <w:b/>
          <w:bCs/>
        </w:rPr>
      </w:pPr>
    </w:p>
    <w:p w:rsidR="00B54A04" w:rsidRPr="002D66C8" w:rsidRDefault="00B54A04" w:rsidP="0009325C">
      <w:pPr>
        <w:ind w:left="851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2D66C8">
        <w:rPr>
          <w:b/>
          <w:bCs/>
        </w:rPr>
        <w:t>Численность студентов очной формы обучения, участвовавших в исследовательских работах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2022"/>
        <w:gridCol w:w="2155"/>
        <w:gridCol w:w="4709"/>
      </w:tblGrid>
      <w:tr w:rsidR="00B54A04" w:rsidRPr="002D66C8">
        <w:trPr>
          <w:trHeight w:val="487"/>
          <w:jc w:val="center"/>
        </w:trPr>
        <w:tc>
          <w:tcPr>
            <w:tcW w:w="720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 xml:space="preserve">№ </w:t>
            </w:r>
            <w:proofErr w:type="gramStart"/>
            <w:r w:rsidRPr="002D66C8">
              <w:t>п</w:t>
            </w:r>
            <w:proofErr w:type="gramEnd"/>
            <w:r w:rsidRPr="002D66C8">
              <w:t>/п</w:t>
            </w:r>
          </w:p>
        </w:tc>
        <w:tc>
          <w:tcPr>
            <w:tcW w:w="2022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ФИО студента</w:t>
            </w:r>
          </w:p>
        </w:tc>
        <w:tc>
          <w:tcPr>
            <w:tcW w:w="2155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группа</w:t>
            </w:r>
          </w:p>
        </w:tc>
        <w:tc>
          <w:tcPr>
            <w:tcW w:w="4709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Наименование исследовательской работы</w:t>
            </w:r>
          </w:p>
        </w:tc>
      </w:tr>
      <w:tr w:rsidR="00B54A04" w:rsidRPr="002D66C8">
        <w:trPr>
          <w:trHeight w:val="487"/>
          <w:jc w:val="center"/>
        </w:trPr>
        <w:tc>
          <w:tcPr>
            <w:tcW w:w="720" w:type="dxa"/>
          </w:tcPr>
          <w:p w:rsidR="00B54A04" w:rsidRPr="002D66C8" w:rsidRDefault="00B54A04" w:rsidP="009F68FF">
            <w:pPr>
              <w:jc w:val="center"/>
              <w:rPr>
                <w:b/>
                <w:bCs/>
              </w:rPr>
            </w:pPr>
            <w:r w:rsidRPr="002D66C8">
              <w:rPr>
                <w:b/>
                <w:bCs/>
              </w:rPr>
              <w:t>-</w:t>
            </w:r>
          </w:p>
        </w:tc>
        <w:tc>
          <w:tcPr>
            <w:tcW w:w="2022" w:type="dxa"/>
          </w:tcPr>
          <w:p w:rsidR="00B54A04" w:rsidRPr="002D66C8" w:rsidRDefault="00B54A04" w:rsidP="009F68FF">
            <w:pPr>
              <w:jc w:val="center"/>
              <w:rPr>
                <w:b/>
                <w:bCs/>
              </w:rPr>
            </w:pPr>
            <w:r w:rsidRPr="002D66C8">
              <w:rPr>
                <w:b/>
                <w:bCs/>
              </w:rPr>
              <w:t>-</w:t>
            </w:r>
          </w:p>
        </w:tc>
        <w:tc>
          <w:tcPr>
            <w:tcW w:w="2155" w:type="dxa"/>
          </w:tcPr>
          <w:p w:rsidR="00B54A04" w:rsidRPr="002D66C8" w:rsidRDefault="00B54A04" w:rsidP="009F68FF">
            <w:pPr>
              <w:jc w:val="center"/>
              <w:rPr>
                <w:b/>
                <w:bCs/>
              </w:rPr>
            </w:pPr>
            <w:r w:rsidRPr="002D66C8">
              <w:rPr>
                <w:b/>
                <w:bCs/>
              </w:rPr>
              <w:t>-</w:t>
            </w:r>
          </w:p>
        </w:tc>
        <w:tc>
          <w:tcPr>
            <w:tcW w:w="4709" w:type="dxa"/>
          </w:tcPr>
          <w:p w:rsidR="00B54A04" w:rsidRPr="002D66C8" w:rsidRDefault="00B54A04" w:rsidP="009F68FF">
            <w:pPr>
              <w:jc w:val="center"/>
              <w:rPr>
                <w:rStyle w:val="FontStyle43"/>
              </w:rPr>
            </w:pPr>
            <w:r w:rsidRPr="002D66C8">
              <w:rPr>
                <w:rStyle w:val="FontStyle43"/>
              </w:rPr>
              <w:t>-</w:t>
            </w:r>
          </w:p>
        </w:tc>
      </w:tr>
    </w:tbl>
    <w:p w:rsidR="00B54A04" w:rsidRDefault="00B54A04" w:rsidP="00B07054">
      <w:pPr>
        <w:jc w:val="center"/>
        <w:rPr>
          <w:b/>
          <w:bCs/>
        </w:rPr>
      </w:pPr>
    </w:p>
    <w:p w:rsidR="00921ABF" w:rsidRDefault="00921ABF" w:rsidP="00B07054">
      <w:pPr>
        <w:jc w:val="center"/>
        <w:rPr>
          <w:b/>
          <w:bCs/>
        </w:rPr>
      </w:pPr>
    </w:p>
    <w:p w:rsidR="00B54A04" w:rsidRDefault="00B54A04" w:rsidP="00B07054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2D66C8">
        <w:rPr>
          <w:b/>
          <w:bCs/>
        </w:rPr>
        <w:t>Доклады на научных конференциях, семинарах и т.п. (студенческие)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>Алтухова В.А., Кудрявцева Е.Б. (ЮЗГУ) Методика преподавания китайского языка: проблематика и специфика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 xml:space="preserve">Беспалова Е.А., Леонова О.А (ЮЗГУ) </w:t>
      </w:r>
      <w:r w:rsidRPr="008800D3">
        <w:rPr>
          <w:bCs/>
        </w:rPr>
        <w:t>Русский молодежный сленг в ракурсе современного языкового развития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 xml:space="preserve">Громенко М.В., </w:t>
      </w:r>
      <w:proofErr w:type="spellStart"/>
      <w:r w:rsidRPr="008800D3">
        <w:t>Гулова</w:t>
      </w:r>
      <w:proofErr w:type="spellEnd"/>
      <w:r w:rsidRPr="008800D3">
        <w:t xml:space="preserve"> Д.С. (ЮЗГУ) Сказка как отражение национального характера народа (на примере русских и таджикских сказок)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proofErr w:type="spellStart"/>
      <w:r w:rsidRPr="008800D3">
        <w:t>Довбищук</w:t>
      </w:r>
      <w:proofErr w:type="spellEnd"/>
      <w:r w:rsidRPr="008800D3">
        <w:t xml:space="preserve"> И.Л. (ЮЗГУ)  Лексемы «долг» и «</w:t>
      </w:r>
      <w:r w:rsidRPr="008800D3">
        <w:rPr>
          <w:lang w:val="en-US"/>
        </w:rPr>
        <w:t>debt</w:t>
      </w:r>
      <w:r w:rsidRPr="008800D3">
        <w:t>/</w:t>
      </w:r>
      <w:r w:rsidRPr="008800D3">
        <w:rPr>
          <w:lang w:val="en-US"/>
        </w:rPr>
        <w:t>duty</w:t>
      </w:r>
      <w:r w:rsidRPr="008800D3">
        <w:t>»в русском и английском языках: структурно-содержательный анализ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proofErr w:type="spellStart"/>
      <w:r w:rsidRPr="008800D3">
        <w:rPr>
          <w:bCs/>
        </w:rPr>
        <w:t>Косицына</w:t>
      </w:r>
      <w:proofErr w:type="spellEnd"/>
      <w:r w:rsidRPr="008800D3">
        <w:rPr>
          <w:bCs/>
        </w:rPr>
        <w:t xml:space="preserve"> Н.О., Филиппова П.Ю. (КГУ) </w:t>
      </w:r>
      <w:r w:rsidRPr="008800D3">
        <w:t xml:space="preserve">«...Все остальное – черное небо, черная вода, черный лес» (прилагательное </w:t>
      </w:r>
      <w:r w:rsidRPr="008800D3">
        <w:rPr>
          <w:iCs/>
        </w:rPr>
        <w:t>черный</w:t>
      </w:r>
      <w:r w:rsidRPr="008800D3">
        <w:t xml:space="preserve"> в рассказах Е.И. Носова)</w:t>
      </w:r>
    </w:p>
    <w:p w:rsidR="008800D3" w:rsidRPr="008800D3" w:rsidRDefault="008800D3" w:rsidP="008800D3">
      <w:pPr>
        <w:numPr>
          <w:ilvl w:val="0"/>
          <w:numId w:val="33"/>
        </w:numPr>
        <w:jc w:val="both"/>
        <w:rPr>
          <w:bCs/>
        </w:rPr>
      </w:pPr>
      <w:r w:rsidRPr="008800D3">
        <w:t xml:space="preserve">Логвина С.А., </w:t>
      </w:r>
      <w:r w:rsidRPr="008800D3">
        <w:rPr>
          <w:iCs/>
        </w:rPr>
        <w:t xml:space="preserve">Литвинов Д.Е. </w:t>
      </w:r>
      <w:r w:rsidRPr="008800D3">
        <w:t>(Медицинская академия имени С.И. Георгиевского ФГАОУ ВО «КФУ имени В.И. Вернадского»</w:t>
      </w:r>
      <w:r w:rsidRPr="008800D3">
        <w:rPr>
          <w:iCs/>
        </w:rPr>
        <w:t>)</w:t>
      </w:r>
      <w:r w:rsidRPr="008800D3">
        <w:t xml:space="preserve"> </w:t>
      </w:r>
      <w:r w:rsidRPr="008800D3">
        <w:rPr>
          <w:bCs/>
        </w:rPr>
        <w:t>Память как сложный биологический механизм, интегрирующий все когнитивные процессы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 xml:space="preserve">Логвина С.А., </w:t>
      </w:r>
      <w:proofErr w:type="spellStart"/>
      <w:r w:rsidRPr="008800D3">
        <w:t>Салиева</w:t>
      </w:r>
      <w:proofErr w:type="spellEnd"/>
      <w:r w:rsidRPr="008800D3">
        <w:t xml:space="preserve"> Г.М. (Медицинская академия имени С.И. Георгиевского ФГАОУ ВО «КФУ имени В.И. Вернадского»</w:t>
      </w:r>
      <w:r w:rsidRPr="008800D3">
        <w:rPr>
          <w:iCs/>
        </w:rPr>
        <w:t>)</w:t>
      </w:r>
      <w:r w:rsidRPr="008800D3">
        <w:t xml:space="preserve"> Прагматический аспект использования эпонимов в медицинском дискурсе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lastRenderedPageBreak/>
        <w:t xml:space="preserve">Попова Г.В., </w:t>
      </w:r>
      <w:proofErr w:type="spellStart"/>
      <w:r w:rsidRPr="008800D3">
        <w:t>Годовникова</w:t>
      </w:r>
      <w:proofErr w:type="spellEnd"/>
      <w:r w:rsidRPr="008800D3">
        <w:t xml:space="preserve"> А.А. (ЮЗГУ) Речевые нарушения иностранных студентов в процессе обучения русскому языку как иностранному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>Попова Г.В., Михалева О.С. (ЮЗГУ) Изучение прецедентных феноменов как один из факторов интеграции в межкультурную коммуникацию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 xml:space="preserve">Романова Н.Н., </w:t>
      </w:r>
      <w:proofErr w:type="spellStart"/>
      <w:r w:rsidRPr="008800D3">
        <w:t>Амелина</w:t>
      </w:r>
      <w:proofErr w:type="spellEnd"/>
      <w:r w:rsidRPr="008800D3">
        <w:t xml:space="preserve"> И.О. (ЮЗГУ) Содержание обучения иностранных студентов деловой коммуникации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>Романчук Е. О., Яцкевич Е.Е. (ЮИМ) Перевод как форма межкультурной коммуникации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 xml:space="preserve">Соколова В.О., </w:t>
      </w:r>
      <w:proofErr w:type="spellStart"/>
      <w:r w:rsidRPr="008800D3">
        <w:t>Каркошка</w:t>
      </w:r>
      <w:proofErr w:type="spellEnd"/>
      <w:r w:rsidRPr="008800D3">
        <w:t xml:space="preserve"> ВВ. (ЮИМ) Виды и особенности устного перевода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 xml:space="preserve">Степанова Н.С. </w:t>
      </w:r>
      <w:r w:rsidRPr="008800D3">
        <w:rPr>
          <w:bCs/>
        </w:rPr>
        <w:t xml:space="preserve">(ЮЗГУ) </w:t>
      </w:r>
      <w:r w:rsidRPr="008800D3">
        <w:t xml:space="preserve">Современный </w:t>
      </w:r>
      <w:proofErr w:type="spellStart"/>
      <w:r w:rsidRPr="008800D3">
        <w:t>медиатекст</w:t>
      </w:r>
      <w:proofErr w:type="spellEnd"/>
      <w:r w:rsidRPr="008800D3">
        <w:t xml:space="preserve"> как основная категория </w:t>
      </w:r>
      <w:proofErr w:type="spellStart"/>
      <w:r w:rsidRPr="008800D3">
        <w:t>медиалингвистики</w:t>
      </w:r>
      <w:proofErr w:type="spellEnd"/>
      <w:r w:rsidRPr="008800D3">
        <w:t>: объем и границы понятия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 xml:space="preserve">Степанова Н.С., Кудрявцева Е.Б., </w:t>
      </w:r>
      <w:proofErr w:type="spellStart"/>
      <w:r w:rsidRPr="008800D3">
        <w:t>Бобовникова</w:t>
      </w:r>
      <w:proofErr w:type="spellEnd"/>
      <w:r w:rsidRPr="008800D3">
        <w:rPr>
          <w:bCs/>
        </w:rPr>
        <w:t xml:space="preserve"> </w:t>
      </w:r>
      <w:r w:rsidRPr="008800D3">
        <w:t>У.И. (ЮЗГУ) Эпистолярный текст частной переписки К.Д. Воробьева как материал для исследования языковой личности автора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 xml:space="preserve">Шаповаленко С.А., </w:t>
      </w:r>
      <w:proofErr w:type="spellStart"/>
      <w:r w:rsidRPr="008800D3">
        <w:t>Тегина</w:t>
      </w:r>
      <w:proofErr w:type="spellEnd"/>
      <w:r w:rsidRPr="008800D3">
        <w:t xml:space="preserve"> А.Д. (ЮИМ) Основы морального кодекса переводчика</w:t>
      </w:r>
    </w:p>
    <w:p w:rsidR="008800D3" w:rsidRPr="008800D3" w:rsidRDefault="008800D3" w:rsidP="008800D3">
      <w:pPr>
        <w:numPr>
          <w:ilvl w:val="0"/>
          <w:numId w:val="33"/>
        </w:numPr>
        <w:jc w:val="both"/>
        <w:rPr>
          <w:bCs/>
        </w:rPr>
      </w:pPr>
      <w:r w:rsidRPr="008800D3">
        <w:rPr>
          <w:bCs/>
        </w:rPr>
        <w:t xml:space="preserve">Шульгина Н.П., </w:t>
      </w:r>
      <w:proofErr w:type="spellStart"/>
      <w:r w:rsidRPr="008800D3">
        <w:rPr>
          <w:bCs/>
        </w:rPr>
        <w:t>Боженкова</w:t>
      </w:r>
      <w:proofErr w:type="spellEnd"/>
      <w:r w:rsidRPr="008800D3">
        <w:rPr>
          <w:bCs/>
        </w:rPr>
        <w:t xml:space="preserve"> А.М. (ЮЗГУ) </w:t>
      </w:r>
      <w:r w:rsidRPr="008800D3">
        <w:t>Политико-идеологический  портрет в СМИ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>Шульгина Н.П., Ксенофонтова Н.А. (ЮЗГУ) Регионально-культурные особенности региональной языковой личности (на примере республики Саха)</w:t>
      </w:r>
    </w:p>
    <w:p w:rsidR="008800D3" w:rsidRPr="008800D3" w:rsidRDefault="008800D3" w:rsidP="008800D3">
      <w:pPr>
        <w:numPr>
          <w:ilvl w:val="0"/>
          <w:numId w:val="33"/>
        </w:numPr>
        <w:jc w:val="both"/>
      </w:pPr>
      <w:r w:rsidRPr="008800D3">
        <w:t>Шульгина Н.П., Осадчих Т.А. (ЮЗГУ)</w:t>
      </w:r>
      <w:bookmarkStart w:id="0" w:name="_Toc423604442"/>
      <w:r w:rsidRPr="008800D3">
        <w:t xml:space="preserve"> </w:t>
      </w:r>
      <w:bookmarkEnd w:id="0"/>
      <w:r w:rsidRPr="008800D3">
        <w:t xml:space="preserve"> Коммуникативные стратегии формирования имиджа территории</w:t>
      </w:r>
    </w:p>
    <w:p w:rsidR="00B54A04" w:rsidRPr="001862E4" w:rsidRDefault="00B54A04" w:rsidP="00A44583">
      <w:pPr>
        <w:jc w:val="both"/>
      </w:pPr>
    </w:p>
    <w:p w:rsidR="00B54A04" w:rsidRDefault="00B54A04" w:rsidP="009F68FF">
      <w:pPr>
        <w:ind w:left="360"/>
        <w:jc w:val="center"/>
        <w:rPr>
          <w:b/>
          <w:bCs/>
        </w:rPr>
      </w:pPr>
      <w:r w:rsidRPr="002D66C8">
        <w:rPr>
          <w:b/>
          <w:bCs/>
        </w:rPr>
        <w:t>6.Экспонаты, представленные на выставках с участием студентов</w:t>
      </w:r>
    </w:p>
    <w:p w:rsidR="00B54A04" w:rsidRPr="002D66C8" w:rsidRDefault="00B54A04" w:rsidP="009F68FF">
      <w:pPr>
        <w:ind w:left="36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"/>
        <w:gridCol w:w="1822"/>
        <w:gridCol w:w="2996"/>
        <w:gridCol w:w="2139"/>
        <w:gridCol w:w="2056"/>
      </w:tblGrid>
      <w:tr w:rsidR="00B54A04" w:rsidRPr="002D66C8">
        <w:trPr>
          <w:trHeight w:val="487"/>
          <w:jc w:val="center"/>
        </w:trPr>
        <w:tc>
          <w:tcPr>
            <w:tcW w:w="677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 xml:space="preserve">№ </w:t>
            </w:r>
            <w:proofErr w:type="gramStart"/>
            <w:r w:rsidRPr="002D66C8">
              <w:t>п</w:t>
            </w:r>
            <w:proofErr w:type="gramEnd"/>
            <w:r w:rsidRPr="002D66C8">
              <w:t>/п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Наименование экспоната</w:t>
            </w:r>
          </w:p>
        </w:tc>
        <w:tc>
          <w:tcPr>
            <w:tcW w:w="2996" w:type="dxa"/>
            <w:tcBorders>
              <w:left w:val="single" w:sz="4" w:space="0" w:color="auto"/>
            </w:tcBorders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Наименование выставки</w:t>
            </w:r>
          </w:p>
        </w:tc>
        <w:tc>
          <w:tcPr>
            <w:tcW w:w="2139" w:type="dxa"/>
            <w:vAlign w:val="center"/>
          </w:tcPr>
          <w:p w:rsidR="00B54A04" w:rsidRPr="002D66C8" w:rsidRDefault="00B54A04" w:rsidP="009F68FF">
            <w:pPr>
              <w:jc w:val="center"/>
            </w:pPr>
            <w:proofErr w:type="gramStart"/>
            <w:r w:rsidRPr="002D66C8">
              <w:t>Уровень выставки (международный, всероссийский, региональные)</w:t>
            </w:r>
            <w:proofErr w:type="gramEnd"/>
          </w:p>
        </w:tc>
        <w:tc>
          <w:tcPr>
            <w:tcW w:w="2056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Дата</w:t>
            </w:r>
          </w:p>
        </w:tc>
      </w:tr>
      <w:tr w:rsidR="00B54A04" w:rsidRPr="002D66C8">
        <w:trPr>
          <w:trHeight w:val="487"/>
          <w:jc w:val="center"/>
        </w:trPr>
        <w:tc>
          <w:tcPr>
            <w:tcW w:w="677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1.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-</w:t>
            </w:r>
          </w:p>
        </w:tc>
        <w:tc>
          <w:tcPr>
            <w:tcW w:w="2996" w:type="dxa"/>
            <w:tcBorders>
              <w:left w:val="single" w:sz="4" w:space="0" w:color="auto"/>
            </w:tcBorders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-</w:t>
            </w:r>
          </w:p>
        </w:tc>
        <w:tc>
          <w:tcPr>
            <w:tcW w:w="2139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-</w:t>
            </w:r>
          </w:p>
        </w:tc>
        <w:tc>
          <w:tcPr>
            <w:tcW w:w="2056" w:type="dxa"/>
            <w:vAlign w:val="center"/>
          </w:tcPr>
          <w:p w:rsidR="00B54A04" w:rsidRPr="002D66C8" w:rsidRDefault="00B54A04" w:rsidP="009F68FF">
            <w:pPr>
              <w:jc w:val="center"/>
            </w:pPr>
            <w:r w:rsidRPr="002D66C8">
              <w:t>-</w:t>
            </w:r>
          </w:p>
        </w:tc>
      </w:tr>
    </w:tbl>
    <w:p w:rsidR="00B54A04" w:rsidRDefault="00B54A04" w:rsidP="00B07054">
      <w:pPr>
        <w:jc w:val="center"/>
        <w:rPr>
          <w:b/>
          <w:bCs/>
        </w:rPr>
      </w:pPr>
    </w:p>
    <w:p w:rsidR="00B54A04" w:rsidRDefault="00B54A04" w:rsidP="00D06E09">
      <w:pPr>
        <w:jc w:val="center"/>
        <w:rPr>
          <w:b/>
          <w:bCs/>
        </w:rPr>
      </w:pPr>
      <w:r w:rsidRPr="00CF7E85">
        <w:rPr>
          <w:b/>
          <w:bCs/>
        </w:rPr>
        <w:t xml:space="preserve">7. Студенческие работы, поданные на конкурсы на </w:t>
      </w:r>
      <w:proofErr w:type="gramStart"/>
      <w:r w:rsidRPr="00CF7E85">
        <w:rPr>
          <w:b/>
          <w:bCs/>
        </w:rPr>
        <w:t>лучшую</w:t>
      </w:r>
      <w:proofErr w:type="gramEnd"/>
      <w:r w:rsidRPr="00CF7E85">
        <w:rPr>
          <w:b/>
          <w:bCs/>
        </w:rPr>
        <w:t xml:space="preserve"> НИР</w:t>
      </w:r>
    </w:p>
    <w:p w:rsidR="00B54A04" w:rsidRDefault="00B54A04" w:rsidP="00D06E09">
      <w:pPr>
        <w:jc w:val="center"/>
        <w:rPr>
          <w:b/>
          <w:bCs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25"/>
        <w:gridCol w:w="1237"/>
        <w:gridCol w:w="2979"/>
        <w:gridCol w:w="3478"/>
      </w:tblGrid>
      <w:tr w:rsidR="00B54A04" w:rsidRPr="002D66C8" w:rsidTr="00921ABF">
        <w:trPr>
          <w:trHeight w:val="487"/>
          <w:jc w:val="center"/>
        </w:trPr>
        <w:tc>
          <w:tcPr>
            <w:tcW w:w="534" w:type="dxa"/>
            <w:vAlign w:val="center"/>
          </w:tcPr>
          <w:p w:rsidR="00B54A04" w:rsidRPr="002D66C8" w:rsidRDefault="00B54A04" w:rsidP="007D2BE7">
            <w:pPr>
              <w:jc w:val="center"/>
            </w:pPr>
            <w:r w:rsidRPr="002D66C8">
              <w:t xml:space="preserve">№ </w:t>
            </w:r>
            <w:proofErr w:type="gramStart"/>
            <w:r w:rsidRPr="002D66C8">
              <w:t>п</w:t>
            </w:r>
            <w:proofErr w:type="gramEnd"/>
            <w:r w:rsidRPr="002D66C8">
              <w:t>/п</w:t>
            </w:r>
          </w:p>
        </w:tc>
        <w:tc>
          <w:tcPr>
            <w:tcW w:w="1625" w:type="dxa"/>
            <w:vAlign w:val="center"/>
          </w:tcPr>
          <w:p w:rsidR="00B54A04" w:rsidRPr="002D66C8" w:rsidRDefault="00B54A04" w:rsidP="007D2BE7">
            <w:pPr>
              <w:jc w:val="center"/>
            </w:pPr>
            <w:r w:rsidRPr="002D66C8">
              <w:t>ФИО автора</w:t>
            </w:r>
          </w:p>
        </w:tc>
        <w:tc>
          <w:tcPr>
            <w:tcW w:w="1237" w:type="dxa"/>
            <w:vAlign w:val="center"/>
          </w:tcPr>
          <w:p w:rsidR="00B54A04" w:rsidRPr="002D66C8" w:rsidRDefault="00B54A04" w:rsidP="007D2BE7">
            <w:pPr>
              <w:jc w:val="center"/>
            </w:pPr>
            <w:r w:rsidRPr="002D66C8">
              <w:t>группа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:rsidR="00B54A04" w:rsidRPr="002D66C8" w:rsidRDefault="00B54A04" w:rsidP="007D2BE7">
            <w:pPr>
              <w:jc w:val="center"/>
            </w:pPr>
            <w:r w:rsidRPr="002D66C8">
              <w:t>Тема работы</w:t>
            </w:r>
          </w:p>
        </w:tc>
        <w:tc>
          <w:tcPr>
            <w:tcW w:w="3478" w:type="dxa"/>
            <w:tcBorders>
              <w:left w:val="single" w:sz="4" w:space="0" w:color="auto"/>
            </w:tcBorders>
            <w:vAlign w:val="center"/>
          </w:tcPr>
          <w:p w:rsidR="00B54A04" w:rsidRPr="002D66C8" w:rsidRDefault="00B54A04" w:rsidP="007D2BE7">
            <w:pPr>
              <w:jc w:val="center"/>
            </w:pPr>
            <w:r w:rsidRPr="002D66C8">
              <w:t>Название и место проведения конкурса</w:t>
            </w:r>
          </w:p>
        </w:tc>
      </w:tr>
      <w:tr w:rsidR="00262F9C" w:rsidRPr="002D66C8" w:rsidTr="00921ABF">
        <w:trPr>
          <w:trHeight w:val="487"/>
          <w:jc w:val="center"/>
        </w:trPr>
        <w:tc>
          <w:tcPr>
            <w:tcW w:w="534" w:type="dxa"/>
          </w:tcPr>
          <w:p w:rsidR="00262F9C" w:rsidRPr="00FE2D24" w:rsidRDefault="00262F9C" w:rsidP="00262F9C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1625" w:type="dxa"/>
          </w:tcPr>
          <w:p w:rsidR="00262F9C" w:rsidRPr="00F2325C" w:rsidRDefault="00262F9C" w:rsidP="00262F9C">
            <w:pPr>
              <w:ind w:right="-82"/>
              <w:jc w:val="both"/>
              <w:rPr>
                <w:spacing w:val="-8"/>
              </w:rPr>
            </w:pPr>
            <w:r>
              <w:t>Леонова О.А.</w:t>
            </w:r>
          </w:p>
        </w:tc>
        <w:tc>
          <w:tcPr>
            <w:tcW w:w="1237" w:type="dxa"/>
          </w:tcPr>
          <w:p w:rsidR="00262F9C" w:rsidRPr="00F2325C" w:rsidRDefault="00262F9C" w:rsidP="00262F9C">
            <w:pPr>
              <w:rPr>
                <w:spacing w:val="-8"/>
              </w:rPr>
            </w:pPr>
            <w:r>
              <w:rPr>
                <w:spacing w:val="-8"/>
              </w:rPr>
              <w:t>ФЛ-51б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8800D3" w:rsidRPr="008800D3" w:rsidRDefault="008800D3" w:rsidP="008800D3">
            <w:pPr>
              <w:jc w:val="both"/>
            </w:pPr>
            <w:r w:rsidRPr="008800D3">
              <w:rPr>
                <w:bCs/>
              </w:rPr>
              <w:t>Русский молодежный сленг в ракурсе современного языкового развития</w:t>
            </w:r>
          </w:p>
          <w:p w:rsidR="00262F9C" w:rsidRPr="00F2325C" w:rsidRDefault="00262F9C" w:rsidP="00262F9C">
            <w:pPr>
              <w:jc w:val="both"/>
              <w:rPr>
                <w:spacing w:val="-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262F9C" w:rsidRPr="00F2325C" w:rsidRDefault="00262F9C" w:rsidP="00262F9C">
            <w:pPr>
              <w:jc w:val="both"/>
              <w:rPr>
                <w:spacing w:val="-8"/>
              </w:rPr>
            </w:pPr>
            <w:r w:rsidRPr="00F2325C">
              <w:rPr>
                <w:spacing w:val="-8"/>
              </w:rPr>
              <w:t xml:space="preserve">Всероссийская </w:t>
            </w:r>
            <w:r>
              <w:rPr>
                <w:spacing w:val="-8"/>
              </w:rPr>
              <w:t xml:space="preserve">заочная </w:t>
            </w:r>
            <w:r w:rsidR="008800D3">
              <w:rPr>
                <w:spacing w:val="-8"/>
              </w:rPr>
              <w:t>научн</w:t>
            </w:r>
            <w:r w:rsidRPr="00F2325C">
              <w:rPr>
                <w:spacing w:val="-8"/>
              </w:rPr>
              <w:t xml:space="preserve">ая конференция </w:t>
            </w:r>
            <w:r w:rsidR="008800D3" w:rsidRPr="008800D3">
              <w:rPr>
                <w:spacing w:val="-8"/>
              </w:rPr>
              <w:t>«Язык и межкультурная коммуникация в современном информационном пространстве»</w:t>
            </w:r>
            <w:r>
              <w:rPr>
                <w:spacing w:val="-8"/>
              </w:rPr>
              <w:t>, ЮЗГУ</w:t>
            </w:r>
          </w:p>
        </w:tc>
      </w:tr>
      <w:tr w:rsidR="00262F9C" w:rsidRPr="002D66C8" w:rsidTr="00921ABF">
        <w:trPr>
          <w:trHeight w:val="487"/>
          <w:jc w:val="center"/>
        </w:trPr>
        <w:tc>
          <w:tcPr>
            <w:tcW w:w="534" w:type="dxa"/>
          </w:tcPr>
          <w:p w:rsidR="00262F9C" w:rsidRPr="00FE2D24" w:rsidRDefault="00262F9C" w:rsidP="00262F9C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1625" w:type="dxa"/>
          </w:tcPr>
          <w:p w:rsidR="00262F9C" w:rsidRPr="00F2325C" w:rsidRDefault="008800D3" w:rsidP="00262F9C">
            <w:pPr>
              <w:ind w:right="-82"/>
              <w:jc w:val="both"/>
              <w:rPr>
                <w:spacing w:val="-8"/>
              </w:rPr>
            </w:pPr>
            <w:proofErr w:type="spellStart"/>
            <w:r w:rsidRPr="008800D3">
              <w:t>Довбищук</w:t>
            </w:r>
            <w:proofErr w:type="spellEnd"/>
            <w:r w:rsidRPr="008800D3">
              <w:t xml:space="preserve"> И.Л.</w:t>
            </w:r>
          </w:p>
        </w:tc>
        <w:tc>
          <w:tcPr>
            <w:tcW w:w="1237" w:type="dxa"/>
          </w:tcPr>
          <w:p w:rsidR="00262F9C" w:rsidRPr="00F2325C" w:rsidRDefault="008800D3" w:rsidP="00262F9C">
            <w:pPr>
              <w:rPr>
                <w:spacing w:val="-8"/>
              </w:rPr>
            </w:pPr>
            <w:r>
              <w:rPr>
                <w:spacing w:val="-8"/>
              </w:rPr>
              <w:t>ЛН-61м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2F9C" w:rsidRPr="00F2325C" w:rsidRDefault="008800D3" w:rsidP="00262F9C">
            <w:pPr>
              <w:ind w:right="-82"/>
              <w:jc w:val="both"/>
              <w:rPr>
                <w:spacing w:val="-8"/>
              </w:rPr>
            </w:pPr>
            <w:r w:rsidRPr="008800D3">
              <w:t>Лексемы «долг» и «</w:t>
            </w:r>
            <w:r w:rsidRPr="008800D3">
              <w:rPr>
                <w:lang w:val="en-US"/>
              </w:rPr>
              <w:t>debt</w:t>
            </w:r>
            <w:r w:rsidRPr="008800D3">
              <w:t>/</w:t>
            </w:r>
            <w:r w:rsidRPr="008800D3">
              <w:rPr>
                <w:lang w:val="en-US"/>
              </w:rPr>
              <w:t>duty</w:t>
            </w:r>
            <w:r w:rsidRPr="008800D3">
              <w:t>»в русском и английском языках: структурно-содержательный анализ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262F9C" w:rsidRPr="00F2325C" w:rsidRDefault="008800D3" w:rsidP="00262F9C">
            <w:pPr>
              <w:jc w:val="both"/>
              <w:rPr>
                <w:spacing w:val="-8"/>
              </w:rPr>
            </w:pPr>
            <w:r w:rsidRPr="00F2325C">
              <w:rPr>
                <w:spacing w:val="-8"/>
              </w:rPr>
              <w:t xml:space="preserve">Всероссийская </w:t>
            </w:r>
            <w:r>
              <w:rPr>
                <w:spacing w:val="-8"/>
              </w:rPr>
              <w:t>заочная научн</w:t>
            </w:r>
            <w:r w:rsidRPr="00F2325C">
              <w:rPr>
                <w:spacing w:val="-8"/>
              </w:rPr>
              <w:t xml:space="preserve">ая конференция </w:t>
            </w:r>
            <w:r w:rsidRPr="008800D3">
              <w:rPr>
                <w:spacing w:val="-8"/>
              </w:rPr>
              <w:t>«Язык и межкультурная коммуникация в современном информационном пространстве»</w:t>
            </w:r>
            <w:r>
              <w:rPr>
                <w:spacing w:val="-8"/>
              </w:rPr>
              <w:t>, ЮЗГУ</w:t>
            </w:r>
          </w:p>
        </w:tc>
      </w:tr>
      <w:tr w:rsidR="00262F9C" w:rsidRPr="002D66C8" w:rsidTr="00921ABF">
        <w:trPr>
          <w:trHeight w:val="487"/>
          <w:jc w:val="center"/>
        </w:trPr>
        <w:tc>
          <w:tcPr>
            <w:tcW w:w="534" w:type="dxa"/>
          </w:tcPr>
          <w:p w:rsidR="00262F9C" w:rsidRPr="00FE2D24" w:rsidRDefault="00262F9C" w:rsidP="00262F9C">
            <w:pPr>
              <w:numPr>
                <w:ilvl w:val="0"/>
                <w:numId w:val="22"/>
              </w:numPr>
              <w:tabs>
                <w:tab w:val="left" w:pos="0"/>
              </w:tabs>
            </w:pPr>
          </w:p>
        </w:tc>
        <w:tc>
          <w:tcPr>
            <w:tcW w:w="1625" w:type="dxa"/>
          </w:tcPr>
          <w:p w:rsidR="00262F9C" w:rsidRPr="00F2325C" w:rsidRDefault="008800D3" w:rsidP="00262F9C">
            <w:pPr>
              <w:rPr>
                <w:spacing w:val="-8"/>
              </w:rPr>
            </w:pPr>
            <w:proofErr w:type="spellStart"/>
            <w:r>
              <w:rPr>
                <w:spacing w:val="-8"/>
              </w:rPr>
              <w:t>Михалёва</w:t>
            </w:r>
            <w:proofErr w:type="spellEnd"/>
            <w:r>
              <w:rPr>
                <w:spacing w:val="-8"/>
              </w:rPr>
              <w:t xml:space="preserve"> О.С.</w:t>
            </w:r>
          </w:p>
        </w:tc>
        <w:tc>
          <w:tcPr>
            <w:tcW w:w="1237" w:type="dxa"/>
          </w:tcPr>
          <w:p w:rsidR="00262F9C" w:rsidRDefault="00262F9C" w:rsidP="00262F9C">
            <w:pPr>
              <w:rPr>
                <w:spacing w:val="-8"/>
              </w:rPr>
            </w:pPr>
            <w:r w:rsidRPr="00F2325C">
              <w:rPr>
                <w:spacing w:val="-8"/>
              </w:rPr>
              <w:t>ФЛ-31б</w:t>
            </w:r>
          </w:p>
          <w:p w:rsidR="00262F9C" w:rsidRDefault="00262F9C" w:rsidP="00262F9C">
            <w:pPr>
              <w:rPr>
                <w:spacing w:val="-8"/>
              </w:rPr>
            </w:pPr>
          </w:p>
          <w:p w:rsidR="00262F9C" w:rsidRPr="00F2325C" w:rsidRDefault="00262F9C" w:rsidP="00262F9C">
            <w:pPr>
              <w:rPr>
                <w:spacing w:val="-8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8800D3" w:rsidRPr="008800D3" w:rsidRDefault="008800D3" w:rsidP="008800D3">
            <w:pPr>
              <w:jc w:val="both"/>
            </w:pPr>
            <w:r w:rsidRPr="008800D3">
              <w:t>Изучение прецедентных феноменов как один из факторов интеграции в межкультурную коммуникацию</w:t>
            </w:r>
          </w:p>
          <w:p w:rsidR="00262F9C" w:rsidRPr="00F2325C" w:rsidRDefault="00262F9C" w:rsidP="00262F9C">
            <w:pPr>
              <w:jc w:val="both"/>
              <w:rPr>
                <w:spacing w:val="-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262F9C" w:rsidRPr="00F2325C" w:rsidRDefault="008800D3" w:rsidP="00262F9C">
            <w:pPr>
              <w:jc w:val="both"/>
              <w:rPr>
                <w:spacing w:val="-8"/>
              </w:rPr>
            </w:pPr>
            <w:r w:rsidRPr="00F2325C">
              <w:rPr>
                <w:spacing w:val="-8"/>
              </w:rPr>
              <w:t xml:space="preserve">Всероссийская </w:t>
            </w:r>
            <w:r>
              <w:rPr>
                <w:spacing w:val="-8"/>
              </w:rPr>
              <w:t>заочная научн</w:t>
            </w:r>
            <w:r w:rsidRPr="00F2325C">
              <w:rPr>
                <w:spacing w:val="-8"/>
              </w:rPr>
              <w:t xml:space="preserve">ая конференция </w:t>
            </w:r>
            <w:r w:rsidRPr="008800D3">
              <w:rPr>
                <w:spacing w:val="-8"/>
              </w:rPr>
              <w:t>«Язык и межкультурная коммуникация в современном информационном пространстве»</w:t>
            </w:r>
            <w:r>
              <w:rPr>
                <w:spacing w:val="-8"/>
              </w:rPr>
              <w:t>, ЮЗГУ</w:t>
            </w:r>
          </w:p>
        </w:tc>
      </w:tr>
      <w:tr w:rsidR="00262F9C" w:rsidRPr="002D66C8" w:rsidTr="00921ABF">
        <w:trPr>
          <w:trHeight w:val="487"/>
          <w:jc w:val="center"/>
        </w:trPr>
        <w:tc>
          <w:tcPr>
            <w:tcW w:w="534" w:type="dxa"/>
          </w:tcPr>
          <w:p w:rsidR="00262F9C" w:rsidRPr="00FE2D24" w:rsidRDefault="00262F9C" w:rsidP="00262F9C">
            <w:pPr>
              <w:numPr>
                <w:ilvl w:val="0"/>
                <w:numId w:val="22"/>
              </w:numPr>
              <w:tabs>
                <w:tab w:val="left" w:pos="0"/>
              </w:tabs>
            </w:pPr>
          </w:p>
        </w:tc>
        <w:tc>
          <w:tcPr>
            <w:tcW w:w="1625" w:type="dxa"/>
          </w:tcPr>
          <w:p w:rsidR="00262F9C" w:rsidRPr="00F2325C" w:rsidRDefault="00262F9C" w:rsidP="00262F9C">
            <w:pPr>
              <w:ind w:right="-82"/>
              <w:jc w:val="both"/>
              <w:rPr>
                <w:spacing w:val="-8"/>
              </w:rPr>
            </w:pPr>
            <w:r>
              <w:t>Кудрявцева Е.Б.</w:t>
            </w:r>
          </w:p>
        </w:tc>
        <w:tc>
          <w:tcPr>
            <w:tcW w:w="1237" w:type="dxa"/>
          </w:tcPr>
          <w:p w:rsidR="00262F9C" w:rsidRPr="00F2325C" w:rsidRDefault="00262F9C" w:rsidP="00262F9C">
            <w:pPr>
              <w:rPr>
                <w:spacing w:val="-8"/>
              </w:rPr>
            </w:pPr>
            <w:r>
              <w:rPr>
                <w:spacing w:val="-8"/>
              </w:rPr>
              <w:t>ФЛ-31б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8800D3" w:rsidRPr="008800D3" w:rsidRDefault="008800D3" w:rsidP="008800D3">
            <w:pPr>
              <w:jc w:val="both"/>
            </w:pPr>
            <w:r w:rsidRPr="008800D3">
              <w:t xml:space="preserve">Методика преподавания китайского языка: </w:t>
            </w:r>
            <w:r w:rsidRPr="008800D3">
              <w:lastRenderedPageBreak/>
              <w:t>проблематика и специфика</w:t>
            </w:r>
          </w:p>
          <w:p w:rsidR="00262F9C" w:rsidRPr="00F2325C" w:rsidRDefault="00262F9C" w:rsidP="00262F9C">
            <w:pPr>
              <w:jc w:val="both"/>
              <w:rPr>
                <w:spacing w:val="-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262F9C" w:rsidRPr="00F2325C" w:rsidRDefault="008800D3" w:rsidP="00262F9C">
            <w:pPr>
              <w:jc w:val="both"/>
              <w:rPr>
                <w:spacing w:val="-8"/>
              </w:rPr>
            </w:pPr>
            <w:r w:rsidRPr="00F2325C">
              <w:rPr>
                <w:spacing w:val="-8"/>
              </w:rPr>
              <w:lastRenderedPageBreak/>
              <w:t xml:space="preserve">Всероссийская </w:t>
            </w:r>
            <w:r>
              <w:rPr>
                <w:spacing w:val="-8"/>
              </w:rPr>
              <w:t>заочная научн</w:t>
            </w:r>
            <w:r w:rsidRPr="00F2325C">
              <w:rPr>
                <w:spacing w:val="-8"/>
              </w:rPr>
              <w:t xml:space="preserve">ая конференция </w:t>
            </w:r>
            <w:r w:rsidRPr="008800D3">
              <w:rPr>
                <w:spacing w:val="-8"/>
              </w:rPr>
              <w:t xml:space="preserve">«Язык и </w:t>
            </w:r>
            <w:r w:rsidRPr="008800D3">
              <w:rPr>
                <w:spacing w:val="-8"/>
              </w:rPr>
              <w:lastRenderedPageBreak/>
              <w:t>межкультурная коммуникация в современном информационном пространстве»</w:t>
            </w:r>
            <w:r>
              <w:rPr>
                <w:spacing w:val="-8"/>
              </w:rPr>
              <w:t>, ЮЗГУ</w:t>
            </w:r>
          </w:p>
        </w:tc>
      </w:tr>
      <w:tr w:rsidR="00262F9C" w:rsidRPr="002D66C8" w:rsidTr="00921ABF">
        <w:trPr>
          <w:trHeight w:val="487"/>
          <w:jc w:val="center"/>
        </w:trPr>
        <w:tc>
          <w:tcPr>
            <w:tcW w:w="534" w:type="dxa"/>
          </w:tcPr>
          <w:p w:rsidR="00262F9C" w:rsidRPr="00FE2D24" w:rsidRDefault="00262F9C" w:rsidP="00262F9C">
            <w:pPr>
              <w:numPr>
                <w:ilvl w:val="0"/>
                <w:numId w:val="22"/>
              </w:numPr>
              <w:tabs>
                <w:tab w:val="left" w:pos="0"/>
              </w:tabs>
            </w:pPr>
          </w:p>
        </w:tc>
        <w:tc>
          <w:tcPr>
            <w:tcW w:w="1625" w:type="dxa"/>
          </w:tcPr>
          <w:p w:rsidR="00262F9C" w:rsidRPr="00F2325C" w:rsidRDefault="00262F9C" w:rsidP="00262F9C">
            <w:pPr>
              <w:rPr>
                <w:spacing w:val="-8"/>
              </w:rPr>
            </w:pPr>
            <w:r>
              <w:t>Осадчих Т.А.</w:t>
            </w:r>
          </w:p>
        </w:tc>
        <w:tc>
          <w:tcPr>
            <w:tcW w:w="1237" w:type="dxa"/>
          </w:tcPr>
          <w:p w:rsidR="00262F9C" w:rsidRPr="00F2325C" w:rsidRDefault="00262F9C" w:rsidP="00262F9C">
            <w:pPr>
              <w:rPr>
                <w:spacing w:val="-8"/>
              </w:rPr>
            </w:pPr>
            <w:r>
              <w:t>ЖР-51м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8800D3" w:rsidRPr="008800D3" w:rsidRDefault="008800D3" w:rsidP="008800D3">
            <w:pPr>
              <w:jc w:val="both"/>
              <w:rPr>
                <w:spacing w:val="-8"/>
              </w:rPr>
            </w:pPr>
            <w:r w:rsidRPr="008800D3">
              <w:rPr>
                <w:spacing w:val="-8"/>
              </w:rPr>
              <w:t>Коммуникативные стратегии формирования имиджа территории</w:t>
            </w:r>
          </w:p>
          <w:p w:rsidR="00262F9C" w:rsidRPr="00F2325C" w:rsidRDefault="00262F9C" w:rsidP="008800D3">
            <w:pPr>
              <w:jc w:val="both"/>
              <w:rPr>
                <w:spacing w:val="-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262F9C" w:rsidRPr="00F2325C" w:rsidRDefault="008800D3" w:rsidP="00262F9C">
            <w:pPr>
              <w:jc w:val="both"/>
              <w:rPr>
                <w:spacing w:val="-8"/>
              </w:rPr>
            </w:pPr>
            <w:r w:rsidRPr="00F2325C">
              <w:rPr>
                <w:spacing w:val="-8"/>
              </w:rPr>
              <w:t xml:space="preserve">Всероссийская </w:t>
            </w:r>
            <w:r>
              <w:rPr>
                <w:spacing w:val="-8"/>
              </w:rPr>
              <w:t>заочная научн</w:t>
            </w:r>
            <w:r w:rsidRPr="00F2325C">
              <w:rPr>
                <w:spacing w:val="-8"/>
              </w:rPr>
              <w:t xml:space="preserve">ая конференция </w:t>
            </w:r>
            <w:r w:rsidRPr="008800D3">
              <w:rPr>
                <w:spacing w:val="-8"/>
              </w:rPr>
              <w:t>«Язык и межкультурная коммуникация в современном информационном пространстве»</w:t>
            </w:r>
            <w:r>
              <w:rPr>
                <w:spacing w:val="-8"/>
              </w:rPr>
              <w:t>, ЮЗГУ</w:t>
            </w:r>
          </w:p>
        </w:tc>
      </w:tr>
      <w:tr w:rsidR="00262F9C" w:rsidRPr="002D66C8" w:rsidTr="00921ABF">
        <w:trPr>
          <w:trHeight w:val="487"/>
          <w:jc w:val="center"/>
        </w:trPr>
        <w:tc>
          <w:tcPr>
            <w:tcW w:w="534" w:type="dxa"/>
          </w:tcPr>
          <w:p w:rsidR="00262F9C" w:rsidRPr="00FE2D24" w:rsidRDefault="00262F9C" w:rsidP="00262F9C">
            <w:pPr>
              <w:numPr>
                <w:ilvl w:val="0"/>
                <w:numId w:val="22"/>
              </w:numPr>
              <w:tabs>
                <w:tab w:val="left" w:pos="0"/>
              </w:tabs>
            </w:pPr>
          </w:p>
        </w:tc>
        <w:tc>
          <w:tcPr>
            <w:tcW w:w="1625" w:type="dxa"/>
          </w:tcPr>
          <w:p w:rsidR="00262F9C" w:rsidRPr="00F2325C" w:rsidRDefault="008800D3" w:rsidP="00262F9C">
            <w:pPr>
              <w:ind w:right="-82"/>
              <w:jc w:val="both"/>
              <w:rPr>
                <w:spacing w:val="-8"/>
              </w:rPr>
            </w:pPr>
            <w:r w:rsidRPr="008800D3">
              <w:t>Ксенофонтова Н.А.</w:t>
            </w:r>
          </w:p>
        </w:tc>
        <w:tc>
          <w:tcPr>
            <w:tcW w:w="1237" w:type="dxa"/>
          </w:tcPr>
          <w:p w:rsidR="00262F9C" w:rsidRPr="00F2325C" w:rsidRDefault="00262F9C" w:rsidP="00262F9C">
            <w:pPr>
              <w:rPr>
                <w:spacing w:val="-8"/>
              </w:rPr>
            </w:pPr>
            <w:r>
              <w:rPr>
                <w:spacing w:val="-8"/>
              </w:rPr>
              <w:t>ФЛ-31б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2F9C" w:rsidRPr="008800D3" w:rsidRDefault="008800D3" w:rsidP="00262F9C">
            <w:pPr>
              <w:jc w:val="both"/>
            </w:pPr>
            <w:r w:rsidRPr="008800D3">
              <w:t>Регионально-культурные особенности региональной языковой личности (на примере республики Саха)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262F9C" w:rsidRPr="00F2325C" w:rsidRDefault="008800D3" w:rsidP="00262F9C">
            <w:pPr>
              <w:jc w:val="both"/>
              <w:rPr>
                <w:spacing w:val="-8"/>
              </w:rPr>
            </w:pPr>
            <w:r w:rsidRPr="00F2325C">
              <w:rPr>
                <w:spacing w:val="-8"/>
              </w:rPr>
              <w:t xml:space="preserve">Всероссийская </w:t>
            </w:r>
            <w:r>
              <w:rPr>
                <w:spacing w:val="-8"/>
              </w:rPr>
              <w:t>заочная научн</w:t>
            </w:r>
            <w:r w:rsidRPr="00F2325C">
              <w:rPr>
                <w:spacing w:val="-8"/>
              </w:rPr>
              <w:t xml:space="preserve">ая конференция </w:t>
            </w:r>
            <w:r w:rsidRPr="008800D3">
              <w:rPr>
                <w:spacing w:val="-8"/>
              </w:rPr>
              <w:t>«Язык и межкультурная коммуникация в современном информационном пространстве»</w:t>
            </w:r>
            <w:r>
              <w:rPr>
                <w:spacing w:val="-8"/>
              </w:rPr>
              <w:t>, ЮЗГУ</w:t>
            </w:r>
          </w:p>
        </w:tc>
      </w:tr>
    </w:tbl>
    <w:p w:rsidR="00B54A04" w:rsidRDefault="00B54A04" w:rsidP="0043782C">
      <w:pPr>
        <w:rPr>
          <w:b/>
          <w:bCs/>
        </w:rPr>
      </w:pPr>
    </w:p>
    <w:p w:rsidR="00B54A04" w:rsidRDefault="00B54A04" w:rsidP="00B07054">
      <w:pPr>
        <w:jc w:val="center"/>
        <w:rPr>
          <w:b/>
          <w:bCs/>
        </w:rPr>
      </w:pPr>
      <w:r>
        <w:rPr>
          <w:b/>
          <w:bCs/>
        </w:rPr>
        <w:t xml:space="preserve">8. </w:t>
      </w:r>
      <w:r w:rsidRPr="008A0817">
        <w:rPr>
          <w:b/>
          <w:bCs/>
        </w:rPr>
        <w:t xml:space="preserve">Медали, дипломы, грамоты, премии и т.п., полученные на конкурсах </w:t>
      </w:r>
    </w:p>
    <w:p w:rsidR="00B54A04" w:rsidRDefault="00B54A04" w:rsidP="00B07054">
      <w:pPr>
        <w:jc w:val="center"/>
        <w:rPr>
          <w:b/>
          <w:bCs/>
        </w:rPr>
      </w:pPr>
      <w:r w:rsidRPr="008A0817">
        <w:rPr>
          <w:b/>
          <w:bCs/>
        </w:rPr>
        <w:t xml:space="preserve">на </w:t>
      </w:r>
      <w:proofErr w:type="gramStart"/>
      <w:r w:rsidRPr="008A0817">
        <w:rPr>
          <w:b/>
          <w:bCs/>
        </w:rPr>
        <w:t>лучшую</w:t>
      </w:r>
      <w:proofErr w:type="gramEnd"/>
      <w:r w:rsidRPr="008A0817">
        <w:rPr>
          <w:b/>
          <w:bCs/>
        </w:rPr>
        <w:t xml:space="preserve"> НИР и на выставках</w:t>
      </w:r>
    </w:p>
    <w:p w:rsidR="00B54A04" w:rsidRPr="008A0817" w:rsidRDefault="00B54A04" w:rsidP="00B07054">
      <w:pPr>
        <w:jc w:val="center"/>
        <w:rPr>
          <w:b/>
          <w:bCs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2380"/>
        <w:gridCol w:w="1206"/>
        <w:gridCol w:w="3694"/>
        <w:gridCol w:w="1807"/>
      </w:tblGrid>
      <w:tr w:rsidR="00B54A04" w:rsidRPr="00C90617" w:rsidTr="00B81B4A">
        <w:trPr>
          <w:trHeight w:val="487"/>
          <w:jc w:val="center"/>
        </w:trPr>
        <w:tc>
          <w:tcPr>
            <w:tcW w:w="693" w:type="dxa"/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 xml:space="preserve">№ </w:t>
            </w:r>
            <w:proofErr w:type="gramStart"/>
            <w:r w:rsidRPr="00C90617">
              <w:t>п</w:t>
            </w:r>
            <w:proofErr w:type="gramEnd"/>
            <w:r w:rsidRPr="00C90617">
              <w:t>/п</w:t>
            </w:r>
          </w:p>
        </w:tc>
        <w:tc>
          <w:tcPr>
            <w:tcW w:w="2380" w:type="dxa"/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 xml:space="preserve">ФИО </w:t>
            </w:r>
            <w:proofErr w:type="gramStart"/>
            <w:r w:rsidRPr="00C90617">
              <w:t>награжденного</w:t>
            </w:r>
            <w:proofErr w:type="gramEnd"/>
          </w:p>
        </w:tc>
        <w:tc>
          <w:tcPr>
            <w:tcW w:w="1206" w:type="dxa"/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группа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 xml:space="preserve">Наименование конкурса, выставки 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Наименование награды</w:t>
            </w:r>
          </w:p>
        </w:tc>
      </w:tr>
      <w:tr w:rsidR="00262F9C" w:rsidRPr="00C90617" w:rsidTr="00B81B4A">
        <w:trPr>
          <w:trHeight w:val="487"/>
          <w:jc w:val="center"/>
        </w:trPr>
        <w:tc>
          <w:tcPr>
            <w:tcW w:w="693" w:type="dxa"/>
          </w:tcPr>
          <w:p w:rsidR="00262F9C" w:rsidRPr="00FE2D24" w:rsidRDefault="00262F9C" w:rsidP="00C67DC0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380" w:type="dxa"/>
          </w:tcPr>
          <w:p w:rsidR="00262F9C" w:rsidRPr="00F2325C" w:rsidRDefault="008800D3" w:rsidP="00E70321">
            <w:pPr>
              <w:rPr>
                <w:spacing w:val="-8"/>
              </w:rPr>
            </w:pPr>
            <w:r>
              <w:t>Кудрявцева Е.Б.</w:t>
            </w:r>
          </w:p>
        </w:tc>
        <w:tc>
          <w:tcPr>
            <w:tcW w:w="1206" w:type="dxa"/>
          </w:tcPr>
          <w:p w:rsidR="00262F9C" w:rsidRPr="00F2325C" w:rsidRDefault="008800D3" w:rsidP="00E70321">
            <w:pPr>
              <w:rPr>
                <w:spacing w:val="-8"/>
              </w:rPr>
            </w:pPr>
            <w:r>
              <w:rPr>
                <w:spacing w:val="-8"/>
              </w:rPr>
              <w:t>ФЛ-31б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262F9C" w:rsidRPr="008B671A" w:rsidRDefault="00262F9C" w:rsidP="00B81B4A">
            <w:pPr>
              <w:jc w:val="both"/>
            </w:pPr>
            <w:r w:rsidRPr="008B671A">
              <w:t xml:space="preserve">Конкурс на </w:t>
            </w:r>
            <w:proofErr w:type="gramStart"/>
            <w:r w:rsidRPr="008B671A">
              <w:t>лучшую</w:t>
            </w:r>
            <w:proofErr w:type="gramEnd"/>
            <w:r w:rsidRPr="008B671A">
              <w:t xml:space="preserve"> НИР студентов, проводимый в рамках Всероссийской </w:t>
            </w:r>
            <w:r>
              <w:t xml:space="preserve">заочной </w:t>
            </w:r>
            <w:r w:rsidRPr="008B671A">
              <w:t>научно-практической конференции</w:t>
            </w:r>
          </w:p>
          <w:p w:rsidR="00262F9C" w:rsidRPr="00FE2D24" w:rsidRDefault="00262F9C" w:rsidP="00B81B4A">
            <w:r w:rsidRPr="008B671A">
              <w:t xml:space="preserve">школьников, студентов и аспирантов </w:t>
            </w:r>
            <w:r w:rsidRPr="008B671A">
              <w:rPr>
                <w:color w:val="000000"/>
                <w:spacing w:val="-1"/>
              </w:rPr>
              <w:t>«Стратегия развития региональных СМИ: проблемы и перспективы»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62F9C" w:rsidRPr="00C90617" w:rsidRDefault="00262F9C" w:rsidP="00262F9C">
            <w:pPr>
              <w:jc w:val="center"/>
              <w:rPr>
                <w:lang w:val="en-US"/>
              </w:rPr>
            </w:pPr>
            <w:r w:rsidRPr="00C90617">
              <w:t xml:space="preserve">Диплом </w:t>
            </w:r>
            <w:r>
              <w:t xml:space="preserve">1 </w:t>
            </w:r>
            <w:r w:rsidRPr="00C90617">
              <w:t>степени</w:t>
            </w:r>
          </w:p>
        </w:tc>
      </w:tr>
      <w:tr w:rsidR="00A94585" w:rsidRPr="00C90617" w:rsidTr="00B81B4A">
        <w:trPr>
          <w:trHeight w:val="487"/>
          <w:jc w:val="center"/>
        </w:trPr>
        <w:tc>
          <w:tcPr>
            <w:tcW w:w="693" w:type="dxa"/>
          </w:tcPr>
          <w:p w:rsidR="00A94585" w:rsidRPr="00FE2D24" w:rsidRDefault="00A94585" w:rsidP="00C67DC0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380" w:type="dxa"/>
          </w:tcPr>
          <w:p w:rsidR="00A94585" w:rsidRPr="00F2325C" w:rsidRDefault="00A94585" w:rsidP="00E70321">
            <w:pPr>
              <w:rPr>
                <w:spacing w:val="-8"/>
              </w:rPr>
            </w:pPr>
            <w:r>
              <w:t>Осадчих Т.А.</w:t>
            </w:r>
          </w:p>
        </w:tc>
        <w:tc>
          <w:tcPr>
            <w:tcW w:w="1206" w:type="dxa"/>
          </w:tcPr>
          <w:p w:rsidR="00A94585" w:rsidRPr="00F2325C" w:rsidRDefault="00A94585" w:rsidP="00E70321">
            <w:pPr>
              <w:rPr>
                <w:spacing w:val="-8"/>
              </w:rPr>
            </w:pPr>
            <w:r>
              <w:t>ЖР-51м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A94585" w:rsidRPr="008B671A" w:rsidRDefault="00A94585" w:rsidP="00262F9C">
            <w:pPr>
              <w:jc w:val="both"/>
            </w:pPr>
            <w:r w:rsidRPr="008B671A">
              <w:t xml:space="preserve">Конкурс на </w:t>
            </w:r>
            <w:proofErr w:type="gramStart"/>
            <w:r w:rsidRPr="008B671A">
              <w:t>лучшую</w:t>
            </w:r>
            <w:proofErr w:type="gramEnd"/>
            <w:r w:rsidRPr="008B671A">
              <w:t xml:space="preserve"> НИР студентов, проводимый в рамках Всероссийской </w:t>
            </w:r>
            <w:r>
              <w:t xml:space="preserve">заочной </w:t>
            </w:r>
            <w:r w:rsidRPr="008B671A">
              <w:t>научно-практической конференции</w:t>
            </w:r>
          </w:p>
          <w:p w:rsidR="00A94585" w:rsidRDefault="00A94585" w:rsidP="00262F9C">
            <w:r w:rsidRPr="008B671A">
              <w:t xml:space="preserve">школьников, студентов и аспирантов </w:t>
            </w:r>
            <w:r w:rsidRPr="008B671A">
              <w:rPr>
                <w:color w:val="000000"/>
                <w:spacing w:val="-1"/>
              </w:rPr>
              <w:t>«Стратегия развития региональных СМИ: проблемы и перспективы»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A94585" w:rsidRPr="00C90617" w:rsidRDefault="00A94585" w:rsidP="00262F9C">
            <w:pPr>
              <w:jc w:val="center"/>
            </w:pPr>
            <w:r w:rsidRPr="00C90617">
              <w:t xml:space="preserve">Диплом </w:t>
            </w:r>
            <w:r>
              <w:t>2</w:t>
            </w:r>
            <w:r w:rsidRPr="00C90617">
              <w:t xml:space="preserve"> степени</w:t>
            </w:r>
          </w:p>
        </w:tc>
      </w:tr>
      <w:tr w:rsidR="00A94585" w:rsidRPr="00C90617" w:rsidTr="00B81B4A">
        <w:trPr>
          <w:trHeight w:val="487"/>
          <w:jc w:val="center"/>
        </w:trPr>
        <w:tc>
          <w:tcPr>
            <w:tcW w:w="693" w:type="dxa"/>
          </w:tcPr>
          <w:p w:rsidR="00A94585" w:rsidRPr="00FE2D24" w:rsidRDefault="00A94585" w:rsidP="00C67DC0">
            <w:pPr>
              <w:numPr>
                <w:ilvl w:val="0"/>
                <w:numId w:val="24"/>
              </w:numPr>
              <w:tabs>
                <w:tab w:val="left" w:pos="0"/>
              </w:tabs>
            </w:pPr>
          </w:p>
        </w:tc>
        <w:tc>
          <w:tcPr>
            <w:tcW w:w="2380" w:type="dxa"/>
          </w:tcPr>
          <w:p w:rsidR="00A94585" w:rsidRPr="00F2325C" w:rsidRDefault="008800D3" w:rsidP="00E70321">
            <w:pPr>
              <w:ind w:right="-82"/>
              <w:jc w:val="both"/>
              <w:rPr>
                <w:spacing w:val="-8"/>
              </w:rPr>
            </w:pPr>
            <w:proofErr w:type="spellStart"/>
            <w:r w:rsidRPr="008800D3">
              <w:t>Довбищук</w:t>
            </w:r>
            <w:proofErr w:type="spellEnd"/>
            <w:r w:rsidRPr="008800D3">
              <w:t xml:space="preserve"> И.Л.</w:t>
            </w:r>
          </w:p>
        </w:tc>
        <w:tc>
          <w:tcPr>
            <w:tcW w:w="1206" w:type="dxa"/>
          </w:tcPr>
          <w:p w:rsidR="00A94585" w:rsidRPr="00F2325C" w:rsidRDefault="00A94585" w:rsidP="00E70321">
            <w:pPr>
              <w:rPr>
                <w:spacing w:val="-8"/>
              </w:rPr>
            </w:pPr>
            <w:r>
              <w:rPr>
                <w:spacing w:val="-8"/>
              </w:rPr>
              <w:t>Л</w:t>
            </w:r>
            <w:r w:rsidR="008800D3">
              <w:rPr>
                <w:spacing w:val="-8"/>
              </w:rPr>
              <w:t>Н-61м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A94585" w:rsidRPr="008B671A" w:rsidRDefault="00A94585" w:rsidP="00E70321">
            <w:pPr>
              <w:jc w:val="both"/>
            </w:pPr>
            <w:r w:rsidRPr="008B671A">
              <w:t xml:space="preserve">Конкурс на </w:t>
            </w:r>
            <w:proofErr w:type="gramStart"/>
            <w:r w:rsidRPr="008B671A">
              <w:t>лучшую</w:t>
            </w:r>
            <w:proofErr w:type="gramEnd"/>
            <w:r w:rsidRPr="008B671A">
              <w:t xml:space="preserve"> НИР студентов, проводимый в рамках Всероссийской </w:t>
            </w:r>
            <w:r>
              <w:t xml:space="preserve">заочной </w:t>
            </w:r>
            <w:r w:rsidRPr="008B671A">
              <w:t>научно-практической конференции</w:t>
            </w:r>
          </w:p>
          <w:p w:rsidR="00A94585" w:rsidRPr="00FE2D24" w:rsidRDefault="00A94585" w:rsidP="00E70321">
            <w:r w:rsidRPr="008B671A">
              <w:t xml:space="preserve">школьников, студентов и аспирантов </w:t>
            </w:r>
            <w:r w:rsidRPr="008B671A">
              <w:rPr>
                <w:color w:val="000000"/>
                <w:spacing w:val="-1"/>
              </w:rPr>
              <w:t>«Стратегия развития региональных СМИ: проблемы и перспективы»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A94585" w:rsidRPr="00C90617" w:rsidRDefault="00A94585" w:rsidP="00262F9C">
            <w:pPr>
              <w:jc w:val="center"/>
            </w:pPr>
            <w:r w:rsidRPr="00C90617">
              <w:t xml:space="preserve">Диплом </w:t>
            </w:r>
            <w:r w:rsidR="008800D3">
              <w:t xml:space="preserve">3 </w:t>
            </w:r>
            <w:r w:rsidRPr="00C90617">
              <w:t>степени</w:t>
            </w:r>
          </w:p>
        </w:tc>
      </w:tr>
    </w:tbl>
    <w:p w:rsidR="00B54A04" w:rsidRDefault="00B54A04" w:rsidP="00B07054"/>
    <w:p w:rsidR="00B54A04" w:rsidRPr="002D66C8" w:rsidRDefault="00B54A04" w:rsidP="00E62908">
      <w:pPr>
        <w:ind w:left="360"/>
        <w:jc w:val="center"/>
        <w:rPr>
          <w:b/>
          <w:bCs/>
        </w:rPr>
      </w:pPr>
      <w:r w:rsidRPr="002D66C8">
        <w:rPr>
          <w:b/>
          <w:bCs/>
        </w:rPr>
        <w:t>9.Студенческие проекты, поданные на конкурсы грантов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69"/>
        <w:gridCol w:w="1250"/>
        <w:gridCol w:w="1843"/>
        <w:gridCol w:w="1984"/>
        <w:gridCol w:w="1952"/>
      </w:tblGrid>
      <w:tr w:rsidR="00B54A04" w:rsidRPr="002D66C8">
        <w:trPr>
          <w:trHeight w:val="487"/>
          <w:jc w:val="center"/>
        </w:trPr>
        <w:tc>
          <w:tcPr>
            <w:tcW w:w="675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 xml:space="preserve">№ </w:t>
            </w:r>
            <w:proofErr w:type="gramStart"/>
            <w:r w:rsidRPr="00D06E09">
              <w:t>п</w:t>
            </w:r>
            <w:proofErr w:type="gramEnd"/>
            <w:r w:rsidRPr="00D06E09">
              <w:t>/п</w:t>
            </w:r>
          </w:p>
        </w:tc>
        <w:tc>
          <w:tcPr>
            <w:tcW w:w="1869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ФИО автор</w:t>
            </w:r>
            <w:proofErr w:type="gramStart"/>
            <w:r w:rsidRPr="00D06E09">
              <w:t>а(</w:t>
            </w:r>
            <w:proofErr w:type="spellStart"/>
            <w:proofErr w:type="gramEnd"/>
            <w:r w:rsidRPr="00D06E09">
              <w:t>ов</w:t>
            </w:r>
            <w:proofErr w:type="spellEnd"/>
            <w:r w:rsidRPr="00D06E09">
              <w:t>)</w:t>
            </w:r>
          </w:p>
        </w:tc>
        <w:tc>
          <w:tcPr>
            <w:tcW w:w="1250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групп</w:t>
            </w:r>
            <w:proofErr w:type="gramStart"/>
            <w:r w:rsidRPr="00D06E09">
              <w:t>а(</w:t>
            </w:r>
            <w:proofErr w:type="gramEnd"/>
            <w:r w:rsidRPr="00D06E09">
              <w:t>ы)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Наименование гранта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Источник финансирования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Объем финансирования</w:t>
            </w:r>
          </w:p>
        </w:tc>
      </w:tr>
      <w:tr w:rsidR="00B54A04" w:rsidRPr="002D66C8">
        <w:trPr>
          <w:trHeight w:val="487"/>
          <w:jc w:val="center"/>
        </w:trPr>
        <w:tc>
          <w:tcPr>
            <w:tcW w:w="675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1.</w:t>
            </w:r>
          </w:p>
        </w:tc>
        <w:tc>
          <w:tcPr>
            <w:tcW w:w="1869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-</w:t>
            </w:r>
          </w:p>
        </w:tc>
        <w:tc>
          <w:tcPr>
            <w:tcW w:w="1250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-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-</w:t>
            </w:r>
          </w:p>
        </w:tc>
      </w:tr>
    </w:tbl>
    <w:p w:rsidR="00B54A04" w:rsidRDefault="00B54A04" w:rsidP="00D06E09">
      <w:pPr>
        <w:ind w:left="360"/>
        <w:jc w:val="center"/>
        <w:rPr>
          <w:b/>
          <w:bCs/>
        </w:rPr>
      </w:pPr>
    </w:p>
    <w:p w:rsidR="00E871C4" w:rsidRDefault="00E871C4" w:rsidP="00D06E09">
      <w:pPr>
        <w:ind w:left="360"/>
        <w:jc w:val="center"/>
        <w:rPr>
          <w:b/>
          <w:bCs/>
        </w:rPr>
      </w:pPr>
    </w:p>
    <w:p w:rsidR="00E871C4" w:rsidRDefault="00E871C4" w:rsidP="00D06E09">
      <w:pPr>
        <w:ind w:left="360"/>
        <w:jc w:val="center"/>
        <w:rPr>
          <w:b/>
          <w:bCs/>
        </w:rPr>
      </w:pPr>
      <w:bookmarkStart w:id="1" w:name="_GoBack"/>
      <w:bookmarkEnd w:id="1"/>
    </w:p>
    <w:p w:rsidR="00B54A04" w:rsidRPr="002D66C8" w:rsidRDefault="00B54A04" w:rsidP="00D06E09">
      <w:pPr>
        <w:ind w:left="360"/>
        <w:jc w:val="center"/>
        <w:rPr>
          <w:b/>
          <w:bCs/>
        </w:rPr>
      </w:pPr>
      <w:r w:rsidRPr="002D66C8">
        <w:rPr>
          <w:b/>
          <w:bCs/>
          <w:lang w:val="en-US"/>
        </w:rPr>
        <w:lastRenderedPageBreak/>
        <w:t>10.</w:t>
      </w:r>
      <w:r w:rsidRPr="002D66C8">
        <w:rPr>
          <w:b/>
          <w:bCs/>
        </w:rPr>
        <w:t>Количество грантов, выигранных студентами</w:t>
      </w: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05"/>
        <w:gridCol w:w="1105"/>
        <w:gridCol w:w="2754"/>
        <w:gridCol w:w="2040"/>
        <w:gridCol w:w="2095"/>
      </w:tblGrid>
      <w:tr w:rsidR="00B54A04" w:rsidRPr="002D66C8">
        <w:trPr>
          <w:trHeight w:val="487"/>
          <w:jc w:val="center"/>
        </w:trPr>
        <w:tc>
          <w:tcPr>
            <w:tcW w:w="567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 xml:space="preserve">№ </w:t>
            </w:r>
            <w:proofErr w:type="gramStart"/>
            <w:r w:rsidRPr="00D06E09">
              <w:t>п</w:t>
            </w:r>
            <w:proofErr w:type="gramEnd"/>
            <w:r w:rsidRPr="00D06E09">
              <w:t>/п</w:t>
            </w:r>
          </w:p>
        </w:tc>
        <w:tc>
          <w:tcPr>
            <w:tcW w:w="1105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ФИО автор</w:t>
            </w:r>
            <w:proofErr w:type="gramStart"/>
            <w:r w:rsidRPr="00D06E09">
              <w:t>а(</w:t>
            </w:r>
            <w:proofErr w:type="spellStart"/>
            <w:proofErr w:type="gramEnd"/>
            <w:r w:rsidRPr="00D06E09">
              <w:t>ов</w:t>
            </w:r>
            <w:proofErr w:type="spellEnd"/>
            <w:r w:rsidRPr="00D06E09">
              <w:t>)</w:t>
            </w:r>
          </w:p>
        </w:tc>
        <w:tc>
          <w:tcPr>
            <w:tcW w:w="1105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группа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Наименование гранта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Источник финансирования</w:t>
            </w:r>
          </w:p>
        </w:tc>
        <w:tc>
          <w:tcPr>
            <w:tcW w:w="2095" w:type="dxa"/>
            <w:tcBorders>
              <w:lef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Объем финансирования</w:t>
            </w:r>
          </w:p>
        </w:tc>
      </w:tr>
      <w:tr w:rsidR="00B54A04" w:rsidRPr="002D66C8">
        <w:trPr>
          <w:trHeight w:val="487"/>
          <w:jc w:val="center"/>
        </w:trPr>
        <w:tc>
          <w:tcPr>
            <w:tcW w:w="567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1.</w:t>
            </w:r>
          </w:p>
        </w:tc>
        <w:tc>
          <w:tcPr>
            <w:tcW w:w="1105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-</w:t>
            </w:r>
          </w:p>
        </w:tc>
        <w:tc>
          <w:tcPr>
            <w:tcW w:w="1105" w:type="dxa"/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-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  <w:vAlign w:val="center"/>
          </w:tcPr>
          <w:p w:rsidR="00B54A04" w:rsidRPr="00D06E09" w:rsidRDefault="00B54A04" w:rsidP="00A44583">
            <w:pPr>
              <w:jc w:val="center"/>
            </w:pPr>
            <w:r w:rsidRPr="00D06E09">
              <w:t>-</w:t>
            </w:r>
          </w:p>
        </w:tc>
      </w:tr>
    </w:tbl>
    <w:p w:rsidR="00B54A04" w:rsidRDefault="00B54A04" w:rsidP="00B07054">
      <w:pPr>
        <w:jc w:val="center"/>
        <w:rPr>
          <w:b/>
          <w:bCs/>
        </w:rPr>
      </w:pPr>
    </w:p>
    <w:p w:rsidR="00B54A04" w:rsidRDefault="00B54A04" w:rsidP="00B07054">
      <w:pPr>
        <w:jc w:val="center"/>
        <w:rPr>
          <w:b/>
          <w:bCs/>
        </w:rPr>
      </w:pPr>
      <w:r>
        <w:rPr>
          <w:b/>
          <w:bCs/>
        </w:rPr>
        <w:t xml:space="preserve">11. </w:t>
      </w:r>
      <w:r w:rsidRPr="008A0817">
        <w:rPr>
          <w:b/>
          <w:bCs/>
        </w:rPr>
        <w:t xml:space="preserve">Количество студентов, принявших участие в научных мероприятиях </w:t>
      </w:r>
    </w:p>
    <w:p w:rsidR="00B54A04" w:rsidRDefault="00B54A04" w:rsidP="00B07054">
      <w:pPr>
        <w:jc w:val="center"/>
        <w:rPr>
          <w:b/>
          <w:bCs/>
        </w:rPr>
      </w:pPr>
      <w:r w:rsidRPr="008A0817">
        <w:rPr>
          <w:b/>
          <w:bCs/>
        </w:rPr>
        <w:t>(</w:t>
      </w:r>
      <w:proofErr w:type="gramStart"/>
      <w:r w:rsidRPr="008A0817">
        <w:rPr>
          <w:b/>
          <w:bCs/>
        </w:rPr>
        <w:t>олимпиадах</w:t>
      </w:r>
      <w:proofErr w:type="gramEnd"/>
      <w:r w:rsidRPr="008A0817">
        <w:rPr>
          <w:b/>
          <w:bCs/>
        </w:rPr>
        <w:t>, выставках, конкурсах)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1824"/>
        <w:gridCol w:w="1159"/>
        <w:gridCol w:w="2757"/>
        <w:gridCol w:w="2038"/>
        <w:gridCol w:w="1612"/>
      </w:tblGrid>
      <w:tr w:rsidR="00B54A04" w:rsidRPr="00C90617">
        <w:trPr>
          <w:trHeight w:val="487"/>
          <w:jc w:val="center"/>
        </w:trPr>
        <w:tc>
          <w:tcPr>
            <w:tcW w:w="924" w:type="dxa"/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 xml:space="preserve">№ </w:t>
            </w:r>
            <w:proofErr w:type="gramStart"/>
            <w:r w:rsidRPr="00C90617">
              <w:t>п</w:t>
            </w:r>
            <w:proofErr w:type="gramEnd"/>
            <w:r w:rsidRPr="00C90617">
              <w:t>/п</w:t>
            </w:r>
          </w:p>
        </w:tc>
        <w:tc>
          <w:tcPr>
            <w:tcW w:w="1824" w:type="dxa"/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ФИО студента</w:t>
            </w:r>
          </w:p>
        </w:tc>
        <w:tc>
          <w:tcPr>
            <w:tcW w:w="1159" w:type="dxa"/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группа</w:t>
            </w:r>
          </w:p>
        </w:tc>
        <w:tc>
          <w:tcPr>
            <w:tcW w:w="2757" w:type="dxa"/>
            <w:tcBorders>
              <w:right w:val="single" w:sz="4" w:space="0" w:color="auto"/>
            </w:tcBorders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Название мероприятия</w:t>
            </w:r>
          </w:p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Уровень мероприятия (международный, всероссийский, региональный)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Дата</w:t>
            </w:r>
          </w:p>
        </w:tc>
      </w:tr>
      <w:tr w:rsidR="00B54A04" w:rsidRPr="00C90617">
        <w:trPr>
          <w:trHeight w:val="487"/>
          <w:jc w:val="center"/>
        </w:trPr>
        <w:tc>
          <w:tcPr>
            <w:tcW w:w="924" w:type="dxa"/>
          </w:tcPr>
          <w:p w:rsidR="00B54A04" w:rsidRPr="00C90617" w:rsidRDefault="00B54A04" w:rsidP="009F68FF">
            <w:pPr>
              <w:numPr>
                <w:ilvl w:val="0"/>
                <w:numId w:val="5"/>
              </w:numPr>
            </w:pPr>
          </w:p>
          <w:p w:rsidR="00B54A04" w:rsidRPr="00C90617" w:rsidRDefault="00B54A04" w:rsidP="009F68FF">
            <w:pPr>
              <w:ind w:left="360"/>
            </w:pPr>
          </w:p>
        </w:tc>
        <w:tc>
          <w:tcPr>
            <w:tcW w:w="1824" w:type="dxa"/>
          </w:tcPr>
          <w:p w:rsidR="00B54A04" w:rsidRPr="00C90617" w:rsidRDefault="00B54A04" w:rsidP="009F68FF">
            <w:r>
              <w:t>-</w:t>
            </w:r>
          </w:p>
        </w:tc>
        <w:tc>
          <w:tcPr>
            <w:tcW w:w="1159" w:type="dxa"/>
          </w:tcPr>
          <w:p w:rsidR="00B54A04" w:rsidRPr="00C90617" w:rsidRDefault="00B54A04" w:rsidP="009F68FF">
            <w:r>
              <w:t>-</w:t>
            </w:r>
          </w:p>
        </w:tc>
        <w:tc>
          <w:tcPr>
            <w:tcW w:w="2757" w:type="dxa"/>
            <w:tcBorders>
              <w:right w:val="single" w:sz="4" w:space="0" w:color="auto"/>
            </w:tcBorders>
          </w:tcPr>
          <w:p w:rsidR="00B54A04" w:rsidRPr="00C90617" w:rsidRDefault="00B54A04" w:rsidP="009F68FF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B54A04" w:rsidRPr="00C90617" w:rsidRDefault="00B54A04" w:rsidP="009F68FF">
            <w:pPr>
              <w:jc w:val="center"/>
            </w:pPr>
            <w:r>
              <w:t>-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B54A04" w:rsidRPr="00C90617" w:rsidRDefault="00B54A04" w:rsidP="009F68FF">
            <w:r>
              <w:t>-</w:t>
            </w:r>
          </w:p>
        </w:tc>
      </w:tr>
    </w:tbl>
    <w:p w:rsidR="00B54A04" w:rsidRPr="00C90617" w:rsidRDefault="00B54A04" w:rsidP="00B07054"/>
    <w:p w:rsidR="00B54A04" w:rsidRPr="008A0817" w:rsidRDefault="00B54A04" w:rsidP="00B07054">
      <w:pPr>
        <w:jc w:val="center"/>
        <w:rPr>
          <w:b/>
          <w:bCs/>
        </w:rPr>
      </w:pPr>
      <w:r>
        <w:rPr>
          <w:b/>
          <w:bCs/>
        </w:rPr>
        <w:t xml:space="preserve">12. </w:t>
      </w:r>
      <w:r w:rsidRPr="008A0817">
        <w:rPr>
          <w:b/>
          <w:bCs/>
        </w:rPr>
        <w:t>Количество призовых мест занятых студентами в научных мероприятиях (олимпиадах, выставках, конкурсах)</w:t>
      </w:r>
    </w:p>
    <w:tbl>
      <w:tblPr>
        <w:tblW w:w="9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3827"/>
        <w:gridCol w:w="1134"/>
        <w:gridCol w:w="1985"/>
        <w:gridCol w:w="1134"/>
        <w:gridCol w:w="1420"/>
      </w:tblGrid>
      <w:tr w:rsidR="00B54A04" w:rsidRPr="00C90617">
        <w:trPr>
          <w:trHeight w:val="886"/>
          <w:jc w:val="center"/>
        </w:trPr>
        <w:tc>
          <w:tcPr>
            <w:tcW w:w="429" w:type="dxa"/>
            <w:vAlign w:val="center"/>
          </w:tcPr>
          <w:p w:rsidR="00B54A04" w:rsidRPr="00C90617" w:rsidRDefault="00B54A04" w:rsidP="009F68FF">
            <w:pPr>
              <w:jc w:val="center"/>
            </w:pPr>
            <w:r>
              <w:t>№</w:t>
            </w:r>
            <w:proofErr w:type="gramStart"/>
            <w:r w:rsidRPr="00C90617">
              <w:t>п</w:t>
            </w:r>
            <w:proofErr w:type="gramEnd"/>
            <w:r w:rsidRPr="00C90617">
              <w:t>/п</w:t>
            </w:r>
          </w:p>
        </w:tc>
        <w:tc>
          <w:tcPr>
            <w:tcW w:w="3827" w:type="dxa"/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ФИО студента</w:t>
            </w:r>
          </w:p>
        </w:tc>
        <w:tc>
          <w:tcPr>
            <w:tcW w:w="1134" w:type="dxa"/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группа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Название мероприятия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Занятое место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B54A04" w:rsidRPr="00C90617" w:rsidRDefault="00B54A04" w:rsidP="009F68FF">
            <w:pPr>
              <w:jc w:val="center"/>
            </w:pPr>
            <w:r w:rsidRPr="00C90617">
              <w:t>Дата</w:t>
            </w:r>
          </w:p>
        </w:tc>
      </w:tr>
      <w:tr w:rsidR="00B54A04" w:rsidRPr="00C90617">
        <w:trPr>
          <w:trHeight w:val="487"/>
          <w:jc w:val="center"/>
        </w:trPr>
        <w:tc>
          <w:tcPr>
            <w:tcW w:w="429" w:type="dxa"/>
            <w:vAlign w:val="center"/>
          </w:tcPr>
          <w:p w:rsidR="00B54A04" w:rsidRPr="00C90617" w:rsidRDefault="00B54A04" w:rsidP="009F68FF">
            <w:pPr>
              <w:jc w:val="center"/>
            </w:pPr>
          </w:p>
        </w:tc>
        <w:tc>
          <w:tcPr>
            <w:tcW w:w="3827" w:type="dxa"/>
          </w:tcPr>
          <w:p w:rsidR="00B54A04" w:rsidRPr="00BD5CC6" w:rsidRDefault="00B54A04" w:rsidP="00D06E0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4A04" w:rsidRPr="00BD5CC6" w:rsidRDefault="00B54A04" w:rsidP="00D06E0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4A04" w:rsidRPr="00BD5CC6" w:rsidRDefault="00B54A04" w:rsidP="00D06E0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A04" w:rsidRPr="00BD5CC6" w:rsidRDefault="00B54A04" w:rsidP="00D06E09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54A04" w:rsidRPr="00BD5CC6" w:rsidRDefault="00B54A04" w:rsidP="00D06E09">
            <w:pPr>
              <w:jc w:val="center"/>
            </w:pPr>
          </w:p>
        </w:tc>
      </w:tr>
    </w:tbl>
    <w:p w:rsidR="00B54A04" w:rsidRDefault="00B54A04" w:rsidP="00B07054"/>
    <w:p w:rsidR="00A94585" w:rsidRDefault="00A94585" w:rsidP="00B07054"/>
    <w:p w:rsidR="00B54A04" w:rsidRDefault="00B54A04" w:rsidP="00B07054">
      <w:r w:rsidRPr="00BD5CC6">
        <w:t>Ответственный за НИР</w:t>
      </w:r>
      <w:r>
        <w:t xml:space="preserve">С, </w:t>
      </w:r>
      <w:r w:rsidR="008800D3">
        <w:t>доц.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8800D3">
        <w:t>Н.И. Степыкин</w:t>
      </w:r>
    </w:p>
    <w:p w:rsidR="00B54A04" w:rsidRDefault="00B54A04" w:rsidP="00B07054"/>
    <w:p w:rsidR="00B54A04" w:rsidRDefault="00B54A04" w:rsidP="00B07054">
      <w:r>
        <w:t>Согласовано:</w:t>
      </w:r>
    </w:p>
    <w:p w:rsidR="00B54A04" w:rsidRDefault="00B54A04">
      <w:r>
        <w:t>Зав</w:t>
      </w:r>
      <w:proofErr w:type="gramStart"/>
      <w:r w:rsidR="00A94585">
        <w:t>.</w:t>
      </w:r>
      <w:r>
        <w:t>к</w:t>
      </w:r>
      <w:proofErr w:type="gramEnd"/>
      <w:r>
        <w:t xml:space="preserve">афедрой ТПЛ, </w:t>
      </w:r>
      <w:r w:rsidR="00A94585">
        <w:t>д</w:t>
      </w:r>
      <w:r>
        <w:t xml:space="preserve">.ф.н., </w:t>
      </w:r>
      <w:r w:rsidR="00A94585">
        <w:t>проф</w:t>
      </w:r>
      <w:r>
        <w:t>.</w:t>
      </w:r>
      <w:r w:rsidRPr="00BD5CC6">
        <w:tab/>
      </w:r>
      <w:r>
        <w:t xml:space="preserve">                                                            </w:t>
      </w:r>
      <w:r w:rsidR="00A94585">
        <w:t>О.С. Зубкова</w:t>
      </w:r>
    </w:p>
    <w:sectPr w:rsidR="00B54A04" w:rsidSect="00921A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D65"/>
    <w:multiLevelType w:val="hybridMultilevel"/>
    <w:tmpl w:val="52FE5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95F91"/>
    <w:multiLevelType w:val="multilevel"/>
    <w:tmpl w:val="AD6223D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A0469F1"/>
    <w:multiLevelType w:val="multilevel"/>
    <w:tmpl w:val="AD6223D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13BF4696"/>
    <w:multiLevelType w:val="hybridMultilevel"/>
    <w:tmpl w:val="2200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7E6"/>
    <w:multiLevelType w:val="hybridMultilevel"/>
    <w:tmpl w:val="4A7AB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E484B"/>
    <w:multiLevelType w:val="hybridMultilevel"/>
    <w:tmpl w:val="AD6223D2"/>
    <w:lvl w:ilvl="0" w:tplc="9A701FC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19DE0363"/>
    <w:multiLevelType w:val="multilevel"/>
    <w:tmpl w:val="AD6223D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1B3B51DD"/>
    <w:multiLevelType w:val="multilevel"/>
    <w:tmpl w:val="508CA5B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51DAA"/>
    <w:multiLevelType w:val="hybridMultilevel"/>
    <w:tmpl w:val="508CA5BA"/>
    <w:lvl w:ilvl="0" w:tplc="9A701FC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0592B"/>
    <w:multiLevelType w:val="hybridMultilevel"/>
    <w:tmpl w:val="0E92533E"/>
    <w:lvl w:ilvl="0" w:tplc="6616DDC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63BBA"/>
    <w:multiLevelType w:val="hybridMultilevel"/>
    <w:tmpl w:val="0B8E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2D05"/>
    <w:multiLevelType w:val="multilevel"/>
    <w:tmpl w:val="AD6223D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>
    <w:nsid w:val="303233CE"/>
    <w:multiLevelType w:val="hybridMultilevel"/>
    <w:tmpl w:val="A51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67159"/>
    <w:multiLevelType w:val="hybridMultilevel"/>
    <w:tmpl w:val="A51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51E2D"/>
    <w:multiLevelType w:val="hybridMultilevel"/>
    <w:tmpl w:val="973A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72B2D"/>
    <w:multiLevelType w:val="hybridMultilevel"/>
    <w:tmpl w:val="1DE07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204D"/>
    <w:multiLevelType w:val="multilevel"/>
    <w:tmpl w:val="8B62A842"/>
    <w:lvl w:ilvl="0">
      <w:start w:val="3"/>
      <w:numFmt w:val="decimal"/>
      <w:lvlText w:val="%1."/>
      <w:lvlJc w:val="left"/>
      <w:pPr>
        <w:tabs>
          <w:tab w:val="num" w:pos="568"/>
        </w:tabs>
        <w:ind w:left="107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F3934"/>
    <w:multiLevelType w:val="hybridMultilevel"/>
    <w:tmpl w:val="8B62A842"/>
    <w:lvl w:ilvl="0" w:tplc="CB6ECD88">
      <w:start w:val="3"/>
      <w:numFmt w:val="decimal"/>
      <w:lvlText w:val="%1."/>
      <w:lvlJc w:val="left"/>
      <w:pPr>
        <w:tabs>
          <w:tab w:val="num" w:pos="568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A5BD2"/>
    <w:multiLevelType w:val="hybridMultilevel"/>
    <w:tmpl w:val="740C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46888"/>
    <w:multiLevelType w:val="hybridMultilevel"/>
    <w:tmpl w:val="F21498F4"/>
    <w:lvl w:ilvl="0" w:tplc="9A701FC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B30BF"/>
    <w:multiLevelType w:val="hybridMultilevel"/>
    <w:tmpl w:val="A51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031B7"/>
    <w:multiLevelType w:val="multilevel"/>
    <w:tmpl w:val="AD6223D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4F2340A6"/>
    <w:multiLevelType w:val="hybridMultilevel"/>
    <w:tmpl w:val="A51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4463"/>
    <w:multiLevelType w:val="hybridMultilevel"/>
    <w:tmpl w:val="A51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40F05"/>
    <w:multiLevelType w:val="multilevel"/>
    <w:tmpl w:val="AD6223D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56AC4F88"/>
    <w:multiLevelType w:val="hybridMultilevel"/>
    <w:tmpl w:val="A56C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528E0"/>
    <w:multiLevelType w:val="hybridMultilevel"/>
    <w:tmpl w:val="A1EEAE0E"/>
    <w:lvl w:ilvl="0" w:tplc="D7C413A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219"/>
    <w:multiLevelType w:val="hybridMultilevel"/>
    <w:tmpl w:val="AD6223D2"/>
    <w:lvl w:ilvl="0" w:tplc="9A701FC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8">
    <w:nsid w:val="5F354AC8"/>
    <w:multiLevelType w:val="hybridMultilevel"/>
    <w:tmpl w:val="2A48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B7966"/>
    <w:multiLevelType w:val="multilevel"/>
    <w:tmpl w:val="AD6223D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63AF0B2D"/>
    <w:multiLevelType w:val="hybridMultilevel"/>
    <w:tmpl w:val="8C089DA4"/>
    <w:lvl w:ilvl="0" w:tplc="354C25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A2513"/>
    <w:multiLevelType w:val="singleLevel"/>
    <w:tmpl w:val="C310CAB6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64D86DB3"/>
    <w:multiLevelType w:val="hybridMultilevel"/>
    <w:tmpl w:val="80B2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37873"/>
    <w:multiLevelType w:val="hybridMultilevel"/>
    <w:tmpl w:val="869A5380"/>
    <w:lvl w:ilvl="0" w:tplc="3E86FF4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6C59"/>
    <w:multiLevelType w:val="hybridMultilevel"/>
    <w:tmpl w:val="B8843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69A6653C"/>
    <w:multiLevelType w:val="multilevel"/>
    <w:tmpl w:val="AD6223D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6">
    <w:nsid w:val="7AB707E9"/>
    <w:multiLevelType w:val="hybridMultilevel"/>
    <w:tmpl w:val="A51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0"/>
  </w:num>
  <w:num w:numId="6">
    <w:abstractNumId w:val="18"/>
  </w:num>
  <w:num w:numId="7">
    <w:abstractNumId w:val="25"/>
  </w:num>
  <w:num w:numId="8">
    <w:abstractNumId w:val="14"/>
  </w:num>
  <w:num w:numId="9">
    <w:abstractNumId w:val="15"/>
  </w:num>
  <w:num w:numId="10">
    <w:abstractNumId w:val="3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8"/>
  </w:num>
  <w:num w:numId="14">
    <w:abstractNumId w:val="5"/>
  </w:num>
  <w:num w:numId="15">
    <w:abstractNumId w:val="26"/>
  </w:num>
  <w:num w:numId="16">
    <w:abstractNumId w:val="32"/>
  </w:num>
  <w:num w:numId="17">
    <w:abstractNumId w:val="30"/>
  </w:num>
  <w:num w:numId="18">
    <w:abstractNumId w:val="10"/>
  </w:num>
  <w:num w:numId="19">
    <w:abstractNumId w:val="9"/>
  </w:num>
  <w:num w:numId="20">
    <w:abstractNumId w:val="6"/>
  </w:num>
  <w:num w:numId="21">
    <w:abstractNumId w:val="29"/>
  </w:num>
  <w:num w:numId="22">
    <w:abstractNumId w:val="8"/>
  </w:num>
  <w:num w:numId="23">
    <w:abstractNumId w:val="7"/>
  </w:num>
  <w:num w:numId="24">
    <w:abstractNumId w:val="19"/>
  </w:num>
  <w:num w:numId="25">
    <w:abstractNumId w:val="24"/>
  </w:num>
  <w:num w:numId="26">
    <w:abstractNumId w:val="35"/>
  </w:num>
  <w:num w:numId="27">
    <w:abstractNumId w:val="21"/>
  </w:num>
  <w:num w:numId="28">
    <w:abstractNumId w:val="1"/>
  </w:num>
  <w:num w:numId="29">
    <w:abstractNumId w:val="2"/>
  </w:num>
  <w:num w:numId="30">
    <w:abstractNumId w:val="11"/>
  </w:num>
  <w:num w:numId="31">
    <w:abstractNumId w:val="17"/>
  </w:num>
  <w:num w:numId="32">
    <w:abstractNumId w:val="16"/>
  </w:num>
  <w:num w:numId="33">
    <w:abstractNumId w:val="20"/>
  </w:num>
  <w:num w:numId="34">
    <w:abstractNumId w:val="13"/>
  </w:num>
  <w:num w:numId="35">
    <w:abstractNumId w:val="23"/>
  </w:num>
  <w:num w:numId="36">
    <w:abstractNumId w:val="12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4"/>
    <w:rsid w:val="000212AC"/>
    <w:rsid w:val="000436D8"/>
    <w:rsid w:val="00046AA9"/>
    <w:rsid w:val="000556F8"/>
    <w:rsid w:val="00055BA7"/>
    <w:rsid w:val="00066B7E"/>
    <w:rsid w:val="000704C4"/>
    <w:rsid w:val="000721D0"/>
    <w:rsid w:val="00073D02"/>
    <w:rsid w:val="0009325C"/>
    <w:rsid w:val="00096001"/>
    <w:rsid w:val="000A496A"/>
    <w:rsid w:val="000B0FEA"/>
    <w:rsid w:val="000C4FE8"/>
    <w:rsid w:val="000D01FF"/>
    <w:rsid w:val="000D7CAA"/>
    <w:rsid w:val="00105318"/>
    <w:rsid w:val="00106BB8"/>
    <w:rsid w:val="001109E3"/>
    <w:rsid w:val="00123906"/>
    <w:rsid w:val="00131A70"/>
    <w:rsid w:val="001515F4"/>
    <w:rsid w:val="001549CF"/>
    <w:rsid w:val="00160C53"/>
    <w:rsid w:val="00185B27"/>
    <w:rsid w:val="001862E4"/>
    <w:rsid w:val="00192DF1"/>
    <w:rsid w:val="001B27BA"/>
    <w:rsid w:val="001D71F5"/>
    <w:rsid w:val="001F009D"/>
    <w:rsid w:val="001F4BC8"/>
    <w:rsid w:val="00217942"/>
    <w:rsid w:val="00243836"/>
    <w:rsid w:val="00252CE6"/>
    <w:rsid w:val="00257DFA"/>
    <w:rsid w:val="00262F9C"/>
    <w:rsid w:val="0026415F"/>
    <w:rsid w:val="00281E8D"/>
    <w:rsid w:val="002A75F2"/>
    <w:rsid w:val="002B198C"/>
    <w:rsid w:val="002C682D"/>
    <w:rsid w:val="002C757D"/>
    <w:rsid w:val="002C77FF"/>
    <w:rsid w:val="002D66C8"/>
    <w:rsid w:val="00302DC0"/>
    <w:rsid w:val="00302FD3"/>
    <w:rsid w:val="00313FD8"/>
    <w:rsid w:val="003155A3"/>
    <w:rsid w:val="003216D8"/>
    <w:rsid w:val="003313E4"/>
    <w:rsid w:val="00332641"/>
    <w:rsid w:val="0033440B"/>
    <w:rsid w:val="0033765A"/>
    <w:rsid w:val="00356255"/>
    <w:rsid w:val="0038552B"/>
    <w:rsid w:val="0038688F"/>
    <w:rsid w:val="00387D05"/>
    <w:rsid w:val="00393EE9"/>
    <w:rsid w:val="00394EFF"/>
    <w:rsid w:val="003968D7"/>
    <w:rsid w:val="003D5571"/>
    <w:rsid w:val="003D5DF5"/>
    <w:rsid w:val="003D784F"/>
    <w:rsid w:val="0043782C"/>
    <w:rsid w:val="00443CF5"/>
    <w:rsid w:val="004641AA"/>
    <w:rsid w:val="004651F2"/>
    <w:rsid w:val="00486F24"/>
    <w:rsid w:val="00496F17"/>
    <w:rsid w:val="004B6206"/>
    <w:rsid w:val="004D27E4"/>
    <w:rsid w:val="004E1B99"/>
    <w:rsid w:val="004E22B8"/>
    <w:rsid w:val="004F4508"/>
    <w:rsid w:val="00500E28"/>
    <w:rsid w:val="00524DC8"/>
    <w:rsid w:val="00532881"/>
    <w:rsid w:val="0053658D"/>
    <w:rsid w:val="00536B97"/>
    <w:rsid w:val="0054247E"/>
    <w:rsid w:val="0058395B"/>
    <w:rsid w:val="00593BD3"/>
    <w:rsid w:val="005A334A"/>
    <w:rsid w:val="005A3845"/>
    <w:rsid w:val="005A4381"/>
    <w:rsid w:val="005A4ABC"/>
    <w:rsid w:val="005C0816"/>
    <w:rsid w:val="005C3D2A"/>
    <w:rsid w:val="005E73FE"/>
    <w:rsid w:val="006131F6"/>
    <w:rsid w:val="006132C0"/>
    <w:rsid w:val="006247C5"/>
    <w:rsid w:val="00633A42"/>
    <w:rsid w:val="006350CA"/>
    <w:rsid w:val="00636369"/>
    <w:rsid w:val="00682D0D"/>
    <w:rsid w:val="00690D0F"/>
    <w:rsid w:val="00697668"/>
    <w:rsid w:val="006B5F4C"/>
    <w:rsid w:val="006B62F5"/>
    <w:rsid w:val="006C52E9"/>
    <w:rsid w:val="006E1550"/>
    <w:rsid w:val="006E3211"/>
    <w:rsid w:val="006F21F2"/>
    <w:rsid w:val="006F4E80"/>
    <w:rsid w:val="00703415"/>
    <w:rsid w:val="007663CB"/>
    <w:rsid w:val="0078211A"/>
    <w:rsid w:val="007D16B3"/>
    <w:rsid w:val="007D2BE7"/>
    <w:rsid w:val="007E309D"/>
    <w:rsid w:val="008021C6"/>
    <w:rsid w:val="00823FF7"/>
    <w:rsid w:val="008304F9"/>
    <w:rsid w:val="008338CF"/>
    <w:rsid w:val="0085453F"/>
    <w:rsid w:val="008800D3"/>
    <w:rsid w:val="00890228"/>
    <w:rsid w:val="008A0817"/>
    <w:rsid w:val="008B5DC2"/>
    <w:rsid w:val="008B671A"/>
    <w:rsid w:val="008B7DB8"/>
    <w:rsid w:val="008C4E4A"/>
    <w:rsid w:val="008C62D5"/>
    <w:rsid w:val="008E57BC"/>
    <w:rsid w:val="008F0C16"/>
    <w:rsid w:val="00921ABF"/>
    <w:rsid w:val="00927B3F"/>
    <w:rsid w:val="00931ADB"/>
    <w:rsid w:val="00931BBE"/>
    <w:rsid w:val="00935B38"/>
    <w:rsid w:val="00957C8F"/>
    <w:rsid w:val="00986058"/>
    <w:rsid w:val="0099117B"/>
    <w:rsid w:val="009B688E"/>
    <w:rsid w:val="009F5430"/>
    <w:rsid w:val="009F68FF"/>
    <w:rsid w:val="00A215EE"/>
    <w:rsid w:val="00A23ED0"/>
    <w:rsid w:val="00A26723"/>
    <w:rsid w:val="00A330D9"/>
    <w:rsid w:val="00A3316D"/>
    <w:rsid w:val="00A40F10"/>
    <w:rsid w:val="00A44583"/>
    <w:rsid w:val="00A55DA7"/>
    <w:rsid w:val="00A61E8E"/>
    <w:rsid w:val="00A71182"/>
    <w:rsid w:val="00A757F9"/>
    <w:rsid w:val="00A815D3"/>
    <w:rsid w:val="00A92025"/>
    <w:rsid w:val="00A94585"/>
    <w:rsid w:val="00A96448"/>
    <w:rsid w:val="00AA1935"/>
    <w:rsid w:val="00AC1851"/>
    <w:rsid w:val="00AC6E65"/>
    <w:rsid w:val="00AD1449"/>
    <w:rsid w:val="00AF2805"/>
    <w:rsid w:val="00B07054"/>
    <w:rsid w:val="00B3046B"/>
    <w:rsid w:val="00B32630"/>
    <w:rsid w:val="00B36279"/>
    <w:rsid w:val="00B54A04"/>
    <w:rsid w:val="00B557DB"/>
    <w:rsid w:val="00B55FA6"/>
    <w:rsid w:val="00B56F48"/>
    <w:rsid w:val="00B6187F"/>
    <w:rsid w:val="00B75F84"/>
    <w:rsid w:val="00B81B4A"/>
    <w:rsid w:val="00BA2D8D"/>
    <w:rsid w:val="00BA4432"/>
    <w:rsid w:val="00BA4C8F"/>
    <w:rsid w:val="00BB4F6E"/>
    <w:rsid w:val="00BC7AA5"/>
    <w:rsid w:val="00BD2DC9"/>
    <w:rsid w:val="00BD5CC6"/>
    <w:rsid w:val="00BD5EB8"/>
    <w:rsid w:val="00C05837"/>
    <w:rsid w:val="00C105DC"/>
    <w:rsid w:val="00C42E2D"/>
    <w:rsid w:val="00C579FA"/>
    <w:rsid w:val="00C67DC0"/>
    <w:rsid w:val="00C7235C"/>
    <w:rsid w:val="00C832A7"/>
    <w:rsid w:val="00C87FE0"/>
    <w:rsid w:val="00C90617"/>
    <w:rsid w:val="00C933E5"/>
    <w:rsid w:val="00CA24CC"/>
    <w:rsid w:val="00CD2D1E"/>
    <w:rsid w:val="00CF1A10"/>
    <w:rsid w:val="00CF67CC"/>
    <w:rsid w:val="00CF7E85"/>
    <w:rsid w:val="00D06E09"/>
    <w:rsid w:val="00D21B9F"/>
    <w:rsid w:val="00D42840"/>
    <w:rsid w:val="00D43D74"/>
    <w:rsid w:val="00D551DE"/>
    <w:rsid w:val="00D56887"/>
    <w:rsid w:val="00D57A28"/>
    <w:rsid w:val="00D6482A"/>
    <w:rsid w:val="00DB739C"/>
    <w:rsid w:val="00DC080D"/>
    <w:rsid w:val="00E26E48"/>
    <w:rsid w:val="00E33876"/>
    <w:rsid w:val="00E62908"/>
    <w:rsid w:val="00E64476"/>
    <w:rsid w:val="00E67D72"/>
    <w:rsid w:val="00E715DB"/>
    <w:rsid w:val="00E769ED"/>
    <w:rsid w:val="00E871C4"/>
    <w:rsid w:val="00E927E7"/>
    <w:rsid w:val="00EA3B89"/>
    <w:rsid w:val="00EE1786"/>
    <w:rsid w:val="00EE1BC5"/>
    <w:rsid w:val="00EE23B8"/>
    <w:rsid w:val="00EE6109"/>
    <w:rsid w:val="00EE7C87"/>
    <w:rsid w:val="00F06058"/>
    <w:rsid w:val="00F2325C"/>
    <w:rsid w:val="00F26719"/>
    <w:rsid w:val="00F424BC"/>
    <w:rsid w:val="00F5748C"/>
    <w:rsid w:val="00F7359F"/>
    <w:rsid w:val="00F766A3"/>
    <w:rsid w:val="00F766B1"/>
    <w:rsid w:val="00F816ED"/>
    <w:rsid w:val="00F84D10"/>
    <w:rsid w:val="00F8616D"/>
    <w:rsid w:val="00F90FD0"/>
    <w:rsid w:val="00FA12DC"/>
    <w:rsid w:val="00FA49E4"/>
    <w:rsid w:val="00FB4D5A"/>
    <w:rsid w:val="00FD5AA7"/>
    <w:rsid w:val="00FE2D24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054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7054"/>
    <w:pPr>
      <w:keepNext/>
      <w:numPr>
        <w:numId w:val="2"/>
      </w:numPr>
      <w:jc w:val="center"/>
      <w:outlineLvl w:val="1"/>
    </w:pPr>
    <w:rPr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07054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0705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07054"/>
    <w:pPr>
      <w:keepNext/>
      <w:spacing w:line="360" w:lineRule="auto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7054"/>
    <w:pPr>
      <w:keepNext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B0705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05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7054"/>
    <w:rPr>
      <w:rFonts w:ascii="Times New Roman" w:hAnsi="Times New Roman" w:cs="Times New Roman"/>
      <w:i/>
      <w:iCs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0705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0705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070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B07054"/>
    <w:rPr>
      <w:color w:val="0000FF"/>
      <w:u w:val="single"/>
    </w:rPr>
  </w:style>
  <w:style w:type="paragraph" w:styleId="a5">
    <w:name w:val="Normal (Web)"/>
    <w:basedOn w:val="a"/>
    <w:uiPriority w:val="99"/>
    <w:rsid w:val="00B07054"/>
    <w:pPr>
      <w:spacing w:before="100" w:after="100"/>
    </w:pPr>
  </w:style>
  <w:style w:type="paragraph" w:styleId="a6">
    <w:name w:val="footnote text"/>
    <w:basedOn w:val="a"/>
    <w:link w:val="a7"/>
    <w:uiPriority w:val="99"/>
    <w:semiHidden/>
    <w:rsid w:val="00B070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070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07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B07054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B0705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B07054"/>
    <w:pPr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0705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B0705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B07054"/>
    <w:pPr>
      <w:ind w:firstLine="1134"/>
      <w:jc w:val="both"/>
    </w:pPr>
    <w:rPr>
      <w:sz w:val="36"/>
      <w:szCs w:val="3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07054"/>
    <w:pPr>
      <w:ind w:left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"/>
    <w:basedOn w:val="a"/>
    <w:uiPriority w:val="99"/>
    <w:rsid w:val="00B070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uiPriority w:val="99"/>
    <w:rsid w:val="00B07054"/>
    <w:rPr>
      <w:rFonts w:ascii="Century Gothic" w:hAnsi="Century Gothic" w:cs="Century Gothic"/>
      <w:b/>
      <w:bCs/>
      <w:smallCaps/>
      <w:sz w:val="20"/>
      <w:szCs w:val="20"/>
    </w:rPr>
  </w:style>
  <w:style w:type="paragraph" w:styleId="af3">
    <w:name w:val="Plain Text"/>
    <w:basedOn w:val="a"/>
    <w:link w:val="af4"/>
    <w:uiPriority w:val="99"/>
    <w:rsid w:val="00B07054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B07054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B070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B07054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Georgia" w:hAnsi="Georgia" w:cs="Georgia"/>
    </w:rPr>
  </w:style>
  <w:style w:type="paragraph" w:styleId="af6">
    <w:name w:val="No Spacing"/>
    <w:uiPriority w:val="99"/>
    <w:qFormat/>
    <w:rsid w:val="00B07054"/>
    <w:rPr>
      <w:rFonts w:cs="Calibri"/>
      <w:sz w:val="22"/>
      <w:szCs w:val="22"/>
      <w:lang w:eastAsia="en-US"/>
    </w:rPr>
  </w:style>
  <w:style w:type="paragraph" w:customStyle="1" w:styleId="Style20">
    <w:name w:val="Style20"/>
    <w:basedOn w:val="a"/>
    <w:uiPriority w:val="99"/>
    <w:rsid w:val="00B0705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Gothic" w:hAnsi="Century Gothic" w:cs="Century Gothic"/>
    </w:rPr>
  </w:style>
  <w:style w:type="character" w:customStyle="1" w:styleId="FontStyle43">
    <w:name w:val="Font Style43"/>
    <w:uiPriority w:val="99"/>
    <w:rsid w:val="00B07054"/>
    <w:rPr>
      <w:rFonts w:ascii="Times New Roman" w:hAnsi="Times New Roman" w:cs="Times New Roman"/>
      <w:b/>
      <w:bCs/>
      <w:sz w:val="22"/>
      <w:szCs w:val="22"/>
    </w:rPr>
  </w:style>
  <w:style w:type="table" w:styleId="af7">
    <w:name w:val="Table Grid"/>
    <w:basedOn w:val="a1"/>
    <w:uiPriority w:val="99"/>
    <w:rsid w:val="00B0705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99"/>
    <w:qFormat/>
    <w:rsid w:val="00B07054"/>
    <w:rPr>
      <w:i/>
      <w:iCs/>
    </w:rPr>
  </w:style>
  <w:style w:type="paragraph" w:customStyle="1" w:styleId="Pa6">
    <w:name w:val="Pa6"/>
    <w:basedOn w:val="a"/>
    <w:next w:val="a"/>
    <w:uiPriority w:val="99"/>
    <w:rsid w:val="00B07054"/>
    <w:pPr>
      <w:autoSpaceDE w:val="0"/>
      <w:autoSpaceDN w:val="0"/>
      <w:adjustRightInd w:val="0"/>
      <w:spacing w:line="261" w:lineRule="atLeast"/>
    </w:pPr>
    <w:rPr>
      <w:rFonts w:eastAsia="Calibri"/>
      <w:lang w:eastAsia="en-US"/>
    </w:rPr>
  </w:style>
  <w:style w:type="paragraph" w:styleId="af9">
    <w:name w:val="Balloon Text"/>
    <w:basedOn w:val="a"/>
    <w:link w:val="afa"/>
    <w:uiPriority w:val="99"/>
    <w:semiHidden/>
    <w:rsid w:val="00B0705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B07054"/>
    <w:rPr>
      <w:rFonts w:ascii="Tahoma" w:hAnsi="Tahoma" w:cs="Tahoma"/>
      <w:sz w:val="16"/>
      <w:szCs w:val="16"/>
      <w:lang w:eastAsia="ru-RU"/>
    </w:rPr>
  </w:style>
  <w:style w:type="character" w:styleId="afb">
    <w:name w:val="Strong"/>
    <w:basedOn w:val="a0"/>
    <w:uiPriority w:val="99"/>
    <w:qFormat/>
    <w:rsid w:val="00D06E09"/>
    <w:rPr>
      <w:b/>
      <w:bCs/>
    </w:rPr>
  </w:style>
  <w:style w:type="character" w:customStyle="1" w:styleId="hps">
    <w:name w:val="hps"/>
    <w:basedOn w:val="a0"/>
    <w:uiPriority w:val="99"/>
    <w:rsid w:val="00105318"/>
  </w:style>
  <w:style w:type="paragraph" w:customStyle="1" w:styleId="210">
    <w:name w:val="Основной текст 21"/>
    <w:basedOn w:val="a"/>
    <w:uiPriority w:val="99"/>
    <w:rsid w:val="00D551DE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s3">
    <w:name w:val="s3"/>
    <w:basedOn w:val="a0"/>
    <w:uiPriority w:val="99"/>
    <w:rsid w:val="00E769ED"/>
  </w:style>
  <w:style w:type="paragraph" w:customStyle="1" w:styleId="p1">
    <w:name w:val="p1"/>
    <w:basedOn w:val="a"/>
    <w:uiPriority w:val="99"/>
    <w:rsid w:val="00E769ED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a0"/>
    <w:uiPriority w:val="99"/>
    <w:rsid w:val="00E769ED"/>
  </w:style>
  <w:style w:type="character" w:customStyle="1" w:styleId="apple-converted-space">
    <w:name w:val="apple-converted-space"/>
    <w:basedOn w:val="a0"/>
    <w:uiPriority w:val="99"/>
    <w:rsid w:val="00E769ED"/>
  </w:style>
  <w:style w:type="character" w:customStyle="1" w:styleId="s2">
    <w:name w:val="s2"/>
    <w:basedOn w:val="a0"/>
    <w:uiPriority w:val="99"/>
    <w:rsid w:val="00E76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054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7054"/>
    <w:pPr>
      <w:keepNext/>
      <w:numPr>
        <w:numId w:val="2"/>
      </w:numPr>
      <w:jc w:val="center"/>
      <w:outlineLvl w:val="1"/>
    </w:pPr>
    <w:rPr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07054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0705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07054"/>
    <w:pPr>
      <w:keepNext/>
      <w:spacing w:line="360" w:lineRule="auto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7054"/>
    <w:pPr>
      <w:keepNext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B0705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05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7054"/>
    <w:rPr>
      <w:rFonts w:ascii="Times New Roman" w:hAnsi="Times New Roman" w:cs="Times New Roman"/>
      <w:i/>
      <w:iCs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0705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0705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070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B07054"/>
    <w:rPr>
      <w:color w:val="0000FF"/>
      <w:u w:val="single"/>
    </w:rPr>
  </w:style>
  <w:style w:type="paragraph" w:styleId="a5">
    <w:name w:val="Normal (Web)"/>
    <w:basedOn w:val="a"/>
    <w:uiPriority w:val="99"/>
    <w:rsid w:val="00B07054"/>
    <w:pPr>
      <w:spacing w:before="100" w:after="100"/>
    </w:pPr>
  </w:style>
  <w:style w:type="paragraph" w:styleId="a6">
    <w:name w:val="footnote text"/>
    <w:basedOn w:val="a"/>
    <w:link w:val="a7"/>
    <w:uiPriority w:val="99"/>
    <w:semiHidden/>
    <w:rsid w:val="00B070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070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07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B07054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B0705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B07054"/>
    <w:pPr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0705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B0705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B07054"/>
    <w:pPr>
      <w:ind w:firstLine="1134"/>
      <w:jc w:val="both"/>
    </w:pPr>
    <w:rPr>
      <w:sz w:val="36"/>
      <w:szCs w:val="3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07054"/>
    <w:pPr>
      <w:ind w:left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070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"/>
    <w:basedOn w:val="a"/>
    <w:uiPriority w:val="99"/>
    <w:rsid w:val="00B070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uiPriority w:val="99"/>
    <w:rsid w:val="00B07054"/>
    <w:rPr>
      <w:rFonts w:ascii="Century Gothic" w:hAnsi="Century Gothic" w:cs="Century Gothic"/>
      <w:b/>
      <w:bCs/>
      <w:smallCaps/>
      <w:sz w:val="20"/>
      <w:szCs w:val="20"/>
    </w:rPr>
  </w:style>
  <w:style w:type="paragraph" w:styleId="af3">
    <w:name w:val="Plain Text"/>
    <w:basedOn w:val="a"/>
    <w:link w:val="af4"/>
    <w:uiPriority w:val="99"/>
    <w:rsid w:val="00B07054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B07054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B070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B07054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Georgia" w:hAnsi="Georgia" w:cs="Georgia"/>
    </w:rPr>
  </w:style>
  <w:style w:type="paragraph" w:styleId="af6">
    <w:name w:val="No Spacing"/>
    <w:uiPriority w:val="99"/>
    <w:qFormat/>
    <w:rsid w:val="00B07054"/>
    <w:rPr>
      <w:rFonts w:cs="Calibri"/>
      <w:sz w:val="22"/>
      <w:szCs w:val="22"/>
      <w:lang w:eastAsia="en-US"/>
    </w:rPr>
  </w:style>
  <w:style w:type="paragraph" w:customStyle="1" w:styleId="Style20">
    <w:name w:val="Style20"/>
    <w:basedOn w:val="a"/>
    <w:uiPriority w:val="99"/>
    <w:rsid w:val="00B0705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Gothic" w:hAnsi="Century Gothic" w:cs="Century Gothic"/>
    </w:rPr>
  </w:style>
  <w:style w:type="character" w:customStyle="1" w:styleId="FontStyle43">
    <w:name w:val="Font Style43"/>
    <w:uiPriority w:val="99"/>
    <w:rsid w:val="00B07054"/>
    <w:rPr>
      <w:rFonts w:ascii="Times New Roman" w:hAnsi="Times New Roman" w:cs="Times New Roman"/>
      <w:b/>
      <w:bCs/>
      <w:sz w:val="22"/>
      <w:szCs w:val="22"/>
    </w:rPr>
  </w:style>
  <w:style w:type="table" w:styleId="af7">
    <w:name w:val="Table Grid"/>
    <w:basedOn w:val="a1"/>
    <w:uiPriority w:val="99"/>
    <w:rsid w:val="00B0705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99"/>
    <w:qFormat/>
    <w:rsid w:val="00B07054"/>
    <w:rPr>
      <w:i/>
      <w:iCs/>
    </w:rPr>
  </w:style>
  <w:style w:type="paragraph" w:customStyle="1" w:styleId="Pa6">
    <w:name w:val="Pa6"/>
    <w:basedOn w:val="a"/>
    <w:next w:val="a"/>
    <w:uiPriority w:val="99"/>
    <w:rsid w:val="00B07054"/>
    <w:pPr>
      <w:autoSpaceDE w:val="0"/>
      <w:autoSpaceDN w:val="0"/>
      <w:adjustRightInd w:val="0"/>
      <w:spacing w:line="261" w:lineRule="atLeast"/>
    </w:pPr>
    <w:rPr>
      <w:rFonts w:eastAsia="Calibri"/>
      <w:lang w:eastAsia="en-US"/>
    </w:rPr>
  </w:style>
  <w:style w:type="paragraph" w:styleId="af9">
    <w:name w:val="Balloon Text"/>
    <w:basedOn w:val="a"/>
    <w:link w:val="afa"/>
    <w:uiPriority w:val="99"/>
    <w:semiHidden/>
    <w:rsid w:val="00B0705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B07054"/>
    <w:rPr>
      <w:rFonts w:ascii="Tahoma" w:hAnsi="Tahoma" w:cs="Tahoma"/>
      <w:sz w:val="16"/>
      <w:szCs w:val="16"/>
      <w:lang w:eastAsia="ru-RU"/>
    </w:rPr>
  </w:style>
  <w:style w:type="character" w:styleId="afb">
    <w:name w:val="Strong"/>
    <w:basedOn w:val="a0"/>
    <w:uiPriority w:val="99"/>
    <w:qFormat/>
    <w:rsid w:val="00D06E09"/>
    <w:rPr>
      <w:b/>
      <w:bCs/>
    </w:rPr>
  </w:style>
  <w:style w:type="character" w:customStyle="1" w:styleId="hps">
    <w:name w:val="hps"/>
    <w:basedOn w:val="a0"/>
    <w:uiPriority w:val="99"/>
    <w:rsid w:val="00105318"/>
  </w:style>
  <w:style w:type="paragraph" w:customStyle="1" w:styleId="210">
    <w:name w:val="Основной текст 21"/>
    <w:basedOn w:val="a"/>
    <w:uiPriority w:val="99"/>
    <w:rsid w:val="00D551DE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s3">
    <w:name w:val="s3"/>
    <w:basedOn w:val="a0"/>
    <w:uiPriority w:val="99"/>
    <w:rsid w:val="00E769ED"/>
  </w:style>
  <w:style w:type="paragraph" w:customStyle="1" w:styleId="p1">
    <w:name w:val="p1"/>
    <w:basedOn w:val="a"/>
    <w:uiPriority w:val="99"/>
    <w:rsid w:val="00E769ED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a0"/>
    <w:uiPriority w:val="99"/>
    <w:rsid w:val="00E769ED"/>
  </w:style>
  <w:style w:type="character" w:customStyle="1" w:styleId="apple-converted-space">
    <w:name w:val="apple-converted-space"/>
    <w:basedOn w:val="a0"/>
    <w:uiPriority w:val="99"/>
    <w:rsid w:val="00E769ED"/>
  </w:style>
  <w:style w:type="character" w:customStyle="1" w:styleId="s2">
    <w:name w:val="s2"/>
    <w:basedOn w:val="a0"/>
    <w:uiPriority w:val="99"/>
    <w:rsid w:val="00E7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Helga</cp:lastModifiedBy>
  <cp:revision>3</cp:revision>
  <cp:lastPrinted>2014-12-17T09:11:00Z</cp:lastPrinted>
  <dcterms:created xsi:type="dcterms:W3CDTF">2017-06-30T06:57:00Z</dcterms:created>
  <dcterms:modified xsi:type="dcterms:W3CDTF">2017-06-30T07:00:00Z</dcterms:modified>
</cp:coreProperties>
</file>