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E" w:rsidRPr="00CA354E" w:rsidRDefault="00F62C3E" w:rsidP="00F62C3E">
      <w:pPr>
        <w:jc w:val="center"/>
        <w:rPr>
          <w:rFonts w:eastAsia="Droid Sans Fallback"/>
          <w:b/>
          <w:color w:val="000000"/>
          <w:sz w:val="32"/>
          <w:szCs w:val="32"/>
          <w:lang w:eastAsia="hi-IN"/>
        </w:rPr>
      </w:pPr>
      <w:r w:rsidRPr="00CA354E">
        <w:rPr>
          <w:rFonts w:eastAsia="Droid Sans Fallback"/>
          <w:b/>
          <w:color w:val="000000"/>
          <w:sz w:val="32"/>
          <w:szCs w:val="32"/>
          <w:lang w:eastAsia="hi-IN"/>
        </w:rPr>
        <w:t>МИН</w:t>
      </w:r>
      <w:r>
        <w:rPr>
          <w:rFonts w:eastAsia="Droid Sans Fallback"/>
          <w:b/>
          <w:color w:val="000000"/>
          <w:sz w:val="32"/>
          <w:szCs w:val="32"/>
          <w:lang w:eastAsia="hi-IN"/>
        </w:rPr>
        <w:t>ОБР</w:t>
      </w:r>
      <w:r w:rsidRPr="00CA354E">
        <w:rPr>
          <w:rFonts w:eastAsia="Droid Sans Fallback"/>
          <w:b/>
          <w:color w:val="000000"/>
          <w:sz w:val="32"/>
          <w:szCs w:val="32"/>
          <w:lang w:eastAsia="hi-IN"/>
        </w:rPr>
        <w:t>НАУКИ</w:t>
      </w:r>
      <w:r>
        <w:rPr>
          <w:rFonts w:eastAsia="Droid Sans Fallback"/>
          <w:b/>
          <w:color w:val="000000"/>
          <w:sz w:val="32"/>
          <w:szCs w:val="32"/>
          <w:lang w:eastAsia="hi-IN"/>
        </w:rPr>
        <w:t xml:space="preserve"> РОССИИ</w:t>
      </w:r>
    </w:p>
    <w:p w:rsidR="00F62C3E" w:rsidRPr="00CA354E" w:rsidRDefault="00F62C3E" w:rsidP="00F62C3E">
      <w:pPr>
        <w:jc w:val="center"/>
        <w:rPr>
          <w:rFonts w:eastAsia="Droid Sans Fallback"/>
          <w:color w:val="000000"/>
          <w:sz w:val="32"/>
          <w:szCs w:val="32"/>
          <w:lang w:eastAsia="hi-IN"/>
        </w:rPr>
      </w:pPr>
    </w:p>
    <w:p w:rsidR="00F62C3E" w:rsidRPr="00CA354E" w:rsidRDefault="00F62C3E" w:rsidP="00F62C3E">
      <w:pPr>
        <w:jc w:val="center"/>
        <w:rPr>
          <w:rFonts w:eastAsia="Droid Sans Fallback"/>
          <w:color w:val="000000"/>
          <w:sz w:val="32"/>
          <w:szCs w:val="32"/>
          <w:lang w:eastAsia="hi-IN"/>
        </w:rPr>
      </w:pPr>
      <w:r>
        <w:rPr>
          <w:rFonts w:eastAsia="Droid Sans Fallback"/>
          <w:color w:val="000000"/>
          <w:sz w:val="32"/>
          <w:szCs w:val="32"/>
          <w:lang w:eastAsia="hi-IN"/>
        </w:rPr>
        <w:t>Федеральное г</w:t>
      </w:r>
      <w:r w:rsidRPr="00CA354E">
        <w:rPr>
          <w:rFonts w:eastAsia="Droid Sans Fallback"/>
          <w:color w:val="000000"/>
          <w:sz w:val="32"/>
          <w:szCs w:val="32"/>
          <w:lang w:eastAsia="hi-IN"/>
        </w:rPr>
        <w:t xml:space="preserve">осударственное </w:t>
      </w:r>
      <w:r>
        <w:rPr>
          <w:rFonts w:eastAsia="Droid Sans Fallback"/>
          <w:color w:val="000000"/>
          <w:sz w:val="32"/>
          <w:szCs w:val="32"/>
          <w:lang w:eastAsia="hi-IN"/>
        </w:rPr>
        <w:t xml:space="preserve">бюджетное </w:t>
      </w:r>
      <w:r w:rsidRPr="00CA354E">
        <w:rPr>
          <w:rFonts w:eastAsia="Droid Sans Fallback"/>
          <w:color w:val="000000"/>
          <w:sz w:val="32"/>
          <w:szCs w:val="32"/>
          <w:lang w:eastAsia="hi-IN"/>
        </w:rPr>
        <w:t>образовательное учреждение</w:t>
      </w:r>
      <w:r>
        <w:rPr>
          <w:rFonts w:eastAsia="Droid Sans Fallback"/>
          <w:color w:val="000000"/>
          <w:sz w:val="32"/>
          <w:szCs w:val="32"/>
          <w:lang w:eastAsia="hi-IN"/>
        </w:rPr>
        <w:t xml:space="preserve"> высшего образования</w:t>
      </w:r>
    </w:p>
    <w:p w:rsidR="00F62C3E" w:rsidRDefault="00F62C3E" w:rsidP="00F62C3E">
      <w:pPr>
        <w:jc w:val="center"/>
        <w:rPr>
          <w:rFonts w:eastAsia="Droid Sans Fallback"/>
          <w:color w:val="000000"/>
          <w:sz w:val="32"/>
          <w:szCs w:val="32"/>
          <w:lang w:eastAsia="hi-IN"/>
        </w:rPr>
      </w:pPr>
    </w:p>
    <w:p w:rsidR="00F62C3E" w:rsidRPr="00CA354E" w:rsidRDefault="00F62C3E" w:rsidP="00F62C3E">
      <w:pPr>
        <w:jc w:val="center"/>
        <w:rPr>
          <w:rFonts w:eastAsia="Droid Sans Fallback"/>
          <w:color w:val="000000"/>
          <w:sz w:val="32"/>
          <w:szCs w:val="32"/>
          <w:lang w:eastAsia="hi-IN"/>
        </w:rPr>
      </w:pPr>
      <w:r w:rsidRPr="00CA354E">
        <w:rPr>
          <w:rFonts w:eastAsia="Droid Sans Fallback"/>
          <w:color w:val="000000"/>
          <w:sz w:val="32"/>
          <w:szCs w:val="32"/>
          <w:lang w:eastAsia="hi-IN"/>
        </w:rPr>
        <w:t xml:space="preserve"> «Юго-Западный государственный университет»</w:t>
      </w:r>
    </w:p>
    <w:p w:rsidR="00F62C3E" w:rsidRPr="00CA354E" w:rsidRDefault="00F62C3E" w:rsidP="00F62C3E">
      <w:pPr>
        <w:jc w:val="center"/>
        <w:rPr>
          <w:rFonts w:eastAsia="Droid Sans Fallback"/>
          <w:color w:val="000000"/>
          <w:sz w:val="32"/>
          <w:szCs w:val="32"/>
          <w:lang w:eastAsia="hi-IN"/>
        </w:rPr>
      </w:pPr>
      <w:r w:rsidRPr="00CA354E">
        <w:rPr>
          <w:rFonts w:eastAsia="Droid Sans Fallback"/>
          <w:color w:val="000000"/>
          <w:sz w:val="32"/>
          <w:szCs w:val="32"/>
          <w:lang w:eastAsia="hi-IN"/>
        </w:rPr>
        <w:t>(ЮЗГУ)</w:t>
      </w:r>
    </w:p>
    <w:p w:rsidR="00F62C3E" w:rsidRPr="00CA354E" w:rsidRDefault="00F62C3E" w:rsidP="00F62C3E">
      <w:pPr>
        <w:jc w:val="center"/>
        <w:rPr>
          <w:rFonts w:eastAsia="Droid Sans Fallback"/>
          <w:color w:val="000000"/>
          <w:sz w:val="32"/>
          <w:szCs w:val="32"/>
          <w:lang w:eastAsia="hi-IN"/>
        </w:rPr>
      </w:pPr>
    </w:p>
    <w:p w:rsidR="00F62C3E" w:rsidRPr="00BB7A95" w:rsidRDefault="00F62C3E" w:rsidP="00F62C3E">
      <w:pPr>
        <w:jc w:val="center"/>
        <w:rPr>
          <w:rFonts w:eastAsia="Droid Sans Fallback"/>
          <w:color w:val="000000"/>
          <w:sz w:val="32"/>
          <w:szCs w:val="32"/>
          <w:lang w:eastAsia="hi-IN"/>
        </w:rPr>
      </w:pPr>
      <w:r>
        <w:rPr>
          <w:rFonts w:eastAsia="Droid Sans Fallback"/>
          <w:color w:val="000000"/>
          <w:sz w:val="32"/>
          <w:szCs w:val="32"/>
          <w:lang w:eastAsia="hi-IN"/>
        </w:rPr>
        <w:t>Кафедра информационной безопасности</w:t>
      </w:r>
    </w:p>
    <w:p w:rsidR="00F62C3E" w:rsidRPr="00CA354E" w:rsidRDefault="00F62C3E" w:rsidP="00F62C3E">
      <w:pPr>
        <w:jc w:val="right"/>
        <w:rPr>
          <w:rFonts w:eastAsia="Droid Sans Fallback"/>
          <w:sz w:val="32"/>
          <w:szCs w:val="32"/>
          <w:lang w:eastAsia="hi-IN"/>
        </w:rPr>
      </w:pPr>
    </w:p>
    <w:p w:rsidR="00F62C3E" w:rsidRPr="00CA354E" w:rsidRDefault="00F62C3E" w:rsidP="00F62C3E">
      <w:pPr>
        <w:jc w:val="right"/>
        <w:rPr>
          <w:rFonts w:eastAsia="Droid Sans Fallback"/>
          <w:sz w:val="32"/>
          <w:szCs w:val="32"/>
          <w:lang w:eastAsia="hi-IN"/>
        </w:rPr>
      </w:pPr>
    </w:p>
    <w:p w:rsidR="00F62C3E" w:rsidRPr="00AD290C" w:rsidRDefault="00F62C3E" w:rsidP="00F62C3E">
      <w:pPr>
        <w:ind w:right="2125"/>
        <w:jc w:val="right"/>
        <w:rPr>
          <w:rFonts w:eastAsia="Droid Sans Fallback"/>
          <w:sz w:val="32"/>
          <w:szCs w:val="32"/>
          <w:lang w:eastAsia="hi-IN"/>
        </w:rPr>
      </w:pPr>
      <w:r>
        <w:rPr>
          <w:rFonts w:eastAsia="Droid Sans Fallback"/>
          <w:sz w:val="32"/>
          <w:szCs w:val="32"/>
          <w:lang w:eastAsia="hi-IN"/>
        </w:rPr>
        <w:t xml:space="preserve">                                               </w:t>
      </w:r>
      <w:r w:rsidRPr="00AD290C">
        <w:rPr>
          <w:rFonts w:eastAsia="Droid Sans Fallback"/>
          <w:sz w:val="32"/>
          <w:szCs w:val="32"/>
          <w:lang w:eastAsia="hi-IN"/>
        </w:rPr>
        <w:t>УТВЕРЖДАЮ</w:t>
      </w:r>
    </w:p>
    <w:p w:rsidR="00F62C3E" w:rsidRPr="00AD290C" w:rsidRDefault="00F62C3E" w:rsidP="00F62C3E">
      <w:pPr>
        <w:ind w:right="141"/>
        <w:jc w:val="right"/>
        <w:rPr>
          <w:rFonts w:eastAsia="Droid Sans Fallback"/>
          <w:sz w:val="32"/>
          <w:szCs w:val="32"/>
          <w:lang w:eastAsia="hi-IN"/>
        </w:rPr>
      </w:pPr>
      <w:r w:rsidRPr="00AD290C">
        <w:rPr>
          <w:rFonts w:eastAsia="Droid Sans Fallback"/>
          <w:sz w:val="32"/>
          <w:szCs w:val="32"/>
          <w:lang w:eastAsia="hi-IN"/>
        </w:rPr>
        <w:t xml:space="preserve">                                               </w:t>
      </w:r>
      <w:r>
        <w:rPr>
          <w:rFonts w:eastAsia="Droid Sans Fallback"/>
          <w:sz w:val="32"/>
          <w:szCs w:val="32"/>
          <w:lang w:eastAsia="hi-IN"/>
        </w:rPr>
        <w:t>П</w:t>
      </w:r>
      <w:r w:rsidRPr="00AD290C">
        <w:rPr>
          <w:rFonts w:eastAsia="Droid Sans Fallback"/>
          <w:sz w:val="32"/>
          <w:szCs w:val="32"/>
          <w:lang w:eastAsia="hi-IN"/>
        </w:rPr>
        <w:t>роректор по учебной работе</w:t>
      </w:r>
    </w:p>
    <w:p w:rsidR="00F62C3E" w:rsidRPr="00AD290C" w:rsidRDefault="00F62C3E" w:rsidP="00F62C3E">
      <w:pPr>
        <w:jc w:val="right"/>
        <w:rPr>
          <w:rFonts w:eastAsia="Droid Sans Fallback"/>
          <w:sz w:val="32"/>
          <w:szCs w:val="32"/>
          <w:u w:val="single"/>
          <w:lang w:eastAsia="hi-IN"/>
        </w:rPr>
      </w:pPr>
      <w:r w:rsidRPr="00AD290C">
        <w:rPr>
          <w:rFonts w:eastAsia="Droid Sans Fallback"/>
          <w:sz w:val="32"/>
          <w:szCs w:val="32"/>
          <w:lang w:eastAsia="hi-IN"/>
        </w:rPr>
        <w:t xml:space="preserve">                     </w:t>
      </w:r>
      <w:r>
        <w:rPr>
          <w:rFonts w:eastAsia="Droid Sans Fallback"/>
          <w:sz w:val="32"/>
          <w:szCs w:val="32"/>
          <w:lang w:eastAsia="hi-IN"/>
        </w:rPr>
        <w:t xml:space="preserve">                           </w:t>
      </w:r>
      <w:r w:rsidRPr="00AD290C">
        <w:rPr>
          <w:rFonts w:eastAsia="Droid Sans Fallback"/>
          <w:sz w:val="32"/>
          <w:szCs w:val="32"/>
          <w:lang w:eastAsia="hi-IN"/>
        </w:rPr>
        <w:t xml:space="preserve">  </w:t>
      </w:r>
      <w:r w:rsidRPr="00AD290C">
        <w:rPr>
          <w:rFonts w:eastAsia="Droid Sans Fallback"/>
          <w:sz w:val="32"/>
          <w:szCs w:val="32"/>
          <w:u w:val="single"/>
          <w:lang w:eastAsia="hi-IN"/>
        </w:rPr>
        <w:t xml:space="preserve">                         </w:t>
      </w:r>
      <w:r>
        <w:rPr>
          <w:rFonts w:eastAsia="Droid Sans Fallback"/>
          <w:sz w:val="32"/>
          <w:szCs w:val="32"/>
          <w:lang w:eastAsia="hi-IN"/>
        </w:rPr>
        <w:t xml:space="preserve">О.Г. </w:t>
      </w:r>
      <w:proofErr w:type="spellStart"/>
      <w:r>
        <w:rPr>
          <w:rFonts w:eastAsia="Droid Sans Fallback"/>
          <w:sz w:val="32"/>
          <w:szCs w:val="32"/>
          <w:lang w:eastAsia="hi-IN"/>
        </w:rPr>
        <w:t>Локтионова</w:t>
      </w:r>
      <w:proofErr w:type="spellEnd"/>
      <w:r w:rsidRPr="00AD290C">
        <w:rPr>
          <w:rFonts w:eastAsia="Droid Sans Fallback"/>
          <w:sz w:val="32"/>
          <w:szCs w:val="32"/>
          <w:lang w:eastAsia="hi-IN"/>
        </w:rPr>
        <w:t xml:space="preserve">    </w:t>
      </w:r>
      <w:r w:rsidRPr="00AD290C">
        <w:rPr>
          <w:rFonts w:eastAsia="Droid Sans Fallback"/>
          <w:sz w:val="32"/>
          <w:szCs w:val="32"/>
          <w:u w:val="single"/>
          <w:lang w:eastAsia="hi-IN"/>
        </w:rPr>
        <w:t xml:space="preserve">  </w:t>
      </w:r>
    </w:p>
    <w:p w:rsidR="00F62C3E" w:rsidRPr="000B5032" w:rsidRDefault="00F62C3E" w:rsidP="00F62C3E">
      <w:pPr>
        <w:jc w:val="right"/>
        <w:rPr>
          <w:rFonts w:eastAsia="Droid Sans Fallback"/>
          <w:sz w:val="32"/>
          <w:szCs w:val="32"/>
          <w:lang w:eastAsia="hi-IN"/>
        </w:rPr>
      </w:pPr>
      <w:r w:rsidRPr="00AD290C">
        <w:rPr>
          <w:rFonts w:eastAsia="Droid Sans Fallback"/>
          <w:sz w:val="32"/>
          <w:szCs w:val="32"/>
          <w:lang w:eastAsia="hi-IN"/>
        </w:rPr>
        <w:t xml:space="preserve">                     </w:t>
      </w:r>
      <w:r>
        <w:rPr>
          <w:rFonts w:eastAsia="Droid Sans Fallback"/>
          <w:sz w:val="32"/>
          <w:szCs w:val="32"/>
          <w:lang w:eastAsia="hi-IN"/>
        </w:rPr>
        <w:t xml:space="preserve">                             </w:t>
      </w:r>
      <w:r w:rsidRPr="00AD290C">
        <w:rPr>
          <w:rFonts w:eastAsia="Droid Sans Fallback"/>
          <w:sz w:val="32"/>
          <w:szCs w:val="32"/>
          <w:lang w:eastAsia="hi-IN"/>
        </w:rPr>
        <w:t xml:space="preserve"> «</w:t>
      </w:r>
      <w:r w:rsidRPr="00AD290C">
        <w:rPr>
          <w:rFonts w:eastAsia="Droid Sans Fallback"/>
          <w:sz w:val="32"/>
          <w:szCs w:val="32"/>
          <w:u w:val="single"/>
          <w:lang w:eastAsia="hi-IN"/>
        </w:rPr>
        <w:t xml:space="preserve">    </w:t>
      </w:r>
      <w:r w:rsidRPr="00AD290C">
        <w:rPr>
          <w:rFonts w:eastAsia="Droid Sans Fallback"/>
          <w:sz w:val="32"/>
          <w:szCs w:val="32"/>
          <w:lang w:eastAsia="hi-IN"/>
        </w:rPr>
        <w:t>»</w:t>
      </w:r>
      <w:r w:rsidRPr="00AD290C">
        <w:rPr>
          <w:rFonts w:eastAsia="Droid Sans Fallback"/>
          <w:sz w:val="32"/>
          <w:szCs w:val="32"/>
          <w:u w:val="single"/>
          <w:lang w:eastAsia="hi-IN"/>
        </w:rPr>
        <w:t xml:space="preserve">                                  </w:t>
      </w:r>
      <w:r>
        <w:rPr>
          <w:rFonts w:eastAsia="Droid Sans Fallback"/>
          <w:sz w:val="32"/>
          <w:szCs w:val="32"/>
          <w:lang w:eastAsia="hi-IN"/>
        </w:rPr>
        <w:t>2017</w:t>
      </w:r>
      <w:r w:rsidRPr="00AD290C">
        <w:rPr>
          <w:rFonts w:eastAsia="Droid Sans Fallback"/>
          <w:sz w:val="32"/>
          <w:szCs w:val="32"/>
          <w:lang w:eastAsia="hi-IN"/>
        </w:rPr>
        <w:t>г.</w:t>
      </w: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32"/>
          <w:szCs w:val="24"/>
        </w:rPr>
      </w:pPr>
    </w:p>
    <w:p w:rsidR="00F62C3E" w:rsidRPr="00F62C3E" w:rsidRDefault="00F62C3E" w:rsidP="00F62C3E">
      <w:pPr>
        <w:spacing w:line="200" w:lineRule="exact"/>
        <w:rPr>
          <w:sz w:val="32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Pr="00F63890" w:rsidRDefault="00F62C3E" w:rsidP="00F63890">
      <w:pPr>
        <w:jc w:val="center"/>
        <w:rPr>
          <w:sz w:val="40"/>
          <w:szCs w:val="24"/>
        </w:rPr>
      </w:pPr>
    </w:p>
    <w:p w:rsidR="001551E3" w:rsidRPr="001551E3" w:rsidRDefault="00FB1218" w:rsidP="001551E3">
      <w:pPr>
        <w:jc w:val="center"/>
        <w:rPr>
          <w:rFonts w:eastAsia="Times New Roman"/>
          <w:b/>
          <w:sz w:val="32"/>
          <w:szCs w:val="24"/>
        </w:rPr>
      </w:pPr>
      <w:r w:rsidRPr="00FB1218">
        <w:rPr>
          <w:rFonts w:eastAsia="Times New Roman"/>
          <w:b/>
          <w:sz w:val="32"/>
          <w:szCs w:val="24"/>
        </w:rPr>
        <w:t>Обработка тональных сигналов набора номера</w:t>
      </w:r>
    </w:p>
    <w:p w:rsidR="00F62C3E" w:rsidRPr="00F63890" w:rsidRDefault="00F62C3E" w:rsidP="00F63890">
      <w:pPr>
        <w:jc w:val="center"/>
        <w:rPr>
          <w:sz w:val="32"/>
          <w:szCs w:val="24"/>
        </w:rPr>
      </w:pPr>
    </w:p>
    <w:p w:rsidR="00F62C3E" w:rsidRDefault="00F62C3E" w:rsidP="00F62C3E">
      <w:pPr>
        <w:spacing w:line="23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Методические указания по выполнению практической работы по дисциплине «</w:t>
      </w:r>
      <w:r w:rsidR="00574F39" w:rsidRPr="00574F39">
        <w:rPr>
          <w:rFonts w:eastAsia="Times New Roman"/>
          <w:sz w:val="32"/>
          <w:szCs w:val="32"/>
        </w:rPr>
        <w:t>Информационная безопасность телекоммуникационных систем</w:t>
      </w:r>
      <w:r>
        <w:rPr>
          <w:rFonts w:eastAsia="Times New Roman"/>
          <w:sz w:val="32"/>
          <w:szCs w:val="32"/>
        </w:rPr>
        <w:t>» для студентов укрупненной группы специальностей 10.05.02</w:t>
      </w: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9F39AD" w:rsidP="00F62C3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Курск 2017</w:t>
      </w:r>
    </w:p>
    <w:p w:rsidR="00F62C3E" w:rsidRDefault="00F62C3E" w:rsidP="00F62C3E">
      <w:pPr>
        <w:sectPr w:rsidR="00F62C3E" w:rsidSect="00EC4BF1">
          <w:footerReference w:type="default" r:id="rId8"/>
          <w:pgSz w:w="11900" w:h="16838"/>
          <w:pgMar w:top="1440" w:right="846" w:bottom="1069" w:left="1440" w:header="0" w:footer="0" w:gutter="0"/>
          <w:cols w:space="720" w:equalWidth="0">
            <w:col w:w="9620"/>
          </w:cols>
          <w:titlePg/>
          <w:docGrid w:linePitch="381"/>
        </w:sectPr>
      </w:pPr>
    </w:p>
    <w:p w:rsidR="00F62C3E" w:rsidRDefault="00F62C3E" w:rsidP="00F62C3E">
      <w:pPr>
        <w:ind w:left="720" w:hanging="436"/>
        <w:rPr>
          <w:sz w:val="20"/>
          <w:szCs w:val="20"/>
        </w:rPr>
      </w:pPr>
      <w:r>
        <w:rPr>
          <w:rFonts w:eastAsia="Times New Roman"/>
          <w:sz w:val="32"/>
          <w:szCs w:val="32"/>
        </w:rPr>
        <w:lastRenderedPageBreak/>
        <w:t xml:space="preserve">УДК </w:t>
      </w:r>
      <w:r w:rsidRPr="00F62C3E">
        <w:rPr>
          <w:rFonts w:eastAsia="Times New Roman"/>
          <w:sz w:val="32"/>
          <w:szCs w:val="24"/>
        </w:rPr>
        <w:t>621.3.014.22(076.5)</w:t>
      </w:r>
    </w:p>
    <w:p w:rsidR="00F62C3E" w:rsidRDefault="00F62C3E" w:rsidP="00F62C3E">
      <w:pPr>
        <w:ind w:left="260"/>
        <w:rPr>
          <w:sz w:val="20"/>
          <w:szCs w:val="20"/>
        </w:rPr>
      </w:pPr>
    </w:p>
    <w:p w:rsidR="00F62C3E" w:rsidRDefault="00F62C3E" w:rsidP="00F62C3E">
      <w:pPr>
        <w:ind w:left="2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Составители: В.Л. Лысенко.</w:t>
      </w:r>
    </w:p>
    <w:p w:rsidR="00F62C3E" w:rsidRDefault="00F62C3E" w:rsidP="00F62C3E">
      <w:pPr>
        <w:spacing w:line="366" w:lineRule="exact"/>
        <w:rPr>
          <w:sz w:val="20"/>
          <w:szCs w:val="20"/>
        </w:rPr>
      </w:pPr>
    </w:p>
    <w:p w:rsidR="00F62C3E" w:rsidRDefault="00F62C3E" w:rsidP="00F62C3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Рецензент</w:t>
      </w:r>
    </w:p>
    <w:p w:rsidR="00F62C3E" w:rsidRDefault="00F62C3E" w:rsidP="00F62C3E">
      <w:pPr>
        <w:spacing w:line="19" w:lineRule="exact"/>
        <w:rPr>
          <w:sz w:val="20"/>
          <w:szCs w:val="20"/>
        </w:rPr>
      </w:pPr>
    </w:p>
    <w:p w:rsidR="00F62C3E" w:rsidRDefault="00F62C3E" w:rsidP="00F62C3E">
      <w:pPr>
        <w:spacing w:line="243" w:lineRule="auto"/>
        <w:ind w:left="1800" w:right="1560" w:firstLine="41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 xml:space="preserve">Кандидат технических наук, доцент кафедры информационной безопасности </w:t>
      </w:r>
      <w:r>
        <w:rPr>
          <w:rFonts w:eastAsia="Times New Roman"/>
          <w:i/>
          <w:iCs/>
          <w:sz w:val="31"/>
          <w:szCs w:val="31"/>
        </w:rPr>
        <w:t>А.Г.</w:t>
      </w:r>
      <w:r>
        <w:rPr>
          <w:rFonts w:eastAsia="Times New Roman"/>
          <w:sz w:val="31"/>
          <w:szCs w:val="31"/>
        </w:rPr>
        <w:t xml:space="preserve"> </w:t>
      </w:r>
      <w:proofErr w:type="spellStart"/>
      <w:r>
        <w:rPr>
          <w:rFonts w:eastAsia="Times New Roman"/>
          <w:i/>
          <w:iCs/>
          <w:sz w:val="31"/>
          <w:szCs w:val="31"/>
        </w:rPr>
        <w:t>Спеваков</w:t>
      </w:r>
      <w:proofErr w:type="spellEnd"/>
    </w:p>
    <w:p w:rsidR="00F62C3E" w:rsidRDefault="00F62C3E" w:rsidP="00F62C3E">
      <w:pPr>
        <w:spacing w:line="200" w:lineRule="exact"/>
        <w:rPr>
          <w:sz w:val="20"/>
          <w:szCs w:val="20"/>
        </w:rPr>
      </w:pPr>
    </w:p>
    <w:p w:rsidR="00F62C3E" w:rsidRDefault="00F62C3E" w:rsidP="00F62C3E">
      <w:pPr>
        <w:spacing w:line="200" w:lineRule="exact"/>
        <w:rPr>
          <w:sz w:val="20"/>
          <w:szCs w:val="20"/>
        </w:rPr>
      </w:pPr>
    </w:p>
    <w:p w:rsidR="00F62C3E" w:rsidRDefault="00F62C3E" w:rsidP="00E13CC4">
      <w:pPr>
        <w:spacing w:line="357" w:lineRule="exact"/>
        <w:ind w:left="284" w:firstLine="567"/>
        <w:rPr>
          <w:sz w:val="20"/>
          <w:szCs w:val="20"/>
        </w:rPr>
      </w:pPr>
    </w:p>
    <w:p w:rsidR="00F62C3E" w:rsidRPr="00F62C3E" w:rsidRDefault="00FB1218" w:rsidP="001551E3">
      <w:pPr>
        <w:rPr>
          <w:sz w:val="32"/>
          <w:szCs w:val="32"/>
        </w:rPr>
      </w:pPr>
      <w:r w:rsidRPr="00FB1218">
        <w:rPr>
          <w:rFonts w:eastAsia="Times New Roman"/>
          <w:b/>
          <w:sz w:val="32"/>
          <w:szCs w:val="24"/>
        </w:rPr>
        <w:t>Обработка тональных сигналов набора номера</w:t>
      </w:r>
      <w:r w:rsidR="00F62C3E" w:rsidRPr="00F62C3E">
        <w:rPr>
          <w:rFonts w:eastAsia="Times New Roman"/>
          <w:b/>
          <w:bCs/>
          <w:sz w:val="32"/>
          <w:szCs w:val="32"/>
        </w:rPr>
        <w:t xml:space="preserve">: </w:t>
      </w:r>
      <w:r w:rsidR="00F62C3E" w:rsidRPr="00F62C3E">
        <w:rPr>
          <w:rFonts w:eastAsia="Times New Roman"/>
          <w:sz w:val="32"/>
          <w:szCs w:val="32"/>
        </w:rPr>
        <w:t>методические указания по выполнению практической</w:t>
      </w:r>
      <w:r w:rsidR="00F62C3E" w:rsidRPr="00F62C3E">
        <w:rPr>
          <w:rFonts w:eastAsia="Times New Roman"/>
          <w:b/>
          <w:bCs/>
          <w:sz w:val="32"/>
          <w:szCs w:val="32"/>
        </w:rPr>
        <w:t xml:space="preserve"> </w:t>
      </w:r>
      <w:r w:rsidR="00F62C3E" w:rsidRPr="00F62C3E">
        <w:rPr>
          <w:rFonts w:eastAsia="Times New Roman"/>
          <w:sz w:val="32"/>
          <w:szCs w:val="32"/>
        </w:rPr>
        <w:t>работы по дисциплине «</w:t>
      </w:r>
      <w:r w:rsidR="00574F39" w:rsidRPr="00574F39">
        <w:rPr>
          <w:rFonts w:eastAsia="Times New Roman"/>
          <w:sz w:val="32"/>
          <w:szCs w:val="24"/>
        </w:rPr>
        <w:t>Информационная безопасность телекоммуникационных систем</w:t>
      </w:r>
      <w:bookmarkStart w:id="0" w:name="_GoBack"/>
      <w:bookmarkEnd w:id="0"/>
      <w:r w:rsidR="00F62C3E" w:rsidRPr="00F62C3E">
        <w:rPr>
          <w:rFonts w:eastAsia="Times New Roman"/>
          <w:sz w:val="32"/>
          <w:szCs w:val="32"/>
        </w:rPr>
        <w:t xml:space="preserve">» / Юго-Зап. гос. ун-т; </w:t>
      </w:r>
      <w:r w:rsidR="001809CE">
        <w:rPr>
          <w:rFonts w:eastAsia="Times New Roman"/>
          <w:sz w:val="32"/>
          <w:szCs w:val="32"/>
        </w:rPr>
        <w:t>сост.: В.Л. Лысенко. Курск, 2017</w:t>
      </w:r>
      <w:r w:rsidR="00E13CC4">
        <w:rPr>
          <w:rFonts w:eastAsia="Times New Roman"/>
          <w:sz w:val="32"/>
          <w:szCs w:val="32"/>
        </w:rPr>
        <w:t xml:space="preserve">. </w:t>
      </w:r>
      <w:r>
        <w:rPr>
          <w:rFonts w:eastAsia="Times New Roman"/>
          <w:sz w:val="32"/>
          <w:szCs w:val="32"/>
        </w:rPr>
        <w:t xml:space="preserve">13 с.: ил., </w:t>
      </w:r>
      <w:proofErr w:type="spellStart"/>
      <w:proofErr w:type="gramStart"/>
      <w:r>
        <w:rPr>
          <w:rFonts w:eastAsia="Times New Roman"/>
          <w:sz w:val="32"/>
          <w:szCs w:val="32"/>
        </w:rPr>
        <w:t>Библиогр</w:t>
      </w:r>
      <w:proofErr w:type="spellEnd"/>
      <w:r>
        <w:rPr>
          <w:rFonts w:eastAsia="Times New Roman"/>
          <w:sz w:val="32"/>
          <w:szCs w:val="32"/>
        </w:rPr>
        <w:t>.:</w:t>
      </w:r>
      <w:proofErr w:type="gramEnd"/>
      <w:r>
        <w:rPr>
          <w:rFonts w:eastAsia="Times New Roman"/>
          <w:sz w:val="32"/>
          <w:szCs w:val="32"/>
        </w:rPr>
        <w:t xml:space="preserve"> с. 12</w:t>
      </w:r>
      <w:r w:rsidR="00F62C3E" w:rsidRPr="00F62C3E">
        <w:rPr>
          <w:rFonts w:eastAsia="Times New Roman"/>
          <w:sz w:val="32"/>
          <w:szCs w:val="32"/>
        </w:rPr>
        <w:t>.</w:t>
      </w:r>
    </w:p>
    <w:p w:rsidR="00F62C3E" w:rsidRDefault="00F62C3E" w:rsidP="00F62C3E">
      <w:pPr>
        <w:spacing w:line="184" w:lineRule="exact"/>
        <w:rPr>
          <w:sz w:val="20"/>
          <w:szCs w:val="20"/>
        </w:rPr>
      </w:pPr>
    </w:p>
    <w:p w:rsidR="00F62C3E" w:rsidRDefault="00F62C3E" w:rsidP="00F62C3E">
      <w:pPr>
        <w:spacing w:line="237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Методические указания соответствуют требованиям программы, утвержденной учебно-методическим объединением по специальностям и направлениям подготовки «Информационная безопасность телекоммуникационных систем»</w:t>
      </w:r>
      <w:r>
        <w:rPr>
          <w:rFonts w:ascii="Calibri" w:eastAsia="Calibri" w:hAnsi="Calibri" w:cs="Calibri"/>
        </w:rPr>
        <w:t>.</w:t>
      </w:r>
    </w:p>
    <w:p w:rsidR="00F62C3E" w:rsidRDefault="00F62C3E" w:rsidP="00F62C3E">
      <w:pPr>
        <w:spacing w:line="18" w:lineRule="exact"/>
        <w:rPr>
          <w:sz w:val="20"/>
          <w:szCs w:val="20"/>
        </w:rPr>
      </w:pPr>
    </w:p>
    <w:p w:rsidR="00F62C3E" w:rsidRDefault="00F62C3E" w:rsidP="00F62C3E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Предназначены для студентов укрупненной группы специальностей 10.05.02 дневной формы обучения.</w:t>
      </w:r>
    </w:p>
    <w:p w:rsidR="00F62C3E" w:rsidRDefault="00F62C3E" w:rsidP="00F62C3E">
      <w:pPr>
        <w:spacing w:line="200" w:lineRule="exact"/>
        <w:rPr>
          <w:sz w:val="20"/>
          <w:szCs w:val="20"/>
        </w:rPr>
      </w:pPr>
    </w:p>
    <w:p w:rsidR="00F62C3E" w:rsidRDefault="00F62C3E" w:rsidP="00F62C3E">
      <w:pPr>
        <w:spacing w:line="200" w:lineRule="exact"/>
        <w:rPr>
          <w:sz w:val="20"/>
          <w:szCs w:val="20"/>
        </w:rPr>
      </w:pPr>
    </w:p>
    <w:p w:rsidR="00F62C3E" w:rsidRDefault="00F62C3E" w:rsidP="00F62C3E">
      <w:pPr>
        <w:spacing w:line="200" w:lineRule="exact"/>
        <w:rPr>
          <w:sz w:val="20"/>
          <w:szCs w:val="20"/>
        </w:rPr>
      </w:pPr>
    </w:p>
    <w:p w:rsidR="001809CE" w:rsidRDefault="001809CE" w:rsidP="00F62C3E">
      <w:pPr>
        <w:spacing w:line="200" w:lineRule="exact"/>
        <w:rPr>
          <w:sz w:val="20"/>
          <w:szCs w:val="20"/>
        </w:rPr>
      </w:pPr>
    </w:p>
    <w:p w:rsidR="001809CE" w:rsidRDefault="001809CE" w:rsidP="00F62C3E">
      <w:pPr>
        <w:spacing w:line="200" w:lineRule="exact"/>
        <w:rPr>
          <w:sz w:val="20"/>
          <w:szCs w:val="20"/>
        </w:rPr>
      </w:pPr>
    </w:p>
    <w:p w:rsidR="001809CE" w:rsidRDefault="001809CE" w:rsidP="00F62C3E">
      <w:pPr>
        <w:spacing w:line="200" w:lineRule="exact"/>
        <w:rPr>
          <w:sz w:val="20"/>
          <w:szCs w:val="20"/>
        </w:rPr>
      </w:pPr>
    </w:p>
    <w:p w:rsidR="001809CE" w:rsidRDefault="001809CE" w:rsidP="00F62C3E">
      <w:pPr>
        <w:spacing w:line="200" w:lineRule="exact"/>
        <w:rPr>
          <w:sz w:val="20"/>
          <w:szCs w:val="20"/>
        </w:rPr>
      </w:pPr>
    </w:p>
    <w:p w:rsidR="001809CE" w:rsidRDefault="001809CE" w:rsidP="00F62C3E">
      <w:pPr>
        <w:spacing w:line="200" w:lineRule="exact"/>
        <w:rPr>
          <w:sz w:val="20"/>
          <w:szCs w:val="20"/>
        </w:rPr>
      </w:pPr>
    </w:p>
    <w:p w:rsidR="00F62C3E" w:rsidRDefault="00F62C3E" w:rsidP="00F62C3E">
      <w:pPr>
        <w:spacing w:line="267" w:lineRule="exact"/>
        <w:rPr>
          <w:sz w:val="20"/>
          <w:szCs w:val="20"/>
        </w:rPr>
      </w:pPr>
    </w:p>
    <w:p w:rsidR="00F62C3E" w:rsidRDefault="00F62C3E" w:rsidP="00F62C3E">
      <w:pPr>
        <w:ind w:right="-259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Текст печатается в авторской редакции</w:t>
      </w:r>
    </w:p>
    <w:p w:rsidR="001809CE" w:rsidRDefault="001809CE" w:rsidP="00F62C3E">
      <w:pPr>
        <w:ind w:right="-259"/>
        <w:jc w:val="center"/>
        <w:rPr>
          <w:rFonts w:eastAsia="Times New Roman"/>
          <w:sz w:val="32"/>
          <w:szCs w:val="32"/>
        </w:rPr>
      </w:pPr>
    </w:p>
    <w:p w:rsidR="001809CE" w:rsidRDefault="001809CE" w:rsidP="00F62C3E">
      <w:pPr>
        <w:ind w:right="-259"/>
        <w:jc w:val="center"/>
        <w:rPr>
          <w:rFonts w:eastAsia="Times New Roman"/>
          <w:sz w:val="32"/>
          <w:szCs w:val="32"/>
        </w:rPr>
      </w:pPr>
    </w:p>
    <w:p w:rsidR="001809CE" w:rsidRDefault="001809CE" w:rsidP="00F62C3E">
      <w:pPr>
        <w:ind w:right="-259"/>
        <w:jc w:val="center"/>
        <w:rPr>
          <w:rFonts w:eastAsia="Times New Roman"/>
          <w:sz w:val="32"/>
          <w:szCs w:val="32"/>
        </w:rPr>
      </w:pPr>
    </w:p>
    <w:p w:rsidR="001809CE" w:rsidRDefault="001809CE" w:rsidP="00F62C3E">
      <w:pPr>
        <w:ind w:right="-259"/>
        <w:jc w:val="center"/>
        <w:rPr>
          <w:rFonts w:eastAsia="Times New Roman"/>
          <w:sz w:val="32"/>
          <w:szCs w:val="32"/>
        </w:rPr>
      </w:pPr>
    </w:p>
    <w:p w:rsidR="00E13CC4" w:rsidRDefault="00E13CC4" w:rsidP="00F62C3E">
      <w:pPr>
        <w:ind w:right="-259"/>
        <w:jc w:val="center"/>
        <w:rPr>
          <w:rFonts w:eastAsia="Times New Roman"/>
          <w:sz w:val="32"/>
          <w:szCs w:val="32"/>
        </w:rPr>
      </w:pPr>
    </w:p>
    <w:p w:rsidR="00E13CC4" w:rsidRDefault="00E13CC4" w:rsidP="00F62C3E">
      <w:pPr>
        <w:ind w:right="-259"/>
        <w:jc w:val="center"/>
        <w:rPr>
          <w:rFonts w:eastAsia="Times New Roman"/>
          <w:sz w:val="32"/>
          <w:szCs w:val="32"/>
        </w:rPr>
      </w:pPr>
    </w:p>
    <w:p w:rsidR="001809CE" w:rsidRDefault="001809CE" w:rsidP="00F62C3E">
      <w:pPr>
        <w:ind w:right="-259"/>
        <w:jc w:val="center"/>
        <w:rPr>
          <w:rFonts w:eastAsia="Times New Roman"/>
          <w:sz w:val="32"/>
          <w:szCs w:val="32"/>
        </w:rPr>
      </w:pPr>
    </w:p>
    <w:p w:rsidR="001809CE" w:rsidRDefault="001809CE" w:rsidP="00F62C3E">
      <w:pPr>
        <w:ind w:right="-259"/>
        <w:jc w:val="center"/>
        <w:rPr>
          <w:sz w:val="20"/>
          <w:szCs w:val="20"/>
        </w:rPr>
      </w:pPr>
    </w:p>
    <w:p w:rsidR="00F62C3E" w:rsidRDefault="00F62C3E" w:rsidP="00F62C3E">
      <w:pPr>
        <w:tabs>
          <w:tab w:val="left" w:pos="6100"/>
        </w:tabs>
        <w:ind w:left="10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Подписано в печать.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</w:rPr>
        <w:t>Формат 60х84 1/16.</w:t>
      </w:r>
    </w:p>
    <w:p w:rsidR="00F62C3E" w:rsidRDefault="00F62C3E" w:rsidP="00F62C3E">
      <w:pPr>
        <w:tabs>
          <w:tab w:val="left" w:pos="2520"/>
          <w:tab w:val="left" w:pos="4560"/>
          <w:tab w:val="left" w:pos="7800"/>
        </w:tabs>
        <w:ind w:left="580"/>
        <w:rPr>
          <w:sz w:val="20"/>
          <w:szCs w:val="20"/>
        </w:rPr>
      </w:pPr>
      <w:proofErr w:type="spellStart"/>
      <w:r>
        <w:rPr>
          <w:rFonts w:eastAsia="Times New Roman"/>
          <w:sz w:val="32"/>
          <w:szCs w:val="32"/>
        </w:rPr>
        <w:t>Усл</w:t>
      </w:r>
      <w:proofErr w:type="spellEnd"/>
      <w:proofErr w:type="gramStart"/>
      <w:r>
        <w:rPr>
          <w:rFonts w:eastAsia="Times New Roman"/>
          <w:sz w:val="32"/>
          <w:szCs w:val="32"/>
        </w:rPr>
        <w:t xml:space="preserve">. </w:t>
      </w:r>
      <w:proofErr w:type="spellStart"/>
      <w:r>
        <w:rPr>
          <w:rFonts w:eastAsia="Times New Roman"/>
          <w:sz w:val="32"/>
          <w:szCs w:val="32"/>
        </w:rPr>
        <w:t>печ</w:t>
      </w:r>
      <w:proofErr w:type="spellEnd"/>
      <w:proofErr w:type="gramEnd"/>
      <w:r>
        <w:rPr>
          <w:rFonts w:eastAsia="Times New Roman"/>
          <w:sz w:val="32"/>
          <w:szCs w:val="32"/>
        </w:rPr>
        <w:t>. л.</w:t>
      </w:r>
      <w:r w:rsidR="00EC4BF1">
        <w:rPr>
          <w:sz w:val="20"/>
          <w:szCs w:val="20"/>
        </w:rPr>
        <w:t xml:space="preserve"> </w:t>
      </w:r>
      <w:r>
        <w:rPr>
          <w:rFonts w:eastAsia="Times New Roman"/>
          <w:sz w:val="32"/>
          <w:szCs w:val="32"/>
        </w:rPr>
        <w:t>Уч. –</w:t>
      </w:r>
      <w:proofErr w:type="spellStart"/>
      <w:r>
        <w:rPr>
          <w:rFonts w:eastAsia="Times New Roman"/>
          <w:sz w:val="32"/>
          <w:szCs w:val="32"/>
        </w:rPr>
        <w:t>изд.л</w:t>
      </w:r>
      <w:proofErr w:type="spellEnd"/>
      <w:r>
        <w:rPr>
          <w:rFonts w:eastAsia="Times New Roman"/>
          <w:sz w:val="32"/>
          <w:szCs w:val="32"/>
        </w:rPr>
        <w:t>.</w:t>
      </w:r>
      <w:r w:rsidR="00EC4BF1">
        <w:rPr>
          <w:sz w:val="20"/>
          <w:szCs w:val="20"/>
        </w:rPr>
        <w:t xml:space="preserve"> </w:t>
      </w:r>
      <w:r>
        <w:rPr>
          <w:rFonts w:eastAsia="Times New Roman"/>
          <w:sz w:val="32"/>
          <w:szCs w:val="32"/>
        </w:rPr>
        <w:t>Тираж 30 экз. Заказ.</w:t>
      </w:r>
      <w:r w:rsidR="00EC4BF1">
        <w:rPr>
          <w:sz w:val="20"/>
          <w:szCs w:val="20"/>
        </w:rPr>
        <w:t xml:space="preserve">            </w:t>
      </w:r>
      <w:r>
        <w:rPr>
          <w:rFonts w:eastAsia="Times New Roman"/>
          <w:sz w:val="31"/>
          <w:szCs w:val="31"/>
        </w:rPr>
        <w:t>Бесплатно.</w:t>
      </w:r>
    </w:p>
    <w:p w:rsidR="00F62C3E" w:rsidRDefault="00F62C3E" w:rsidP="00F62C3E">
      <w:pPr>
        <w:spacing w:line="2" w:lineRule="exact"/>
        <w:rPr>
          <w:sz w:val="20"/>
          <w:szCs w:val="20"/>
        </w:rPr>
      </w:pPr>
    </w:p>
    <w:p w:rsidR="00F62C3E" w:rsidRDefault="00F62C3E" w:rsidP="00F62C3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Юго-Западный государственный университет.</w:t>
      </w:r>
    </w:p>
    <w:p w:rsidR="00F62C3E" w:rsidRDefault="00F62C3E" w:rsidP="00F62C3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305040, г. Курск, ул. 50 лет Октября, 94.</w:t>
      </w:r>
    </w:p>
    <w:p w:rsidR="00F62C3E" w:rsidRDefault="00F62C3E" w:rsidP="00F62C3E">
      <w:pPr>
        <w:sectPr w:rsidR="00F62C3E" w:rsidSect="00395F75">
          <w:pgSz w:w="11900" w:h="16838"/>
          <w:pgMar w:top="1123" w:right="846" w:bottom="1440" w:left="1440" w:header="0" w:footer="465" w:gutter="0"/>
          <w:cols w:space="720" w:equalWidth="0">
            <w:col w:w="9620"/>
          </w:cols>
        </w:sectPr>
      </w:pPr>
    </w:p>
    <w:sdt>
      <w:sdtPr>
        <w:rPr>
          <w:rFonts w:ascii="Times New Roman" w:eastAsiaTheme="minorEastAsia" w:hAnsi="Times New Roman" w:cs="Times New Roman"/>
          <w:color w:val="auto"/>
          <w:sz w:val="28"/>
          <w:szCs w:val="22"/>
        </w:rPr>
        <w:id w:val="4236174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809CE" w:rsidRDefault="001809CE" w:rsidP="001809CE">
          <w:pPr>
            <w:pStyle w:val="a6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1809CE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1809CE" w:rsidRPr="001809CE" w:rsidRDefault="001809CE" w:rsidP="001809CE"/>
        <w:p w:rsidR="00FB1218" w:rsidRPr="00FB1218" w:rsidRDefault="001809CE">
          <w:pPr>
            <w:pStyle w:val="11"/>
            <w:tabs>
              <w:tab w:val="right" w:leader="dot" w:pos="10190"/>
            </w:tabs>
            <w:rPr>
              <w:rFonts w:asciiTheme="minorHAnsi" w:hAnsiTheme="minorHAnsi" w:cstheme="minorBidi"/>
              <w:noProof/>
              <w:sz w:val="24"/>
            </w:rPr>
          </w:pPr>
          <w:r w:rsidRPr="00EF5A16">
            <w:rPr>
              <w:sz w:val="32"/>
              <w:szCs w:val="32"/>
            </w:rPr>
            <w:fldChar w:fldCharType="begin"/>
          </w:r>
          <w:r w:rsidRPr="00EF5A16">
            <w:rPr>
              <w:sz w:val="32"/>
              <w:szCs w:val="32"/>
            </w:rPr>
            <w:instrText xml:space="preserve"> TOC \o "1-3" \h \z \u </w:instrText>
          </w:r>
          <w:r w:rsidRPr="00EF5A16">
            <w:rPr>
              <w:sz w:val="32"/>
              <w:szCs w:val="32"/>
            </w:rPr>
            <w:fldChar w:fldCharType="separate"/>
          </w:r>
          <w:hyperlink w:anchor="_Toc500201340" w:history="1">
            <w:r w:rsidR="00FB1218" w:rsidRPr="00FB1218">
              <w:rPr>
                <w:rStyle w:val="a3"/>
                <w:rFonts w:eastAsia="Times New Roman"/>
                <w:noProof/>
                <w:sz w:val="32"/>
              </w:rPr>
              <w:t>1 Цель практической работы</w:t>
            </w:r>
            <w:r w:rsidR="00FB1218" w:rsidRPr="00FB1218">
              <w:rPr>
                <w:noProof/>
                <w:webHidden/>
                <w:sz w:val="32"/>
              </w:rPr>
              <w:tab/>
            </w:r>
            <w:r w:rsidR="00FB1218" w:rsidRPr="00FB1218">
              <w:rPr>
                <w:noProof/>
                <w:webHidden/>
                <w:sz w:val="32"/>
              </w:rPr>
              <w:fldChar w:fldCharType="begin"/>
            </w:r>
            <w:r w:rsidR="00FB1218" w:rsidRPr="00FB1218">
              <w:rPr>
                <w:noProof/>
                <w:webHidden/>
                <w:sz w:val="32"/>
              </w:rPr>
              <w:instrText xml:space="preserve"> PAGEREF _Toc500201340 \h </w:instrText>
            </w:r>
            <w:r w:rsidR="00FB1218" w:rsidRPr="00FB1218">
              <w:rPr>
                <w:noProof/>
                <w:webHidden/>
                <w:sz w:val="32"/>
              </w:rPr>
            </w:r>
            <w:r w:rsidR="00FB1218" w:rsidRPr="00FB1218">
              <w:rPr>
                <w:noProof/>
                <w:webHidden/>
                <w:sz w:val="32"/>
              </w:rPr>
              <w:fldChar w:fldCharType="separate"/>
            </w:r>
            <w:r w:rsidR="00FB1218" w:rsidRPr="00FB1218">
              <w:rPr>
                <w:noProof/>
                <w:webHidden/>
                <w:sz w:val="32"/>
              </w:rPr>
              <w:t>4</w:t>
            </w:r>
            <w:r w:rsidR="00FB1218" w:rsidRPr="00FB1218">
              <w:rPr>
                <w:noProof/>
                <w:webHidden/>
                <w:sz w:val="32"/>
              </w:rPr>
              <w:fldChar w:fldCharType="end"/>
            </w:r>
          </w:hyperlink>
        </w:p>
        <w:p w:rsidR="00FB1218" w:rsidRPr="00FB1218" w:rsidRDefault="00815020">
          <w:pPr>
            <w:pStyle w:val="11"/>
            <w:tabs>
              <w:tab w:val="left" w:pos="1100"/>
              <w:tab w:val="right" w:leader="dot" w:pos="10190"/>
            </w:tabs>
            <w:rPr>
              <w:rFonts w:asciiTheme="minorHAnsi" w:hAnsiTheme="minorHAnsi" w:cstheme="minorBidi"/>
              <w:noProof/>
              <w:sz w:val="24"/>
            </w:rPr>
          </w:pPr>
          <w:hyperlink w:anchor="_Toc500201341" w:history="1">
            <w:r w:rsidR="00FB1218" w:rsidRPr="00FB1218">
              <w:rPr>
                <w:rStyle w:val="a3"/>
                <w:rFonts w:eastAsia="Times New Roman"/>
                <w:noProof/>
                <w:sz w:val="32"/>
              </w:rPr>
              <w:t>2</w:t>
            </w:r>
            <w:r w:rsidR="00FB1218" w:rsidRPr="00FB1218">
              <w:rPr>
                <w:rFonts w:asciiTheme="minorHAnsi" w:hAnsiTheme="minorHAnsi" w:cstheme="minorBidi"/>
                <w:noProof/>
                <w:sz w:val="24"/>
              </w:rPr>
              <w:tab/>
            </w:r>
            <w:r w:rsidR="00FB1218" w:rsidRPr="00FB1218">
              <w:rPr>
                <w:rStyle w:val="a3"/>
                <w:rFonts w:eastAsia="Times New Roman"/>
                <w:noProof/>
                <w:sz w:val="32"/>
              </w:rPr>
              <w:t>Задание</w:t>
            </w:r>
            <w:r w:rsidR="00FB1218" w:rsidRPr="00FB1218">
              <w:rPr>
                <w:noProof/>
                <w:webHidden/>
                <w:sz w:val="32"/>
              </w:rPr>
              <w:tab/>
            </w:r>
            <w:r w:rsidR="00FB1218" w:rsidRPr="00FB1218">
              <w:rPr>
                <w:noProof/>
                <w:webHidden/>
                <w:sz w:val="32"/>
              </w:rPr>
              <w:fldChar w:fldCharType="begin"/>
            </w:r>
            <w:r w:rsidR="00FB1218" w:rsidRPr="00FB1218">
              <w:rPr>
                <w:noProof/>
                <w:webHidden/>
                <w:sz w:val="32"/>
              </w:rPr>
              <w:instrText xml:space="preserve"> PAGEREF _Toc500201341 \h </w:instrText>
            </w:r>
            <w:r w:rsidR="00FB1218" w:rsidRPr="00FB1218">
              <w:rPr>
                <w:noProof/>
                <w:webHidden/>
                <w:sz w:val="32"/>
              </w:rPr>
            </w:r>
            <w:r w:rsidR="00FB1218" w:rsidRPr="00FB1218">
              <w:rPr>
                <w:noProof/>
                <w:webHidden/>
                <w:sz w:val="32"/>
              </w:rPr>
              <w:fldChar w:fldCharType="separate"/>
            </w:r>
            <w:r w:rsidR="00FB1218" w:rsidRPr="00FB1218">
              <w:rPr>
                <w:noProof/>
                <w:webHidden/>
                <w:sz w:val="32"/>
              </w:rPr>
              <w:t>4</w:t>
            </w:r>
            <w:r w:rsidR="00FB1218" w:rsidRPr="00FB1218">
              <w:rPr>
                <w:noProof/>
                <w:webHidden/>
                <w:sz w:val="32"/>
              </w:rPr>
              <w:fldChar w:fldCharType="end"/>
            </w:r>
          </w:hyperlink>
        </w:p>
        <w:p w:rsidR="00FB1218" w:rsidRPr="00FB1218" w:rsidRDefault="00815020">
          <w:pPr>
            <w:pStyle w:val="11"/>
            <w:tabs>
              <w:tab w:val="right" w:leader="dot" w:pos="10190"/>
            </w:tabs>
            <w:rPr>
              <w:rFonts w:asciiTheme="minorHAnsi" w:hAnsiTheme="minorHAnsi" w:cstheme="minorBidi"/>
              <w:noProof/>
              <w:sz w:val="24"/>
            </w:rPr>
          </w:pPr>
          <w:hyperlink w:anchor="_Toc500201342" w:history="1">
            <w:r w:rsidR="00FB1218" w:rsidRPr="00FB1218">
              <w:rPr>
                <w:rStyle w:val="a3"/>
                <w:noProof/>
                <w:sz w:val="32"/>
              </w:rPr>
              <w:t>3 Порядок выполнения работы</w:t>
            </w:r>
            <w:r w:rsidR="00FB1218" w:rsidRPr="00FB1218">
              <w:rPr>
                <w:noProof/>
                <w:webHidden/>
                <w:sz w:val="32"/>
              </w:rPr>
              <w:tab/>
            </w:r>
            <w:r w:rsidR="00FB1218" w:rsidRPr="00FB1218">
              <w:rPr>
                <w:noProof/>
                <w:webHidden/>
                <w:sz w:val="32"/>
              </w:rPr>
              <w:fldChar w:fldCharType="begin"/>
            </w:r>
            <w:r w:rsidR="00FB1218" w:rsidRPr="00FB1218">
              <w:rPr>
                <w:noProof/>
                <w:webHidden/>
                <w:sz w:val="32"/>
              </w:rPr>
              <w:instrText xml:space="preserve"> PAGEREF _Toc500201342 \h </w:instrText>
            </w:r>
            <w:r w:rsidR="00FB1218" w:rsidRPr="00FB1218">
              <w:rPr>
                <w:noProof/>
                <w:webHidden/>
                <w:sz w:val="32"/>
              </w:rPr>
            </w:r>
            <w:r w:rsidR="00FB1218" w:rsidRPr="00FB1218">
              <w:rPr>
                <w:noProof/>
                <w:webHidden/>
                <w:sz w:val="32"/>
              </w:rPr>
              <w:fldChar w:fldCharType="separate"/>
            </w:r>
            <w:r w:rsidR="00FB1218" w:rsidRPr="00FB1218">
              <w:rPr>
                <w:noProof/>
                <w:webHidden/>
                <w:sz w:val="32"/>
              </w:rPr>
              <w:t>4</w:t>
            </w:r>
            <w:r w:rsidR="00FB1218" w:rsidRPr="00FB1218">
              <w:rPr>
                <w:noProof/>
                <w:webHidden/>
                <w:sz w:val="32"/>
              </w:rPr>
              <w:fldChar w:fldCharType="end"/>
            </w:r>
          </w:hyperlink>
        </w:p>
        <w:p w:rsidR="00FB1218" w:rsidRPr="00FB1218" w:rsidRDefault="00815020">
          <w:pPr>
            <w:pStyle w:val="11"/>
            <w:tabs>
              <w:tab w:val="right" w:leader="dot" w:pos="10190"/>
            </w:tabs>
            <w:rPr>
              <w:rFonts w:asciiTheme="minorHAnsi" w:hAnsiTheme="minorHAnsi" w:cstheme="minorBidi"/>
              <w:noProof/>
              <w:sz w:val="24"/>
            </w:rPr>
          </w:pPr>
          <w:hyperlink w:anchor="_Toc500201343" w:history="1">
            <w:r w:rsidR="00FB1218" w:rsidRPr="00FB1218">
              <w:rPr>
                <w:rStyle w:val="a3"/>
                <w:noProof/>
                <w:sz w:val="32"/>
              </w:rPr>
              <w:t>4 Содержание отчета</w:t>
            </w:r>
            <w:r w:rsidR="00FB1218" w:rsidRPr="00FB1218">
              <w:rPr>
                <w:noProof/>
                <w:webHidden/>
                <w:sz w:val="32"/>
              </w:rPr>
              <w:tab/>
            </w:r>
            <w:r w:rsidR="00FB1218" w:rsidRPr="00FB1218">
              <w:rPr>
                <w:noProof/>
                <w:webHidden/>
                <w:sz w:val="32"/>
              </w:rPr>
              <w:fldChar w:fldCharType="begin"/>
            </w:r>
            <w:r w:rsidR="00FB1218" w:rsidRPr="00FB1218">
              <w:rPr>
                <w:noProof/>
                <w:webHidden/>
                <w:sz w:val="32"/>
              </w:rPr>
              <w:instrText xml:space="preserve"> PAGEREF _Toc500201343 \h </w:instrText>
            </w:r>
            <w:r w:rsidR="00FB1218" w:rsidRPr="00FB1218">
              <w:rPr>
                <w:noProof/>
                <w:webHidden/>
                <w:sz w:val="32"/>
              </w:rPr>
            </w:r>
            <w:r w:rsidR="00FB1218" w:rsidRPr="00FB1218">
              <w:rPr>
                <w:noProof/>
                <w:webHidden/>
                <w:sz w:val="32"/>
              </w:rPr>
              <w:fldChar w:fldCharType="separate"/>
            </w:r>
            <w:r w:rsidR="00FB1218" w:rsidRPr="00FB1218">
              <w:rPr>
                <w:noProof/>
                <w:webHidden/>
                <w:sz w:val="32"/>
              </w:rPr>
              <w:t>5</w:t>
            </w:r>
            <w:r w:rsidR="00FB1218" w:rsidRPr="00FB1218">
              <w:rPr>
                <w:noProof/>
                <w:webHidden/>
                <w:sz w:val="32"/>
              </w:rPr>
              <w:fldChar w:fldCharType="end"/>
            </w:r>
          </w:hyperlink>
        </w:p>
        <w:p w:rsidR="00FB1218" w:rsidRPr="00FB1218" w:rsidRDefault="00815020">
          <w:pPr>
            <w:pStyle w:val="11"/>
            <w:tabs>
              <w:tab w:val="right" w:leader="dot" w:pos="10190"/>
            </w:tabs>
            <w:rPr>
              <w:rFonts w:asciiTheme="minorHAnsi" w:hAnsiTheme="minorHAnsi" w:cstheme="minorBidi"/>
              <w:noProof/>
              <w:sz w:val="24"/>
            </w:rPr>
          </w:pPr>
          <w:hyperlink w:anchor="_Toc500201344" w:history="1">
            <w:r w:rsidR="00FB1218" w:rsidRPr="00FB1218">
              <w:rPr>
                <w:rStyle w:val="a3"/>
                <w:noProof/>
                <w:sz w:val="32"/>
              </w:rPr>
              <w:t>5 Теоретическая часть</w:t>
            </w:r>
            <w:r w:rsidR="00FB1218" w:rsidRPr="00FB1218">
              <w:rPr>
                <w:noProof/>
                <w:webHidden/>
                <w:sz w:val="32"/>
              </w:rPr>
              <w:tab/>
            </w:r>
            <w:r w:rsidR="00FB1218" w:rsidRPr="00FB1218">
              <w:rPr>
                <w:noProof/>
                <w:webHidden/>
                <w:sz w:val="32"/>
              </w:rPr>
              <w:fldChar w:fldCharType="begin"/>
            </w:r>
            <w:r w:rsidR="00FB1218" w:rsidRPr="00FB1218">
              <w:rPr>
                <w:noProof/>
                <w:webHidden/>
                <w:sz w:val="32"/>
              </w:rPr>
              <w:instrText xml:space="preserve"> PAGEREF _Toc500201344 \h </w:instrText>
            </w:r>
            <w:r w:rsidR="00FB1218" w:rsidRPr="00FB1218">
              <w:rPr>
                <w:noProof/>
                <w:webHidden/>
                <w:sz w:val="32"/>
              </w:rPr>
            </w:r>
            <w:r w:rsidR="00FB1218" w:rsidRPr="00FB1218">
              <w:rPr>
                <w:noProof/>
                <w:webHidden/>
                <w:sz w:val="32"/>
              </w:rPr>
              <w:fldChar w:fldCharType="separate"/>
            </w:r>
            <w:r w:rsidR="00FB1218" w:rsidRPr="00FB1218">
              <w:rPr>
                <w:noProof/>
                <w:webHidden/>
                <w:sz w:val="32"/>
              </w:rPr>
              <w:t>5</w:t>
            </w:r>
            <w:r w:rsidR="00FB1218" w:rsidRPr="00FB1218">
              <w:rPr>
                <w:noProof/>
                <w:webHidden/>
                <w:sz w:val="32"/>
              </w:rPr>
              <w:fldChar w:fldCharType="end"/>
            </w:r>
          </w:hyperlink>
        </w:p>
        <w:p w:rsidR="00FB1218" w:rsidRPr="00FB1218" w:rsidRDefault="00815020">
          <w:pPr>
            <w:pStyle w:val="11"/>
            <w:tabs>
              <w:tab w:val="right" w:leader="dot" w:pos="10190"/>
            </w:tabs>
            <w:rPr>
              <w:rFonts w:asciiTheme="minorHAnsi" w:hAnsiTheme="minorHAnsi" w:cstheme="minorBidi"/>
              <w:noProof/>
              <w:sz w:val="24"/>
            </w:rPr>
          </w:pPr>
          <w:hyperlink w:anchor="_Toc500201345" w:history="1">
            <w:r w:rsidR="00FB1218" w:rsidRPr="00FB1218">
              <w:rPr>
                <w:rStyle w:val="a3"/>
                <w:noProof/>
                <w:sz w:val="32"/>
              </w:rPr>
              <w:t>6 Контрольные вопросы</w:t>
            </w:r>
            <w:r w:rsidR="00FB1218" w:rsidRPr="00FB1218">
              <w:rPr>
                <w:noProof/>
                <w:webHidden/>
                <w:sz w:val="32"/>
              </w:rPr>
              <w:tab/>
            </w:r>
            <w:r w:rsidR="00FB1218" w:rsidRPr="00FB1218">
              <w:rPr>
                <w:noProof/>
                <w:webHidden/>
                <w:sz w:val="32"/>
              </w:rPr>
              <w:fldChar w:fldCharType="begin"/>
            </w:r>
            <w:r w:rsidR="00FB1218" w:rsidRPr="00FB1218">
              <w:rPr>
                <w:noProof/>
                <w:webHidden/>
                <w:sz w:val="32"/>
              </w:rPr>
              <w:instrText xml:space="preserve"> PAGEREF _Toc500201345 \h </w:instrText>
            </w:r>
            <w:r w:rsidR="00FB1218" w:rsidRPr="00FB1218">
              <w:rPr>
                <w:noProof/>
                <w:webHidden/>
                <w:sz w:val="32"/>
              </w:rPr>
            </w:r>
            <w:r w:rsidR="00FB1218" w:rsidRPr="00FB1218">
              <w:rPr>
                <w:noProof/>
                <w:webHidden/>
                <w:sz w:val="32"/>
              </w:rPr>
              <w:fldChar w:fldCharType="separate"/>
            </w:r>
            <w:r w:rsidR="00FB1218" w:rsidRPr="00FB1218">
              <w:rPr>
                <w:noProof/>
                <w:webHidden/>
                <w:sz w:val="32"/>
              </w:rPr>
              <w:t>12</w:t>
            </w:r>
            <w:r w:rsidR="00FB1218" w:rsidRPr="00FB1218">
              <w:rPr>
                <w:noProof/>
                <w:webHidden/>
                <w:sz w:val="32"/>
              </w:rPr>
              <w:fldChar w:fldCharType="end"/>
            </w:r>
          </w:hyperlink>
        </w:p>
        <w:p w:rsidR="00FB1218" w:rsidRDefault="00815020">
          <w:pPr>
            <w:pStyle w:val="11"/>
            <w:tabs>
              <w:tab w:val="right" w:leader="dot" w:pos="1019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0201346" w:history="1">
            <w:r w:rsidR="00FB1218" w:rsidRPr="00FB1218">
              <w:rPr>
                <w:rStyle w:val="a3"/>
                <w:noProof/>
                <w:sz w:val="32"/>
              </w:rPr>
              <w:t>Библиографический список</w:t>
            </w:r>
            <w:r w:rsidR="00FB1218" w:rsidRPr="00FB1218">
              <w:rPr>
                <w:noProof/>
                <w:webHidden/>
                <w:sz w:val="32"/>
              </w:rPr>
              <w:tab/>
            </w:r>
            <w:r w:rsidR="00FB1218" w:rsidRPr="00FB1218">
              <w:rPr>
                <w:noProof/>
                <w:webHidden/>
                <w:sz w:val="32"/>
              </w:rPr>
              <w:fldChar w:fldCharType="begin"/>
            </w:r>
            <w:r w:rsidR="00FB1218" w:rsidRPr="00FB1218">
              <w:rPr>
                <w:noProof/>
                <w:webHidden/>
                <w:sz w:val="32"/>
              </w:rPr>
              <w:instrText xml:space="preserve"> PAGEREF _Toc500201346 \h </w:instrText>
            </w:r>
            <w:r w:rsidR="00FB1218" w:rsidRPr="00FB1218">
              <w:rPr>
                <w:noProof/>
                <w:webHidden/>
                <w:sz w:val="32"/>
              </w:rPr>
            </w:r>
            <w:r w:rsidR="00FB1218" w:rsidRPr="00FB1218">
              <w:rPr>
                <w:noProof/>
                <w:webHidden/>
                <w:sz w:val="32"/>
              </w:rPr>
              <w:fldChar w:fldCharType="separate"/>
            </w:r>
            <w:r w:rsidR="00FB1218" w:rsidRPr="00FB1218">
              <w:rPr>
                <w:noProof/>
                <w:webHidden/>
                <w:sz w:val="32"/>
              </w:rPr>
              <w:t>12</w:t>
            </w:r>
            <w:r w:rsidR="00FB1218" w:rsidRPr="00FB1218">
              <w:rPr>
                <w:noProof/>
                <w:webHidden/>
                <w:sz w:val="32"/>
              </w:rPr>
              <w:fldChar w:fldCharType="end"/>
            </w:r>
          </w:hyperlink>
        </w:p>
        <w:p w:rsidR="001809CE" w:rsidRPr="001809CE" w:rsidRDefault="001809CE">
          <w:pPr>
            <w:rPr>
              <w:sz w:val="32"/>
            </w:rPr>
          </w:pPr>
          <w:r w:rsidRPr="00EF5A16">
            <w:rPr>
              <w:b/>
              <w:bCs/>
              <w:sz w:val="32"/>
              <w:szCs w:val="32"/>
            </w:rPr>
            <w:fldChar w:fldCharType="end"/>
          </w:r>
        </w:p>
      </w:sdtContent>
    </w:sdt>
    <w:p w:rsidR="001809CE" w:rsidRPr="009A17BE" w:rsidRDefault="001809CE" w:rsidP="001809CE">
      <w:pPr>
        <w:tabs>
          <w:tab w:val="right" w:leader="dot" w:pos="9214"/>
        </w:tabs>
        <w:overflowPunct w:val="0"/>
        <w:autoSpaceDE w:val="0"/>
        <w:autoSpaceDN w:val="0"/>
        <w:adjustRightInd w:val="0"/>
        <w:textAlignment w:val="baseline"/>
        <w:rPr>
          <w:rFonts w:eastAsia="Droid Sans Fallback"/>
          <w:sz w:val="32"/>
          <w:szCs w:val="32"/>
          <w:lang w:eastAsia="hi-IN"/>
        </w:rPr>
      </w:pPr>
    </w:p>
    <w:p w:rsidR="001809CE" w:rsidRDefault="001809CE" w:rsidP="001809CE">
      <w:pPr>
        <w:rPr>
          <w:rFonts w:eastAsia="Times New Roman"/>
          <w:b/>
          <w:bCs/>
          <w:sz w:val="24"/>
          <w:szCs w:val="24"/>
        </w:rPr>
      </w:pPr>
    </w:p>
    <w:p w:rsidR="006012F9" w:rsidRDefault="006012F9">
      <w:pPr>
        <w:spacing w:line="291" w:lineRule="exact"/>
        <w:rPr>
          <w:sz w:val="20"/>
          <w:szCs w:val="20"/>
        </w:rPr>
      </w:pPr>
    </w:p>
    <w:p w:rsidR="001809CE" w:rsidRDefault="001809CE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6012F9" w:rsidRPr="001809CE" w:rsidRDefault="001809CE" w:rsidP="001809CE">
      <w:pPr>
        <w:pStyle w:val="1"/>
        <w:rPr>
          <w:rFonts w:eastAsia="Times New Roman"/>
          <w:sz w:val="32"/>
        </w:rPr>
      </w:pPr>
      <w:bookmarkStart w:id="1" w:name="_Toc500201340"/>
      <w:r w:rsidRPr="001809CE">
        <w:rPr>
          <w:rFonts w:eastAsia="Times New Roman"/>
          <w:sz w:val="32"/>
        </w:rPr>
        <w:lastRenderedPageBreak/>
        <w:t xml:space="preserve">1 </w:t>
      </w:r>
      <w:r w:rsidR="00BD03CC" w:rsidRPr="001809CE">
        <w:rPr>
          <w:rFonts w:eastAsia="Times New Roman"/>
          <w:sz w:val="32"/>
        </w:rPr>
        <w:t>Цель практической работы</w:t>
      </w:r>
      <w:bookmarkEnd w:id="1"/>
    </w:p>
    <w:p w:rsidR="001809CE" w:rsidRPr="001809CE" w:rsidRDefault="001809CE" w:rsidP="001809CE"/>
    <w:p w:rsidR="00FB1218" w:rsidRPr="00FB1218" w:rsidRDefault="00FB1218" w:rsidP="00FB1218">
      <w:pPr>
        <w:rPr>
          <w:rFonts w:eastAsia="Times New Roman"/>
          <w:sz w:val="32"/>
          <w:szCs w:val="24"/>
        </w:rPr>
      </w:pPr>
      <w:r w:rsidRPr="00FB1218">
        <w:rPr>
          <w:rFonts w:eastAsia="Times New Roman"/>
          <w:sz w:val="32"/>
          <w:szCs w:val="24"/>
        </w:rPr>
        <w:t>Ознакомление с одним из методов подмены текущего тонального номера в абонентской линии связи иным, заранее подготовленным номером. Перед выполнением практического задания студенты должны ориентироваться в основных аспектах информатики, а также иметь представление о методах передачи сигналов абонентской сигнализации и их структуре.</w:t>
      </w:r>
    </w:p>
    <w:p w:rsidR="00FB1218" w:rsidRPr="00FB1218" w:rsidRDefault="00FB1218" w:rsidP="00C41C82">
      <w:pPr>
        <w:numPr>
          <w:ilvl w:val="0"/>
          <w:numId w:val="5"/>
        </w:numPr>
        <w:rPr>
          <w:rFonts w:eastAsia="Times New Roman"/>
          <w:sz w:val="32"/>
          <w:szCs w:val="24"/>
        </w:rPr>
      </w:pPr>
      <w:proofErr w:type="gramStart"/>
      <w:r w:rsidRPr="00FB1218">
        <w:rPr>
          <w:rFonts w:eastAsia="Times New Roman"/>
          <w:sz w:val="32"/>
          <w:szCs w:val="24"/>
        </w:rPr>
        <w:t>результате</w:t>
      </w:r>
      <w:proofErr w:type="gramEnd"/>
      <w:r w:rsidRPr="00FB1218">
        <w:rPr>
          <w:rFonts w:eastAsia="Times New Roman"/>
          <w:sz w:val="32"/>
          <w:szCs w:val="24"/>
        </w:rPr>
        <w:t xml:space="preserve"> выполнения практического задания студенты должны получить навыки обнаружения факта частичной или полной подмены номера абонента в телефонном канале связи.</w:t>
      </w:r>
    </w:p>
    <w:p w:rsidR="00E13CC4" w:rsidRPr="00E13CC4" w:rsidRDefault="00E13CC4" w:rsidP="001551E3">
      <w:pPr>
        <w:rPr>
          <w:rFonts w:eastAsia="Times New Roman"/>
          <w:sz w:val="32"/>
        </w:rPr>
      </w:pPr>
    </w:p>
    <w:p w:rsidR="00D42438" w:rsidRPr="00D42438" w:rsidRDefault="00D42438" w:rsidP="00D42438">
      <w:pPr>
        <w:rPr>
          <w:rFonts w:eastAsia="Times New Roman"/>
          <w:sz w:val="32"/>
        </w:rPr>
      </w:pPr>
    </w:p>
    <w:p w:rsidR="006012F9" w:rsidRPr="001809CE" w:rsidRDefault="001809CE" w:rsidP="00C41C82">
      <w:pPr>
        <w:pStyle w:val="1"/>
        <w:numPr>
          <w:ilvl w:val="0"/>
          <w:numId w:val="4"/>
        </w:numPr>
        <w:rPr>
          <w:rFonts w:eastAsia="Times New Roman"/>
          <w:sz w:val="32"/>
        </w:rPr>
      </w:pPr>
      <w:bookmarkStart w:id="2" w:name="_Toc500201341"/>
      <w:r w:rsidRPr="001809CE">
        <w:rPr>
          <w:rFonts w:eastAsia="Times New Roman"/>
          <w:sz w:val="32"/>
        </w:rPr>
        <w:t>Задание</w:t>
      </w:r>
      <w:bookmarkEnd w:id="2"/>
    </w:p>
    <w:p w:rsidR="001809CE" w:rsidRPr="00EC4BF1" w:rsidRDefault="001809CE" w:rsidP="001809CE">
      <w:pPr>
        <w:rPr>
          <w:sz w:val="32"/>
          <w:szCs w:val="32"/>
        </w:rPr>
      </w:pPr>
    </w:p>
    <w:p w:rsidR="00FB1218" w:rsidRPr="00FB1218" w:rsidRDefault="00FB1218" w:rsidP="00FB1218">
      <w:pPr>
        <w:rPr>
          <w:rFonts w:eastAsia="Times New Roman"/>
          <w:sz w:val="32"/>
          <w:szCs w:val="24"/>
        </w:rPr>
      </w:pPr>
      <w:r w:rsidRPr="00FB1218">
        <w:rPr>
          <w:rFonts w:eastAsia="Times New Roman"/>
          <w:sz w:val="32"/>
          <w:szCs w:val="24"/>
        </w:rPr>
        <w:t>1.</w:t>
      </w:r>
      <w:r w:rsidRPr="00FB1218">
        <w:rPr>
          <w:rFonts w:eastAsia="Times New Roman"/>
          <w:sz w:val="32"/>
          <w:szCs w:val="24"/>
        </w:rPr>
        <w:tab/>
        <w:t xml:space="preserve">При подготовке к практическому занятию изучить следующие вопросы: методы сигнализации в телефонных сетях, методы редактирования сигналов в программе </w:t>
      </w:r>
      <w:proofErr w:type="spellStart"/>
      <w:r w:rsidRPr="00FB1218">
        <w:rPr>
          <w:rFonts w:eastAsia="Times New Roman"/>
          <w:sz w:val="32"/>
          <w:szCs w:val="24"/>
        </w:rPr>
        <w:t>Adobe</w:t>
      </w:r>
      <w:proofErr w:type="spellEnd"/>
      <w:r w:rsidRPr="00FB1218">
        <w:rPr>
          <w:rFonts w:eastAsia="Times New Roman"/>
          <w:sz w:val="32"/>
          <w:szCs w:val="24"/>
        </w:rPr>
        <w:t xml:space="preserve"> </w:t>
      </w:r>
      <w:proofErr w:type="spellStart"/>
      <w:r w:rsidRPr="00FB1218">
        <w:rPr>
          <w:rFonts w:eastAsia="Times New Roman"/>
          <w:sz w:val="32"/>
          <w:szCs w:val="24"/>
        </w:rPr>
        <w:t>Audition</w:t>
      </w:r>
      <w:proofErr w:type="spellEnd"/>
      <w:r w:rsidRPr="00FB1218">
        <w:rPr>
          <w:rFonts w:eastAsia="Times New Roman"/>
          <w:sz w:val="32"/>
          <w:szCs w:val="24"/>
        </w:rPr>
        <w:t>.</w:t>
      </w:r>
    </w:p>
    <w:p w:rsidR="00FB1218" w:rsidRPr="00FB1218" w:rsidRDefault="00FB1218" w:rsidP="00FB1218">
      <w:pPr>
        <w:rPr>
          <w:rFonts w:eastAsia="Times New Roman"/>
          <w:sz w:val="32"/>
          <w:szCs w:val="24"/>
        </w:rPr>
      </w:pPr>
      <w:r w:rsidRPr="00FB1218">
        <w:rPr>
          <w:rFonts w:eastAsia="Times New Roman"/>
          <w:sz w:val="32"/>
          <w:szCs w:val="24"/>
        </w:rPr>
        <w:t>2.</w:t>
      </w:r>
      <w:r w:rsidRPr="00FB1218">
        <w:rPr>
          <w:rFonts w:eastAsia="Times New Roman"/>
          <w:sz w:val="32"/>
          <w:szCs w:val="24"/>
        </w:rPr>
        <w:tab/>
        <w:t xml:space="preserve">Запустить программу </w:t>
      </w:r>
      <w:proofErr w:type="spellStart"/>
      <w:r w:rsidRPr="00FB1218">
        <w:rPr>
          <w:rFonts w:eastAsia="Times New Roman"/>
          <w:sz w:val="32"/>
          <w:szCs w:val="24"/>
        </w:rPr>
        <w:t>Adobe</w:t>
      </w:r>
      <w:proofErr w:type="spellEnd"/>
      <w:r w:rsidRPr="00FB1218">
        <w:rPr>
          <w:rFonts w:eastAsia="Times New Roman"/>
          <w:sz w:val="32"/>
          <w:szCs w:val="24"/>
        </w:rPr>
        <w:t xml:space="preserve"> </w:t>
      </w:r>
      <w:proofErr w:type="spellStart"/>
      <w:r w:rsidRPr="00FB1218">
        <w:rPr>
          <w:rFonts w:eastAsia="Times New Roman"/>
          <w:sz w:val="32"/>
          <w:szCs w:val="24"/>
        </w:rPr>
        <w:t>Audition</w:t>
      </w:r>
      <w:proofErr w:type="spellEnd"/>
      <w:r w:rsidRPr="00FB1218">
        <w:rPr>
          <w:rFonts w:eastAsia="Times New Roman"/>
          <w:sz w:val="32"/>
          <w:szCs w:val="24"/>
        </w:rPr>
        <w:t>, кликнув ее значок на Рабочем столе (если он имеется), либо запустив ее из Основного меню или Проводника.</w:t>
      </w:r>
    </w:p>
    <w:p w:rsidR="00FB1218" w:rsidRPr="00FB1218" w:rsidRDefault="00FB1218" w:rsidP="00FB1218">
      <w:pPr>
        <w:rPr>
          <w:rFonts w:eastAsia="Times New Roman"/>
          <w:sz w:val="32"/>
          <w:szCs w:val="24"/>
        </w:rPr>
      </w:pPr>
      <w:r w:rsidRPr="00FB1218">
        <w:rPr>
          <w:rFonts w:eastAsia="Times New Roman"/>
          <w:sz w:val="32"/>
          <w:szCs w:val="24"/>
        </w:rPr>
        <w:t>3.</w:t>
      </w:r>
      <w:r w:rsidRPr="00FB1218">
        <w:rPr>
          <w:rFonts w:eastAsia="Times New Roman"/>
          <w:sz w:val="32"/>
          <w:szCs w:val="24"/>
        </w:rPr>
        <w:tab/>
        <w:t>Установить режим Стерео, после чего обеспечить генерацию произвольного 6-значного тонального сигнала набора номера.</w:t>
      </w:r>
    </w:p>
    <w:p w:rsidR="00FB1218" w:rsidRPr="00FB1218" w:rsidRDefault="00FB1218" w:rsidP="00FB1218">
      <w:pPr>
        <w:rPr>
          <w:rFonts w:eastAsia="Times New Roman"/>
          <w:sz w:val="32"/>
          <w:szCs w:val="24"/>
        </w:rPr>
      </w:pPr>
      <w:r w:rsidRPr="00FB1218">
        <w:rPr>
          <w:rFonts w:eastAsia="Times New Roman"/>
          <w:sz w:val="32"/>
          <w:szCs w:val="24"/>
        </w:rPr>
        <w:t>4.</w:t>
      </w:r>
      <w:r w:rsidRPr="00FB1218">
        <w:rPr>
          <w:rFonts w:eastAsia="Times New Roman"/>
          <w:sz w:val="32"/>
          <w:szCs w:val="24"/>
        </w:rPr>
        <w:tab/>
        <w:t>Расположить изображение сгенерированного сигнала в левом канале, очистив правый канал.</w:t>
      </w:r>
    </w:p>
    <w:p w:rsidR="00FB1218" w:rsidRPr="00FB1218" w:rsidRDefault="00FB1218" w:rsidP="00FB1218">
      <w:pPr>
        <w:rPr>
          <w:rFonts w:eastAsia="Times New Roman"/>
          <w:sz w:val="32"/>
          <w:szCs w:val="24"/>
        </w:rPr>
      </w:pPr>
      <w:r w:rsidRPr="00FB1218">
        <w:rPr>
          <w:rFonts w:eastAsia="Times New Roman"/>
          <w:sz w:val="32"/>
          <w:szCs w:val="24"/>
        </w:rPr>
        <w:t>5.</w:t>
      </w:r>
      <w:r w:rsidRPr="00FB1218">
        <w:rPr>
          <w:rFonts w:eastAsia="Times New Roman"/>
          <w:sz w:val="32"/>
          <w:szCs w:val="24"/>
        </w:rPr>
        <w:tab/>
        <w:t>Сгенерировать в правом канале тональный сигнал набора номера вида</w:t>
      </w:r>
    </w:p>
    <w:p w:rsidR="00FB1218" w:rsidRPr="00FB1218" w:rsidRDefault="00FB1218" w:rsidP="00FB1218">
      <w:pPr>
        <w:rPr>
          <w:rFonts w:eastAsia="Times New Roman"/>
          <w:sz w:val="32"/>
          <w:szCs w:val="24"/>
        </w:rPr>
      </w:pPr>
      <w:r w:rsidRPr="00FB1218">
        <w:rPr>
          <w:rFonts w:eastAsia="Times New Roman"/>
          <w:sz w:val="32"/>
          <w:szCs w:val="24"/>
        </w:rPr>
        <w:t>0123456789.</w:t>
      </w:r>
    </w:p>
    <w:p w:rsidR="00FB1218" w:rsidRPr="00FB1218" w:rsidRDefault="00FB1218" w:rsidP="00FB1218">
      <w:pPr>
        <w:rPr>
          <w:rFonts w:eastAsia="Times New Roman"/>
          <w:sz w:val="32"/>
          <w:szCs w:val="24"/>
        </w:rPr>
      </w:pPr>
      <w:r w:rsidRPr="00FB1218">
        <w:rPr>
          <w:rFonts w:eastAsia="Times New Roman"/>
          <w:sz w:val="32"/>
          <w:szCs w:val="24"/>
        </w:rPr>
        <w:t>6.</w:t>
      </w:r>
      <w:r w:rsidRPr="00FB1218">
        <w:rPr>
          <w:rFonts w:eastAsia="Times New Roman"/>
          <w:sz w:val="32"/>
          <w:szCs w:val="24"/>
        </w:rPr>
        <w:tab/>
        <w:t>Заменить сигналы четных цифр произвольного 6-значного тонального сигнала набора номера на сигналы цифры 3.</w:t>
      </w:r>
    </w:p>
    <w:p w:rsidR="00FB1218" w:rsidRPr="00FB1218" w:rsidRDefault="00FB1218" w:rsidP="00FB1218">
      <w:pPr>
        <w:rPr>
          <w:rFonts w:eastAsia="Times New Roman"/>
          <w:sz w:val="32"/>
          <w:szCs w:val="24"/>
        </w:rPr>
      </w:pPr>
      <w:r w:rsidRPr="00FB1218">
        <w:rPr>
          <w:rFonts w:eastAsia="Times New Roman"/>
          <w:sz w:val="32"/>
          <w:szCs w:val="24"/>
        </w:rPr>
        <w:t>7.</w:t>
      </w:r>
      <w:r w:rsidRPr="00FB1218">
        <w:rPr>
          <w:rFonts w:eastAsia="Times New Roman"/>
          <w:sz w:val="32"/>
          <w:szCs w:val="24"/>
        </w:rPr>
        <w:tab/>
        <w:t>Наблюдать временную диаграмму частично подмененного тонального сигнала набора номера. Прослушать полученную последовательность сигналов с помощью наушников.</w:t>
      </w:r>
    </w:p>
    <w:p w:rsidR="00EC4BF1" w:rsidRDefault="00FB1218" w:rsidP="00FB1218">
      <w:pPr>
        <w:rPr>
          <w:rFonts w:eastAsia="Times New Roman"/>
          <w:sz w:val="32"/>
          <w:szCs w:val="24"/>
        </w:rPr>
      </w:pPr>
      <w:r w:rsidRPr="00FB1218">
        <w:rPr>
          <w:rFonts w:eastAsia="Times New Roman"/>
          <w:sz w:val="32"/>
          <w:szCs w:val="24"/>
        </w:rPr>
        <w:t>8.</w:t>
      </w:r>
      <w:r w:rsidRPr="00FB1218">
        <w:rPr>
          <w:rFonts w:eastAsia="Times New Roman"/>
          <w:sz w:val="32"/>
          <w:szCs w:val="24"/>
        </w:rPr>
        <w:tab/>
        <w:t>Повторить выполнение пунктов 6 и 7, полностью заменив сигнал в левом канале на сигнал из правого канала.</w:t>
      </w:r>
    </w:p>
    <w:p w:rsidR="00FB1218" w:rsidRPr="001809CE" w:rsidRDefault="00FB1218" w:rsidP="00FB1218">
      <w:pPr>
        <w:rPr>
          <w:sz w:val="32"/>
        </w:rPr>
      </w:pPr>
    </w:p>
    <w:p w:rsidR="001809CE" w:rsidRDefault="001809CE" w:rsidP="001809CE">
      <w:pPr>
        <w:pStyle w:val="1"/>
        <w:rPr>
          <w:sz w:val="32"/>
        </w:rPr>
      </w:pPr>
      <w:bookmarkStart w:id="3" w:name="_Toc500201342"/>
      <w:r w:rsidRPr="001809CE">
        <w:rPr>
          <w:sz w:val="32"/>
        </w:rPr>
        <w:t>3 Порядок выполнения работы</w:t>
      </w:r>
      <w:bookmarkEnd w:id="3"/>
    </w:p>
    <w:p w:rsidR="00EC4BF1" w:rsidRPr="00EC4BF1" w:rsidRDefault="00EC4BF1" w:rsidP="00EC4BF1"/>
    <w:p w:rsidR="00FB1218" w:rsidRPr="00FB1218" w:rsidRDefault="00FB1218" w:rsidP="00C41C82">
      <w:pPr>
        <w:pStyle w:val="a7"/>
        <w:numPr>
          <w:ilvl w:val="0"/>
          <w:numId w:val="6"/>
        </w:numPr>
        <w:tabs>
          <w:tab w:val="right" w:pos="993"/>
        </w:tabs>
        <w:ind w:left="0" w:firstLine="709"/>
        <w:rPr>
          <w:rFonts w:eastAsia="Times New Roman"/>
          <w:sz w:val="32"/>
          <w:szCs w:val="28"/>
        </w:rPr>
      </w:pPr>
      <w:r w:rsidRPr="00FB1218">
        <w:rPr>
          <w:rFonts w:eastAsia="Times New Roman"/>
          <w:sz w:val="32"/>
          <w:szCs w:val="28"/>
        </w:rPr>
        <w:lastRenderedPageBreak/>
        <w:t>Изучить методические указания к данному практическому занятию.</w:t>
      </w:r>
    </w:p>
    <w:p w:rsidR="00FB1218" w:rsidRPr="00FB1218" w:rsidRDefault="00FB1218" w:rsidP="00C41C82">
      <w:pPr>
        <w:pStyle w:val="a7"/>
        <w:numPr>
          <w:ilvl w:val="0"/>
          <w:numId w:val="6"/>
        </w:numPr>
        <w:tabs>
          <w:tab w:val="right" w:pos="993"/>
        </w:tabs>
        <w:ind w:left="0" w:firstLine="709"/>
        <w:rPr>
          <w:rFonts w:eastAsia="Times New Roman"/>
          <w:sz w:val="32"/>
          <w:szCs w:val="28"/>
        </w:rPr>
      </w:pPr>
      <w:r w:rsidRPr="00FB1218">
        <w:rPr>
          <w:rFonts w:eastAsia="Times New Roman"/>
          <w:sz w:val="32"/>
          <w:szCs w:val="28"/>
        </w:rPr>
        <w:t>Получить у преподавателя задание.</w:t>
      </w:r>
    </w:p>
    <w:p w:rsidR="00FB1218" w:rsidRPr="00FB1218" w:rsidRDefault="00FB1218" w:rsidP="00C41C82">
      <w:pPr>
        <w:pStyle w:val="a7"/>
        <w:numPr>
          <w:ilvl w:val="0"/>
          <w:numId w:val="6"/>
        </w:numPr>
        <w:tabs>
          <w:tab w:val="right" w:pos="993"/>
        </w:tabs>
        <w:ind w:left="0" w:firstLine="709"/>
        <w:rPr>
          <w:rFonts w:eastAsia="Times New Roman"/>
          <w:sz w:val="32"/>
          <w:szCs w:val="28"/>
        </w:rPr>
      </w:pPr>
      <w:r w:rsidRPr="00FB1218">
        <w:rPr>
          <w:rFonts w:eastAsia="Times New Roman"/>
          <w:sz w:val="32"/>
          <w:szCs w:val="28"/>
        </w:rPr>
        <w:t>Выполнить практическую часть</w:t>
      </w:r>
    </w:p>
    <w:p w:rsidR="00FB1218" w:rsidRPr="00FB1218" w:rsidRDefault="00FB1218" w:rsidP="00C41C82">
      <w:pPr>
        <w:pStyle w:val="a7"/>
        <w:numPr>
          <w:ilvl w:val="0"/>
          <w:numId w:val="6"/>
        </w:numPr>
        <w:tabs>
          <w:tab w:val="right" w:pos="993"/>
        </w:tabs>
        <w:ind w:left="0" w:firstLine="709"/>
        <w:rPr>
          <w:rFonts w:eastAsia="Times New Roman"/>
          <w:sz w:val="32"/>
          <w:szCs w:val="28"/>
        </w:rPr>
      </w:pPr>
      <w:r w:rsidRPr="00FB1218">
        <w:rPr>
          <w:rFonts w:eastAsia="Times New Roman"/>
          <w:sz w:val="32"/>
          <w:szCs w:val="28"/>
        </w:rPr>
        <w:t>Ответить на контрольные вопросы.</w:t>
      </w:r>
    </w:p>
    <w:p w:rsidR="001809CE" w:rsidRPr="001809CE" w:rsidRDefault="001809CE" w:rsidP="00EC4BF1">
      <w:pPr>
        <w:tabs>
          <w:tab w:val="right" w:pos="993"/>
        </w:tabs>
        <w:rPr>
          <w:sz w:val="32"/>
        </w:rPr>
      </w:pPr>
    </w:p>
    <w:p w:rsidR="001809CE" w:rsidRDefault="001809CE" w:rsidP="001809CE">
      <w:pPr>
        <w:pStyle w:val="1"/>
        <w:rPr>
          <w:sz w:val="32"/>
        </w:rPr>
      </w:pPr>
      <w:bookmarkStart w:id="4" w:name="_Toc500201343"/>
      <w:r w:rsidRPr="001809CE">
        <w:rPr>
          <w:sz w:val="32"/>
        </w:rPr>
        <w:t>4 Содержание отчета</w:t>
      </w:r>
      <w:bookmarkEnd w:id="4"/>
    </w:p>
    <w:p w:rsidR="00EC4BF1" w:rsidRPr="00EC4BF1" w:rsidRDefault="00EC4BF1" w:rsidP="00EC4BF1"/>
    <w:p w:rsidR="00FB1218" w:rsidRPr="00FB1218" w:rsidRDefault="00FB1218" w:rsidP="00C41C82">
      <w:pPr>
        <w:pStyle w:val="a7"/>
        <w:numPr>
          <w:ilvl w:val="0"/>
          <w:numId w:val="7"/>
        </w:numPr>
        <w:tabs>
          <w:tab w:val="right" w:pos="993"/>
        </w:tabs>
        <w:spacing w:line="225" w:lineRule="auto"/>
        <w:ind w:left="0" w:firstLine="709"/>
        <w:rPr>
          <w:rFonts w:eastAsia="Times New Roman"/>
          <w:sz w:val="32"/>
          <w:szCs w:val="28"/>
        </w:rPr>
      </w:pPr>
      <w:r w:rsidRPr="00FB1218">
        <w:rPr>
          <w:rFonts w:eastAsia="Times New Roman"/>
          <w:sz w:val="32"/>
          <w:szCs w:val="28"/>
        </w:rPr>
        <w:t>Краткие теоретические сведения по методам передачи номера абонента в абонентской линии.</w:t>
      </w:r>
    </w:p>
    <w:p w:rsidR="00FB1218" w:rsidRPr="00FB1218" w:rsidRDefault="00FB1218" w:rsidP="00C41C82">
      <w:pPr>
        <w:pStyle w:val="a7"/>
        <w:numPr>
          <w:ilvl w:val="0"/>
          <w:numId w:val="7"/>
        </w:numPr>
        <w:tabs>
          <w:tab w:val="right" w:pos="993"/>
        </w:tabs>
        <w:spacing w:line="225" w:lineRule="auto"/>
        <w:ind w:left="0" w:firstLine="709"/>
        <w:rPr>
          <w:rFonts w:eastAsia="Times New Roman"/>
          <w:sz w:val="32"/>
          <w:szCs w:val="28"/>
        </w:rPr>
      </w:pPr>
      <w:r w:rsidRPr="00FB1218">
        <w:rPr>
          <w:rFonts w:eastAsia="Times New Roman"/>
          <w:sz w:val="32"/>
          <w:szCs w:val="28"/>
        </w:rPr>
        <w:t>Выполненное задание по заданному преподавателем варианту.</w:t>
      </w:r>
    </w:p>
    <w:p w:rsidR="00FB1218" w:rsidRPr="00FB1218" w:rsidRDefault="00FB1218" w:rsidP="00C41C82">
      <w:pPr>
        <w:pStyle w:val="a7"/>
        <w:numPr>
          <w:ilvl w:val="0"/>
          <w:numId w:val="7"/>
        </w:numPr>
        <w:tabs>
          <w:tab w:val="right" w:pos="993"/>
        </w:tabs>
        <w:spacing w:line="225" w:lineRule="auto"/>
        <w:ind w:left="0" w:firstLine="709"/>
        <w:rPr>
          <w:rFonts w:eastAsia="Times New Roman"/>
          <w:sz w:val="32"/>
          <w:szCs w:val="28"/>
        </w:rPr>
      </w:pPr>
      <w:r w:rsidRPr="00FB1218">
        <w:rPr>
          <w:rFonts w:eastAsia="Times New Roman"/>
          <w:sz w:val="32"/>
          <w:szCs w:val="28"/>
        </w:rPr>
        <w:t>Временные диаграммы полученных результатов.</w:t>
      </w:r>
    </w:p>
    <w:p w:rsidR="00E13CC4" w:rsidRPr="00E13CC4" w:rsidRDefault="00E13CC4" w:rsidP="00E13CC4">
      <w:pPr>
        <w:tabs>
          <w:tab w:val="right" w:pos="993"/>
        </w:tabs>
        <w:spacing w:line="225" w:lineRule="auto"/>
        <w:rPr>
          <w:rFonts w:eastAsia="Times New Roman"/>
          <w:sz w:val="32"/>
          <w:szCs w:val="28"/>
        </w:rPr>
      </w:pPr>
    </w:p>
    <w:p w:rsidR="001809CE" w:rsidRPr="001809CE" w:rsidRDefault="001809CE" w:rsidP="001809CE">
      <w:pPr>
        <w:pStyle w:val="1"/>
        <w:rPr>
          <w:sz w:val="32"/>
        </w:rPr>
      </w:pPr>
      <w:bookmarkStart w:id="5" w:name="_Toc500201344"/>
      <w:r w:rsidRPr="001809CE">
        <w:rPr>
          <w:sz w:val="32"/>
        </w:rPr>
        <w:t>5 Теоретическая часть</w:t>
      </w:r>
      <w:bookmarkEnd w:id="5"/>
    </w:p>
    <w:p w:rsidR="001809CE" w:rsidRDefault="001809CE" w:rsidP="001809CE">
      <w:pPr>
        <w:rPr>
          <w:sz w:val="32"/>
        </w:rPr>
      </w:pPr>
    </w:p>
    <w:p w:rsidR="00FB1218" w:rsidRPr="00EE5915" w:rsidRDefault="00FB1218" w:rsidP="00FB1218">
      <w:pPr>
        <w:ind w:right="-12"/>
        <w:contextualSpacing w:val="0"/>
        <w:rPr>
          <w:sz w:val="32"/>
          <w:szCs w:val="32"/>
        </w:rPr>
      </w:pPr>
      <w:r w:rsidRPr="00EE5915">
        <w:rPr>
          <w:rFonts w:eastAsia="Times New Roman"/>
          <w:bCs/>
          <w:sz w:val="32"/>
          <w:szCs w:val="32"/>
        </w:rPr>
        <w:t>Классификация протоколов сигнализации</w:t>
      </w:r>
    </w:p>
    <w:p w:rsidR="00FB1218" w:rsidRPr="00EE5915" w:rsidRDefault="00FB1218" w:rsidP="00FB1218">
      <w:pPr>
        <w:ind w:right="-12"/>
        <w:contextualSpacing w:val="0"/>
        <w:rPr>
          <w:sz w:val="32"/>
          <w:szCs w:val="32"/>
        </w:rPr>
      </w:pPr>
    </w:p>
    <w:p w:rsidR="00FB1218" w:rsidRPr="00EE5915" w:rsidRDefault="00FB1218" w:rsidP="00FB1218">
      <w:pPr>
        <w:ind w:right="-12"/>
        <w:contextualSpacing w:val="0"/>
        <w:rPr>
          <w:sz w:val="32"/>
          <w:szCs w:val="32"/>
        </w:rPr>
      </w:pPr>
      <w:r w:rsidRPr="00EE5915">
        <w:rPr>
          <w:rFonts w:eastAsia="Times New Roman"/>
          <w:bCs/>
          <w:iCs/>
          <w:sz w:val="32"/>
          <w:szCs w:val="32"/>
        </w:rPr>
        <w:t xml:space="preserve">Сигнализация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совокупность методов и сигналов,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обеспечивающих заданное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функционирование сети связи.</w:t>
      </w:r>
    </w:p>
    <w:p w:rsidR="00FB1218" w:rsidRPr="00EE5915" w:rsidRDefault="00FB1218" w:rsidP="00FB1218">
      <w:pPr>
        <w:ind w:right="-12"/>
        <w:contextualSpacing w:val="0"/>
        <w:rPr>
          <w:sz w:val="32"/>
          <w:szCs w:val="32"/>
        </w:rPr>
      </w:pPr>
      <w:r w:rsidRPr="00EE5915">
        <w:rPr>
          <w:rFonts w:eastAsia="Times New Roman"/>
          <w:bCs/>
          <w:iCs/>
          <w:sz w:val="32"/>
          <w:szCs w:val="32"/>
        </w:rPr>
        <w:t xml:space="preserve">Система сигнализация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совокупность аппаратно-программных средств,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обеспечивающих обмен сообщениями, связанными с управлением сетью в течение сеанса связи.</w:t>
      </w:r>
    </w:p>
    <w:p w:rsidR="00FB1218" w:rsidRPr="00EE5915" w:rsidRDefault="00FB1218" w:rsidP="00FB1218">
      <w:pPr>
        <w:ind w:right="-12"/>
        <w:contextualSpacing w:val="0"/>
        <w:rPr>
          <w:sz w:val="32"/>
          <w:szCs w:val="32"/>
        </w:rPr>
      </w:pPr>
      <w:proofErr w:type="spellStart"/>
      <w:r w:rsidRPr="00EE5915">
        <w:rPr>
          <w:rFonts w:eastAsia="Times New Roman"/>
          <w:sz w:val="32"/>
          <w:szCs w:val="32"/>
        </w:rPr>
        <w:t>Приѐм</w:t>
      </w:r>
      <w:proofErr w:type="spellEnd"/>
      <w:r w:rsidRPr="00EE5915">
        <w:rPr>
          <w:rFonts w:eastAsia="Times New Roman"/>
          <w:sz w:val="32"/>
          <w:szCs w:val="32"/>
        </w:rPr>
        <w:t>, передача, обработка линейных и управляющих сигналов при взаимодействии коммутационных станций друг с другом является основным содержанием процесса установления соединения, выполняемого управляющими устройствами коммутационных систем.</w:t>
      </w:r>
    </w:p>
    <w:p w:rsidR="00FB1218" w:rsidRPr="00EE5915" w:rsidRDefault="00FB1218" w:rsidP="00FB1218">
      <w:pPr>
        <w:ind w:right="-12"/>
        <w:contextualSpacing w:val="0"/>
        <w:rPr>
          <w:sz w:val="32"/>
          <w:szCs w:val="32"/>
        </w:rPr>
      </w:pPr>
      <w:r w:rsidRPr="00EE5915">
        <w:rPr>
          <w:rFonts w:eastAsia="Times New Roman"/>
          <w:bCs/>
          <w:iCs/>
          <w:sz w:val="32"/>
          <w:szCs w:val="32"/>
        </w:rPr>
        <w:t xml:space="preserve">Протокол сигнализации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набор правил,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в соответствии с которым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осуществляется обмен сигналами управления сетью.</w:t>
      </w:r>
    </w:p>
    <w:p w:rsidR="00FB1218" w:rsidRPr="00EE5915" w:rsidRDefault="00FB1218" w:rsidP="00FB1218">
      <w:pPr>
        <w:ind w:right="-12"/>
        <w:contextualSpacing w:val="0"/>
        <w:rPr>
          <w:sz w:val="32"/>
          <w:szCs w:val="32"/>
        </w:rPr>
      </w:pPr>
      <w:r w:rsidRPr="00EE5915">
        <w:rPr>
          <w:rFonts w:eastAsia="Times New Roman"/>
          <w:sz w:val="32"/>
          <w:szCs w:val="32"/>
        </w:rPr>
        <w:t>Обслуживание вызова включает в себя три области применения сигнализации (рис</w:t>
      </w:r>
      <w:r>
        <w:rPr>
          <w:rFonts w:eastAsia="Times New Roman"/>
          <w:sz w:val="32"/>
          <w:szCs w:val="32"/>
        </w:rPr>
        <w:t>унок 1</w:t>
      </w:r>
      <w:r w:rsidRPr="00EE5915">
        <w:rPr>
          <w:rFonts w:eastAsia="Times New Roman"/>
          <w:sz w:val="32"/>
          <w:szCs w:val="32"/>
        </w:rPr>
        <w:t>):</w:t>
      </w:r>
    </w:p>
    <w:p w:rsidR="00FB1218" w:rsidRDefault="00FB1218" w:rsidP="00FB1218">
      <w:pPr>
        <w:ind w:right="-12"/>
        <w:contextualSpacing w:val="0"/>
        <w:rPr>
          <w:sz w:val="32"/>
          <w:szCs w:val="32"/>
        </w:rPr>
      </w:pPr>
    </w:p>
    <w:p w:rsidR="00FB1218" w:rsidRDefault="00FB1218" w:rsidP="00FB1218">
      <w:pPr>
        <w:ind w:right="-12"/>
        <w:contextualSpacing w:val="0"/>
        <w:rPr>
          <w:sz w:val="32"/>
          <w:szCs w:val="32"/>
        </w:rPr>
      </w:pPr>
      <w:r w:rsidRPr="00EE5915">
        <w:rPr>
          <w:noProof/>
          <w:sz w:val="32"/>
          <w:szCs w:val="32"/>
        </w:rPr>
        <w:drawing>
          <wp:inline distT="0" distB="0" distL="0" distR="0" wp14:anchorId="43537DD6" wp14:editId="750F6417">
            <wp:extent cx="5380075" cy="1668238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909" t="46747" r="28701" b="29873"/>
                    <a:stretch/>
                  </pic:blipFill>
                  <pic:spPr bwMode="auto">
                    <a:xfrm>
                      <a:off x="0" y="0"/>
                      <a:ext cx="5447926" cy="1689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218" w:rsidRPr="00EE5915" w:rsidRDefault="00FB1218" w:rsidP="00FB1218">
      <w:pPr>
        <w:ind w:right="-6"/>
        <w:jc w:val="center"/>
        <w:rPr>
          <w:rFonts w:eastAsia="Times New Roman"/>
          <w:sz w:val="32"/>
          <w:szCs w:val="28"/>
        </w:rPr>
      </w:pPr>
      <w:r w:rsidRPr="00EE5915">
        <w:rPr>
          <w:rFonts w:eastAsia="Times New Roman"/>
          <w:sz w:val="32"/>
          <w:szCs w:val="28"/>
        </w:rPr>
        <w:lastRenderedPageBreak/>
        <w:t>Рисунок 1 – Виды сигнализации в телефонных сетях.</w:t>
      </w:r>
    </w:p>
    <w:p w:rsidR="00FB1218" w:rsidRPr="00EE5915" w:rsidRDefault="00FB1218" w:rsidP="00FB1218">
      <w:pPr>
        <w:ind w:right="-6"/>
        <w:rPr>
          <w:rFonts w:eastAsia="Times New Roman"/>
          <w:sz w:val="36"/>
          <w:szCs w:val="28"/>
        </w:rPr>
      </w:pPr>
    </w:p>
    <w:p w:rsidR="00FB1218" w:rsidRPr="00EE5915" w:rsidRDefault="00FB1218" w:rsidP="00C41C82">
      <w:pPr>
        <w:numPr>
          <w:ilvl w:val="0"/>
          <w:numId w:val="8"/>
        </w:numPr>
        <w:tabs>
          <w:tab w:val="left" w:pos="859"/>
        </w:tabs>
        <w:ind w:left="7" w:firstLine="560"/>
        <w:contextualSpacing w:val="0"/>
        <w:rPr>
          <w:rFonts w:eastAsia="Times New Roman"/>
          <w:sz w:val="32"/>
          <w:szCs w:val="28"/>
        </w:rPr>
      </w:pPr>
      <w:proofErr w:type="gramStart"/>
      <w:r w:rsidRPr="00EE5915">
        <w:rPr>
          <w:rFonts w:eastAsia="Times New Roman"/>
          <w:i/>
          <w:iCs/>
          <w:sz w:val="32"/>
          <w:szCs w:val="28"/>
        </w:rPr>
        <w:t>абонентская</w:t>
      </w:r>
      <w:proofErr w:type="gramEnd"/>
      <w:r w:rsidRPr="00EE5915">
        <w:rPr>
          <w:rFonts w:eastAsia="Times New Roman"/>
          <w:i/>
          <w:iCs/>
          <w:sz w:val="32"/>
          <w:szCs w:val="28"/>
        </w:rPr>
        <w:t xml:space="preserve"> </w:t>
      </w:r>
      <w:r w:rsidRPr="00EE5915">
        <w:rPr>
          <w:rFonts w:eastAsia="Times New Roman"/>
          <w:sz w:val="32"/>
          <w:szCs w:val="28"/>
        </w:rPr>
        <w:t>–</w:t>
      </w:r>
      <w:r w:rsidRPr="00EE5915">
        <w:rPr>
          <w:rFonts w:eastAsia="Times New Roman"/>
          <w:i/>
          <w:iCs/>
          <w:sz w:val="32"/>
          <w:szCs w:val="28"/>
        </w:rPr>
        <w:t xml:space="preserve"> </w:t>
      </w:r>
      <w:r w:rsidRPr="00EE5915">
        <w:rPr>
          <w:rFonts w:eastAsia="Times New Roman"/>
          <w:sz w:val="32"/>
          <w:szCs w:val="28"/>
        </w:rPr>
        <w:t>на участке между оконечным устройством и коммутационной</w:t>
      </w:r>
      <w:r w:rsidRPr="00EE5915">
        <w:rPr>
          <w:rFonts w:eastAsia="Times New Roman"/>
          <w:i/>
          <w:iCs/>
          <w:sz w:val="32"/>
          <w:szCs w:val="28"/>
        </w:rPr>
        <w:t xml:space="preserve"> </w:t>
      </w:r>
      <w:r w:rsidRPr="00EE5915">
        <w:rPr>
          <w:rFonts w:eastAsia="Times New Roman"/>
          <w:sz w:val="32"/>
          <w:szCs w:val="28"/>
        </w:rPr>
        <w:t>системой;</w:t>
      </w:r>
    </w:p>
    <w:p w:rsidR="00FB1218" w:rsidRPr="00EE5915" w:rsidRDefault="00FB1218" w:rsidP="00C41C82">
      <w:pPr>
        <w:numPr>
          <w:ilvl w:val="0"/>
          <w:numId w:val="8"/>
        </w:numPr>
        <w:tabs>
          <w:tab w:val="left" w:pos="859"/>
        </w:tabs>
        <w:ind w:left="7" w:firstLine="560"/>
        <w:contextualSpacing w:val="0"/>
        <w:rPr>
          <w:rFonts w:eastAsia="Times New Roman"/>
          <w:sz w:val="32"/>
          <w:szCs w:val="28"/>
        </w:rPr>
      </w:pPr>
      <w:proofErr w:type="gramStart"/>
      <w:r w:rsidRPr="00EE5915">
        <w:rPr>
          <w:rFonts w:eastAsia="Times New Roman"/>
          <w:i/>
          <w:iCs/>
          <w:sz w:val="32"/>
          <w:szCs w:val="28"/>
        </w:rPr>
        <w:t>внутристанционная</w:t>
      </w:r>
      <w:proofErr w:type="gramEnd"/>
      <w:r w:rsidRPr="00EE5915">
        <w:rPr>
          <w:rFonts w:eastAsia="Times New Roman"/>
          <w:i/>
          <w:iCs/>
          <w:sz w:val="32"/>
          <w:szCs w:val="28"/>
        </w:rPr>
        <w:t xml:space="preserve"> </w:t>
      </w:r>
      <w:r w:rsidRPr="00EE5915">
        <w:rPr>
          <w:rFonts w:eastAsia="Times New Roman"/>
          <w:sz w:val="32"/>
          <w:szCs w:val="28"/>
        </w:rPr>
        <w:t>–</w:t>
      </w:r>
      <w:r w:rsidRPr="00EE5915">
        <w:rPr>
          <w:rFonts w:eastAsia="Times New Roman"/>
          <w:i/>
          <w:iCs/>
          <w:sz w:val="32"/>
          <w:szCs w:val="28"/>
        </w:rPr>
        <w:t xml:space="preserve"> </w:t>
      </w:r>
      <w:r w:rsidRPr="00EE5915">
        <w:rPr>
          <w:rFonts w:eastAsia="Times New Roman"/>
          <w:sz w:val="32"/>
          <w:szCs w:val="28"/>
        </w:rPr>
        <w:t>между различными блоками внутри коммутационной</w:t>
      </w:r>
      <w:r w:rsidRPr="00EE5915">
        <w:rPr>
          <w:rFonts w:eastAsia="Times New Roman"/>
          <w:i/>
          <w:iCs/>
          <w:sz w:val="32"/>
          <w:szCs w:val="28"/>
        </w:rPr>
        <w:t xml:space="preserve"> </w:t>
      </w:r>
      <w:r w:rsidRPr="00EE5915">
        <w:rPr>
          <w:rFonts w:eastAsia="Times New Roman"/>
          <w:sz w:val="32"/>
          <w:szCs w:val="28"/>
        </w:rPr>
        <w:t>системы;</w:t>
      </w:r>
    </w:p>
    <w:p w:rsidR="00FB1218" w:rsidRPr="00EE5915" w:rsidRDefault="00FB1218" w:rsidP="00FB1218">
      <w:pPr>
        <w:ind w:right="-6" w:firstLine="567"/>
        <w:rPr>
          <w:sz w:val="36"/>
          <w:szCs w:val="20"/>
        </w:rPr>
      </w:pPr>
      <w:r w:rsidRPr="00EE5915">
        <w:rPr>
          <w:rFonts w:eastAsia="Times New Roman"/>
          <w:iCs/>
          <w:sz w:val="32"/>
          <w:szCs w:val="28"/>
        </w:rPr>
        <w:t>3)</w:t>
      </w:r>
      <w:r w:rsidRPr="00EE5915">
        <w:rPr>
          <w:rFonts w:eastAsia="Times New Roman"/>
          <w:i/>
          <w:iCs/>
          <w:sz w:val="32"/>
          <w:szCs w:val="28"/>
        </w:rPr>
        <w:t xml:space="preserve"> межстанционная </w:t>
      </w:r>
      <w:r w:rsidRPr="00EE5915">
        <w:rPr>
          <w:rFonts w:eastAsia="Times New Roman"/>
          <w:sz w:val="32"/>
          <w:szCs w:val="28"/>
        </w:rPr>
        <w:t>–</w:t>
      </w:r>
      <w:r w:rsidRPr="00EE5915">
        <w:rPr>
          <w:rFonts w:eastAsia="Times New Roman"/>
          <w:i/>
          <w:iCs/>
          <w:sz w:val="32"/>
          <w:szCs w:val="28"/>
        </w:rPr>
        <w:t xml:space="preserve"> </w:t>
      </w:r>
      <w:r w:rsidRPr="00EE5915">
        <w:rPr>
          <w:rFonts w:eastAsia="Times New Roman"/>
          <w:sz w:val="32"/>
          <w:szCs w:val="28"/>
        </w:rPr>
        <w:t>между различными коммутационными системами в сети.</w:t>
      </w:r>
    </w:p>
    <w:p w:rsidR="00FB1218" w:rsidRPr="00EE5915" w:rsidRDefault="00FB1218" w:rsidP="00FB1218">
      <w:pPr>
        <w:ind w:left="7"/>
        <w:rPr>
          <w:sz w:val="32"/>
          <w:szCs w:val="32"/>
        </w:rPr>
      </w:pPr>
      <w:r w:rsidRPr="00EE5915">
        <w:rPr>
          <w:rFonts w:eastAsia="Times New Roman"/>
          <w:sz w:val="32"/>
          <w:szCs w:val="32"/>
        </w:rPr>
        <w:t>Сигналы, передаваемые по телефонным каналам по своему функциональному назначению подразделяются на три группы:</w:t>
      </w:r>
    </w:p>
    <w:p w:rsidR="00FB1218" w:rsidRPr="00EE5915" w:rsidRDefault="00FB1218" w:rsidP="00C41C82">
      <w:pPr>
        <w:numPr>
          <w:ilvl w:val="1"/>
          <w:numId w:val="9"/>
        </w:numPr>
        <w:tabs>
          <w:tab w:val="left" w:pos="859"/>
        </w:tabs>
        <w:rPr>
          <w:rFonts w:eastAsia="Times New Roman"/>
          <w:sz w:val="32"/>
          <w:szCs w:val="32"/>
        </w:rPr>
      </w:pPr>
      <w:proofErr w:type="gramStart"/>
      <w:r w:rsidRPr="00EE5915">
        <w:rPr>
          <w:rFonts w:eastAsia="Times New Roman"/>
          <w:bCs/>
          <w:iCs/>
          <w:sz w:val="32"/>
          <w:szCs w:val="32"/>
        </w:rPr>
        <w:t>линейные</w:t>
      </w:r>
      <w:proofErr w:type="gramEnd"/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сигналы,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которые определяют этапы установления соединения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(занятие, ответ, отбой);</w:t>
      </w:r>
    </w:p>
    <w:p w:rsidR="00FB1218" w:rsidRPr="00EE5915" w:rsidRDefault="00FB1218" w:rsidP="00C41C82">
      <w:pPr>
        <w:numPr>
          <w:ilvl w:val="1"/>
          <w:numId w:val="9"/>
        </w:numPr>
        <w:tabs>
          <w:tab w:val="left" w:pos="847"/>
        </w:tabs>
        <w:rPr>
          <w:rFonts w:eastAsia="Times New Roman"/>
          <w:sz w:val="32"/>
          <w:szCs w:val="32"/>
        </w:rPr>
      </w:pPr>
      <w:proofErr w:type="gramStart"/>
      <w:r w:rsidRPr="00EE5915">
        <w:rPr>
          <w:rFonts w:eastAsia="Times New Roman"/>
          <w:bCs/>
          <w:iCs/>
          <w:sz w:val="32"/>
          <w:szCs w:val="32"/>
        </w:rPr>
        <w:t>управляющие  (</w:t>
      </w:r>
      <w:proofErr w:type="gramEnd"/>
      <w:r w:rsidRPr="00EE5915">
        <w:rPr>
          <w:rFonts w:eastAsia="Times New Roman"/>
          <w:bCs/>
          <w:iCs/>
          <w:sz w:val="32"/>
          <w:szCs w:val="32"/>
        </w:rPr>
        <w:t xml:space="preserve">регистровые  или  сигналы  маршрутизации) 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bCs/>
          <w:iCs/>
          <w:sz w:val="32"/>
          <w:szCs w:val="32"/>
        </w:rPr>
        <w:t xml:space="preserve">  </w:t>
      </w:r>
      <w:r w:rsidRPr="00EE5915">
        <w:rPr>
          <w:rFonts w:eastAsia="Times New Roman"/>
          <w:sz w:val="32"/>
          <w:szCs w:val="32"/>
        </w:rPr>
        <w:t>сигналы,</w:t>
      </w:r>
      <w:r>
        <w:rPr>
          <w:rFonts w:eastAsia="Times New Roman"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передающие адресную информацию для маршрутизации вызовов к месту назначения (информация о номере вызываемого абонента, информация о категории</w:t>
      </w:r>
      <w:r>
        <w:rPr>
          <w:rFonts w:eastAsia="Times New Roman"/>
          <w:sz w:val="32"/>
          <w:szCs w:val="32"/>
        </w:rPr>
        <w:t xml:space="preserve"> и </w:t>
      </w:r>
      <w:r w:rsidRPr="00EE5915">
        <w:rPr>
          <w:rFonts w:eastAsia="Times New Roman"/>
          <w:sz w:val="32"/>
          <w:szCs w:val="32"/>
        </w:rPr>
        <w:t>номере вызывающего абонента и др.);</w:t>
      </w:r>
    </w:p>
    <w:p w:rsidR="00FB1218" w:rsidRPr="00EE5915" w:rsidRDefault="00FB1218" w:rsidP="00C41C82">
      <w:pPr>
        <w:numPr>
          <w:ilvl w:val="1"/>
          <w:numId w:val="10"/>
        </w:numPr>
        <w:tabs>
          <w:tab w:val="left" w:pos="859"/>
        </w:tabs>
        <w:rPr>
          <w:rFonts w:eastAsia="Times New Roman"/>
          <w:sz w:val="32"/>
          <w:szCs w:val="32"/>
        </w:rPr>
      </w:pPr>
      <w:proofErr w:type="gramStart"/>
      <w:r w:rsidRPr="00EE5915">
        <w:rPr>
          <w:rFonts w:eastAsia="Times New Roman"/>
          <w:bCs/>
          <w:iCs/>
          <w:sz w:val="32"/>
          <w:szCs w:val="32"/>
        </w:rPr>
        <w:t>информационные</w:t>
      </w:r>
      <w:proofErr w:type="gramEnd"/>
      <w:r w:rsidRPr="00EE5915">
        <w:rPr>
          <w:rFonts w:eastAsia="Times New Roman"/>
          <w:bCs/>
          <w:iCs/>
          <w:sz w:val="32"/>
          <w:szCs w:val="32"/>
        </w:rPr>
        <w:t xml:space="preserve"> акустические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сигналы,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извещающие абонента о том,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на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каком этапе находится процесс установления соединения (ответ станции, посылка вызова, контроль посылки вызова, занято и др.).</w:t>
      </w:r>
    </w:p>
    <w:p w:rsidR="00FB1218" w:rsidRPr="00EE5915" w:rsidRDefault="00FB1218" w:rsidP="00FB1218">
      <w:pPr>
        <w:ind w:left="567"/>
        <w:rPr>
          <w:rFonts w:eastAsia="Times New Roman"/>
          <w:sz w:val="32"/>
          <w:szCs w:val="32"/>
        </w:rPr>
      </w:pPr>
      <w:r w:rsidRPr="00EE5915">
        <w:rPr>
          <w:rFonts w:eastAsia="Times New Roman"/>
          <w:sz w:val="32"/>
          <w:szCs w:val="32"/>
        </w:rPr>
        <w:t>Любое сообщение характеризуется:</w:t>
      </w:r>
    </w:p>
    <w:p w:rsidR="00FB1218" w:rsidRPr="00EE5915" w:rsidRDefault="00FB1218" w:rsidP="00C41C82">
      <w:pPr>
        <w:numPr>
          <w:ilvl w:val="0"/>
          <w:numId w:val="11"/>
        </w:numPr>
        <w:tabs>
          <w:tab w:val="left" w:pos="859"/>
        </w:tabs>
        <w:rPr>
          <w:rFonts w:eastAsia="Times New Roman"/>
          <w:sz w:val="32"/>
          <w:szCs w:val="32"/>
        </w:rPr>
      </w:pPr>
      <w:proofErr w:type="gramStart"/>
      <w:r w:rsidRPr="00EE5915">
        <w:rPr>
          <w:rFonts w:eastAsia="Times New Roman"/>
          <w:bCs/>
          <w:iCs/>
          <w:sz w:val="32"/>
          <w:szCs w:val="32"/>
        </w:rPr>
        <w:t>способом</w:t>
      </w:r>
      <w:proofErr w:type="gramEnd"/>
      <w:r w:rsidRPr="00EE5915">
        <w:rPr>
          <w:rFonts w:eastAsia="Times New Roman"/>
          <w:bCs/>
          <w:iCs/>
          <w:sz w:val="32"/>
          <w:szCs w:val="32"/>
        </w:rPr>
        <w:t xml:space="preserve"> передачи или физическим носителем </w:t>
      </w:r>
      <w:r w:rsidRPr="00EE5915">
        <w:rPr>
          <w:rFonts w:eastAsia="Times New Roman"/>
          <w:sz w:val="32"/>
          <w:szCs w:val="32"/>
        </w:rPr>
        <w:t>(видом электрических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сигналов, в которых сообщение отображено);</w:t>
      </w:r>
    </w:p>
    <w:p w:rsidR="00FB1218" w:rsidRPr="00EE5915" w:rsidRDefault="00FB1218" w:rsidP="00C41C82">
      <w:pPr>
        <w:numPr>
          <w:ilvl w:val="0"/>
          <w:numId w:val="11"/>
        </w:numPr>
        <w:tabs>
          <w:tab w:val="left" w:pos="847"/>
        </w:tabs>
        <w:rPr>
          <w:rFonts w:eastAsia="Times New Roman"/>
          <w:sz w:val="32"/>
          <w:szCs w:val="32"/>
        </w:rPr>
      </w:pPr>
      <w:proofErr w:type="gramStart"/>
      <w:r w:rsidRPr="00EE5915">
        <w:rPr>
          <w:rFonts w:eastAsia="Times New Roman"/>
          <w:bCs/>
          <w:iCs/>
          <w:sz w:val="32"/>
          <w:szCs w:val="32"/>
        </w:rPr>
        <w:t>семантикой</w:t>
      </w:r>
      <w:proofErr w:type="gramEnd"/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смысловым содержанием,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которое представлено кодом.</w:t>
      </w:r>
    </w:p>
    <w:p w:rsidR="00FB1218" w:rsidRPr="00EE5915" w:rsidRDefault="00FB1218" w:rsidP="00C41C82">
      <w:pPr>
        <w:numPr>
          <w:ilvl w:val="1"/>
          <w:numId w:val="12"/>
        </w:numPr>
        <w:tabs>
          <w:tab w:val="left" w:pos="1107"/>
        </w:tabs>
        <w:rPr>
          <w:rFonts w:eastAsia="Times New Roman"/>
          <w:sz w:val="32"/>
          <w:szCs w:val="32"/>
        </w:rPr>
      </w:pPr>
      <w:proofErr w:type="gramStart"/>
      <w:r w:rsidRPr="00EE5915">
        <w:rPr>
          <w:rFonts w:eastAsia="Times New Roman"/>
          <w:sz w:val="32"/>
          <w:szCs w:val="32"/>
        </w:rPr>
        <w:t>существующих</w:t>
      </w:r>
      <w:proofErr w:type="gramEnd"/>
      <w:r w:rsidRPr="00EE5915">
        <w:rPr>
          <w:rFonts w:eastAsia="Times New Roman"/>
          <w:sz w:val="32"/>
          <w:szCs w:val="32"/>
        </w:rPr>
        <w:t xml:space="preserve"> системах сигнализации используются такие коды, как:</w:t>
      </w:r>
    </w:p>
    <w:p w:rsidR="00FB1218" w:rsidRPr="00EE5915" w:rsidRDefault="00FB1218" w:rsidP="00C41C82">
      <w:pPr>
        <w:numPr>
          <w:ilvl w:val="0"/>
          <w:numId w:val="12"/>
        </w:numPr>
        <w:tabs>
          <w:tab w:val="left" w:pos="859"/>
        </w:tabs>
        <w:rPr>
          <w:rFonts w:eastAsia="Symbol"/>
          <w:sz w:val="32"/>
          <w:szCs w:val="32"/>
        </w:rPr>
      </w:pPr>
      <w:proofErr w:type="gramStart"/>
      <w:r w:rsidRPr="00EE5915">
        <w:rPr>
          <w:rFonts w:eastAsia="Times New Roman"/>
          <w:bCs/>
          <w:iCs/>
          <w:sz w:val="32"/>
          <w:szCs w:val="32"/>
        </w:rPr>
        <w:t>декадный</w:t>
      </w:r>
      <w:proofErr w:type="gramEnd"/>
      <w:r w:rsidRPr="00EE5915">
        <w:rPr>
          <w:rFonts w:eastAsia="Times New Roman"/>
          <w:bCs/>
          <w:iCs/>
          <w:sz w:val="32"/>
          <w:szCs w:val="32"/>
        </w:rPr>
        <w:t xml:space="preserve"> (ДК), </w:t>
      </w:r>
      <w:r w:rsidRPr="00EE5915">
        <w:rPr>
          <w:rFonts w:eastAsia="Times New Roman"/>
          <w:sz w:val="32"/>
          <w:szCs w:val="32"/>
        </w:rPr>
        <w:t>в котором значение номера сигнала определяется по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количеству импульсов в десятичной системе счисления (импульсный набор номера);</w:t>
      </w:r>
    </w:p>
    <w:p w:rsidR="00FB1218" w:rsidRPr="00EE5915" w:rsidRDefault="00FB1218" w:rsidP="00C41C82">
      <w:pPr>
        <w:numPr>
          <w:ilvl w:val="0"/>
          <w:numId w:val="12"/>
        </w:numPr>
        <w:tabs>
          <w:tab w:val="left" w:pos="859"/>
        </w:tabs>
        <w:rPr>
          <w:rFonts w:eastAsia="Symbol"/>
          <w:sz w:val="32"/>
          <w:szCs w:val="32"/>
        </w:rPr>
      </w:pPr>
      <w:proofErr w:type="gramStart"/>
      <w:r w:rsidRPr="00EE5915">
        <w:rPr>
          <w:rFonts w:eastAsia="Times New Roman"/>
          <w:bCs/>
          <w:iCs/>
          <w:sz w:val="32"/>
          <w:szCs w:val="32"/>
        </w:rPr>
        <w:t>полярно</w:t>
      </w:r>
      <w:proofErr w:type="gramEnd"/>
      <w:r w:rsidRPr="00EE5915">
        <w:rPr>
          <w:rFonts w:eastAsia="Times New Roman"/>
          <w:bCs/>
          <w:iCs/>
          <w:sz w:val="32"/>
          <w:szCs w:val="32"/>
        </w:rPr>
        <w:t xml:space="preserve">-числовой (ПЧК), </w:t>
      </w:r>
      <w:r w:rsidRPr="00EE5915">
        <w:rPr>
          <w:rFonts w:eastAsia="Times New Roman"/>
          <w:sz w:val="32"/>
          <w:szCs w:val="32"/>
        </w:rPr>
        <w:t>в котором значение номера сигнала определяется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по количеству и полярности элементарных посылок (импульсов постоянного тока);</w:t>
      </w:r>
    </w:p>
    <w:p w:rsidR="00FB1218" w:rsidRPr="00EE5915" w:rsidRDefault="00FB1218" w:rsidP="00C41C82">
      <w:pPr>
        <w:numPr>
          <w:ilvl w:val="0"/>
          <w:numId w:val="13"/>
        </w:numPr>
        <w:tabs>
          <w:tab w:val="left" w:pos="852"/>
        </w:tabs>
        <w:rPr>
          <w:rFonts w:eastAsia="Symbol"/>
          <w:sz w:val="32"/>
          <w:szCs w:val="32"/>
        </w:rPr>
      </w:pPr>
      <w:proofErr w:type="gramStart"/>
      <w:r w:rsidRPr="00EE5915">
        <w:rPr>
          <w:rFonts w:eastAsia="Times New Roman"/>
          <w:bCs/>
          <w:iCs/>
          <w:sz w:val="32"/>
          <w:szCs w:val="32"/>
        </w:rPr>
        <w:t>многочастотный</w:t>
      </w:r>
      <w:proofErr w:type="gramEnd"/>
      <w:r w:rsidRPr="00EE5915">
        <w:rPr>
          <w:rFonts w:eastAsia="Times New Roman"/>
          <w:bCs/>
          <w:iCs/>
          <w:sz w:val="32"/>
          <w:szCs w:val="32"/>
        </w:rPr>
        <w:t xml:space="preserve"> код (МЧК) </w:t>
      </w:r>
      <w:r w:rsidRPr="00EE5915">
        <w:rPr>
          <w:rFonts w:eastAsia="Times New Roman"/>
          <w:sz w:val="32"/>
          <w:szCs w:val="32"/>
        </w:rPr>
        <w:t>тонального набора номера,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в котором значение</w:t>
      </w:r>
      <w:r w:rsidRPr="00EE5915">
        <w:rPr>
          <w:rFonts w:eastAsia="Times New Roman"/>
          <w:bCs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номера сигнала определяется по составу частот (например, линейный код «2 из 6», или абонентский код DTMF «2 из 8»).</w:t>
      </w:r>
    </w:p>
    <w:p w:rsidR="00FB1218" w:rsidRPr="00EE5915" w:rsidRDefault="00FB1218" w:rsidP="00FB1218">
      <w:pPr>
        <w:rPr>
          <w:sz w:val="32"/>
          <w:szCs w:val="32"/>
        </w:rPr>
      </w:pPr>
    </w:p>
    <w:p w:rsidR="00FB1218" w:rsidRPr="00EE5915" w:rsidRDefault="00FB1218" w:rsidP="00FB1218">
      <w:pPr>
        <w:ind w:left="560"/>
        <w:rPr>
          <w:sz w:val="32"/>
          <w:szCs w:val="32"/>
        </w:rPr>
      </w:pPr>
      <w:r w:rsidRPr="00EE5915">
        <w:rPr>
          <w:rFonts w:eastAsia="Times New Roman"/>
          <w:bCs/>
          <w:sz w:val="32"/>
          <w:szCs w:val="32"/>
        </w:rPr>
        <w:t>Абонентская сигнализация</w:t>
      </w:r>
    </w:p>
    <w:p w:rsidR="00FB1218" w:rsidRDefault="00FB1218" w:rsidP="00FB1218">
      <w:pPr>
        <w:ind w:left="560"/>
        <w:rPr>
          <w:rFonts w:eastAsia="Times New Roman"/>
          <w:bCs/>
          <w:sz w:val="32"/>
          <w:szCs w:val="32"/>
        </w:rPr>
      </w:pPr>
    </w:p>
    <w:p w:rsidR="00FB1218" w:rsidRPr="00EE5915" w:rsidRDefault="00FB1218" w:rsidP="00FB1218">
      <w:pPr>
        <w:ind w:left="560"/>
        <w:rPr>
          <w:sz w:val="32"/>
          <w:szCs w:val="32"/>
        </w:rPr>
      </w:pPr>
      <w:r w:rsidRPr="00EE5915">
        <w:rPr>
          <w:rFonts w:eastAsia="Times New Roman"/>
          <w:bCs/>
          <w:sz w:val="32"/>
          <w:szCs w:val="32"/>
        </w:rPr>
        <w:t>Взаимодействие оконечного устройства системой с коммутации</w:t>
      </w:r>
    </w:p>
    <w:p w:rsidR="00FB1218" w:rsidRDefault="00FB1218" w:rsidP="00FB1218">
      <w:pPr>
        <w:rPr>
          <w:rFonts w:eastAsia="Times New Roman"/>
          <w:sz w:val="32"/>
          <w:szCs w:val="32"/>
        </w:rPr>
      </w:pPr>
    </w:p>
    <w:p w:rsidR="00FB1218" w:rsidRPr="00EE5915" w:rsidRDefault="00FB1218" w:rsidP="00FB1218">
      <w:pPr>
        <w:rPr>
          <w:sz w:val="32"/>
          <w:szCs w:val="32"/>
        </w:rPr>
      </w:pPr>
      <w:r w:rsidRPr="00EE5915">
        <w:rPr>
          <w:rFonts w:eastAsia="Times New Roman"/>
          <w:sz w:val="32"/>
          <w:szCs w:val="32"/>
        </w:rPr>
        <w:t>Абонентская сигнализация применяется на участке между оконечным устройством и коммутационной системой. На данном участке могут передаваться следующие сигналы:</w:t>
      </w:r>
    </w:p>
    <w:p w:rsidR="00FB1218" w:rsidRPr="00EE5915" w:rsidRDefault="00FB1218" w:rsidP="00C41C82">
      <w:pPr>
        <w:numPr>
          <w:ilvl w:val="0"/>
          <w:numId w:val="5"/>
        </w:numPr>
        <w:tabs>
          <w:tab w:val="left" w:pos="840"/>
        </w:tabs>
        <w:rPr>
          <w:rFonts w:eastAsia="Times New Roman"/>
          <w:sz w:val="32"/>
          <w:szCs w:val="32"/>
        </w:rPr>
      </w:pPr>
      <w:proofErr w:type="gramStart"/>
      <w:r w:rsidRPr="00EE5915">
        <w:rPr>
          <w:rFonts w:eastAsia="Times New Roman"/>
          <w:sz w:val="32"/>
          <w:szCs w:val="32"/>
        </w:rPr>
        <w:t>линейные</w:t>
      </w:r>
      <w:proofErr w:type="gramEnd"/>
      <w:r w:rsidRPr="00EE5915">
        <w:rPr>
          <w:rFonts w:eastAsia="Times New Roman"/>
          <w:sz w:val="32"/>
          <w:szCs w:val="32"/>
        </w:rPr>
        <w:t>:</w:t>
      </w:r>
    </w:p>
    <w:p w:rsidR="00FB1218" w:rsidRPr="00EE5915" w:rsidRDefault="00FB1218" w:rsidP="00C41C82">
      <w:pPr>
        <w:numPr>
          <w:ilvl w:val="0"/>
          <w:numId w:val="14"/>
        </w:numPr>
        <w:tabs>
          <w:tab w:val="left" w:pos="852"/>
        </w:tabs>
        <w:rPr>
          <w:rFonts w:eastAsia="Symbol"/>
          <w:sz w:val="32"/>
          <w:szCs w:val="32"/>
        </w:rPr>
      </w:pPr>
      <w:proofErr w:type="gramStart"/>
      <w:r w:rsidRPr="00EE5915">
        <w:rPr>
          <w:rFonts w:eastAsia="Times New Roman"/>
          <w:iCs/>
          <w:sz w:val="32"/>
          <w:szCs w:val="32"/>
        </w:rPr>
        <w:t>вызов</w:t>
      </w:r>
      <w:proofErr w:type="gramEnd"/>
      <w:r w:rsidRPr="00EE5915">
        <w:rPr>
          <w:rFonts w:eastAsia="Times New Roman"/>
          <w:iCs/>
          <w:sz w:val="32"/>
          <w:szCs w:val="32"/>
        </w:rPr>
        <w:t xml:space="preserve"> станции (занятие)</w:t>
      </w:r>
      <w:r w:rsidRPr="00EE5915">
        <w:rPr>
          <w:rFonts w:eastAsia="Times New Roman"/>
          <w:sz w:val="32"/>
          <w:szCs w:val="32"/>
        </w:rPr>
        <w:t>,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который соответствует переходу абонентского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шлейфа из разомкнутого состояния в замкнутое состояние при снятии телефонной трубки абонентом;</w:t>
      </w:r>
    </w:p>
    <w:p w:rsidR="00FB1218" w:rsidRPr="00EE5915" w:rsidRDefault="00FB1218" w:rsidP="00C41C82">
      <w:pPr>
        <w:numPr>
          <w:ilvl w:val="0"/>
          <w:numId w:val="14"/>
        </w:numPr>
        <w:tabs>
          <w:tab w:val="left" w:pos="826"/>
        </w:tabs>
        <w:rPr>
          <w:rFonts w:eastAsia="Symbol"/>
          <w:sz w:val="32"/>
          <w:szCs w:val="32"/>
        </w:rPr>
      </w:pPr>
      <w:proofErr w:type="gramStart"/>
      <w:r w:rsidRPr="00EE5915">
        <w:rPr>
          <w:rFonts w:eastAsia="Times New Roman"/>
          <w:iCs/>
          <w:sz w:val="32"/>
          <w:szCs w:val="32"/>
        </w:rPr>
        <w:t>ответ</w:t>
      </w:r>
      <w:proofErr w:type="gramEnd"/>
      <w:r w:rsidRPr="00EE5915">
        <w:rPr>
          <w:rFonts w:eastAsia="Times New Roman"/>
          <w:iCs/>
          <w:sz w:val="32"/>
          <w:szCs w:val="32"/>
        </w:rPr>
        <w:t xml:space="preserve"> абонента, </w:t>
      </w:r>
      <w:r w:rsidRPr="00EE5915">
        <w:rPr>
          <w:rFonts w:eastAsia="Times New Roman"/>
          <w:sz w:val="32"/>
          <w:szCs w:val="32"/>
        </w:rPr>
        <w:t>который соответствует переходу абонентского шлейфа из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разомкнутого состояния в замкнутое состояние при снятии трубки вызываемым абонентом;</w:t>
      </w:r>
    </w:p>
    <w:p w:rsidR="00FB1218" w:rsidRPr="00EE5915" w:rsidRDefault="00FB1218" w:rsidP="00C41C82">
      <w:pPr>
        <w:numPr>
          <w:ilvl w:val="0"/>
          <w:numId w:val="14"/>
        </w:numPr>
        <w:tabs>
          <w:tab w:val="left" w:pos="826"/>
        </w:tabs>
        <w:rPr>
          <w:rFonts w:eastAsia="Symbol"/>
          <w:sz w:val="32"/>
          <w:szCs w:val="32"/>
        </w:rPr>
      </w:pPr>
      <w:proofErr w:type="gramStart"/>
      <w:r w:rsidRPr="00EE5915">
        <w:rPr>
          <w:rFonts w:eastAsia="Times New Roman"/>
          <w:iCs/>
          <w:sz w:val="32"/>
          <w:szCs w:val="32"/>
        </w:rPr>
        <w:t>отбой</w:t>
      </w:r>
      <w:proofErr w:type="gramEnd"/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соответствует переходу абонентского шлейфа в разомкнутое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состояние при возвращении трубки на рычаг телефонного аппарата;</w:t>
      </w:r>
    </w:p>
    <w:p w:rsidR="00FB1218" w:rsidRPr="00EE5915" w:rsidRDefault="00FB1218" w:rsidP="00FB1218">
      <w:pPr>
        <w:ind w:left="560"/>
        <w:rPr>
          <w:rFonts w:eastAsia="Symbol"/>
          <w:sz w:val="32"/>
          <w:szCs w:val="32"/>
        </w:rPr>
      </w:pPr>
      <w:r w:rsidRPr="00EE5915">
        <w:rPr>
          <w:rFonts w:eastAsia="Times New Roman"/>
          <w:sz w:val="32"/>
          <w:szCs w:val="32"/>
        </w:rPr>
        <w:t>2) управляющие – адресные сигналы;</w:t>
      </w:r>
    </w:p>
    <w:p w:rsidR="00FB1218" w:rsidRPr="00EE5915" w:rsidRDefault="00FB1218" w:rsidP="00C41C82">
      <w:pPr>
        <w:numPr>
          <w:ilvl w:val="0"/>
          <w:numId w:val="15"/>
        </w:numPr>
        <w:tabs>
          <w:tab w:val="left" w:pos="840"/>
        </w:tabs>
        <w:rPr>
          <w:rFonts w:eastAsia="Times New Roman"/>
          <w:sz w:val="32"/>
          <w:szCs w:val="32"/>
        </w:rPr>
      </w:pPr>
      <w:proofErr w:type="gramStart"/>
      <w:r w:rsidRPr="00EE5915">
        <w:rPr>
          <w:rFonts w:eastAsia="Times New Roman"/>
          <w:sz w:val="32"/>
          <w:szCs w:val="32"/>
        </w:rPr>
        <w:t>информационные</w:t>
      </w:r>
      <w:proofErr w:type="gramEnd"/>
      <w:r w:rsidRPr="00EE5915">
        <w:rPr>
          <w:rFonts w:eastAsia="Times New Roman"/>
          <w:sz w:val="32"/>
          <w:szCs w:val="32"/>
        </w:rPr>
        <w:t xml:space="preserve"> акустические:</w:t>
      </w:r>
    </w:p>
    <w:p w:rsidR="00FB1218" w:rsidRPr="00EE5915" w:rsidRDefault="00FB1218" w:rsidP="00C41C82">
      <w:pPr>
        <w:numPr>
          <w:ilvl w:val="0"/>
          <w:numId w:val="16"/>
        </w:numPr>
        <w:tabs>
          <w:tab w:val="left" w:pos="852"/>
        </w:tabs>
        <w:rPr>
          <w:rFonts w:eastAsia="Symbol"/>
          <w:sz w:val="32"/>
          <w:szCs w:val="32"/>
        </w:rPr>
      </w:pPr>
      <w:proofErr w:type="gramStart"/>
      <w:r w:rsidRPr="00EE5915">
        <w:rPr>
          <w:rFonts w:eastAsia="Times New Roman"/>
          <w:iCs/>
          <w:sz w:val="32"/>
          <w:szCs w:val="32"/>
        </w:rPr>
        <w:t>ответ</w:t>
      </w:r>
      <w:proofErr w:type="gramEnd"/>
      <w:r w:rsidRPr="00EE5915">
        <w:rPr>
          <w:rFonts w:eastAsia="Times New Roman"/>
          <w:iCs/>
          <w:sz w:val="32"/>
          <w:szCs w:val="32"/>
        </w:rPr>
        <w:t xml:space="preserve"> станции (ОС)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информирует абонента о возможности набора номера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(непрерывный тональный сигнал частотой (425</w:t>
      </w:r>
      <w:r w:rsidRPr="00EE5915">
        <w:rPr>
          <w:rFonts w:eastAsia="Times New Roman"/>
          <w:sz w:val="32"/>
          <w:szCs w:val="32"/>
          <w:u w:val="single"/>
        </w:rPr>
        <w:t>+</w:t>
      </w:r>
      <w:r w:rsidRPr="00EE5915">
        <w:rPr>
          <w:rFonts w:eastAsia="Times New Roman"/>
          <w:sz w:val="32"/>
          <w:szCs w:val="32"/>
        </w:rPr>
        <w:t>25) Гц);</w:t>
      </w:r>
    </w:p>
    <w:p w:rsidR="00FB1218" w:rsidRPr="00EE5915" w:rsidRDefault="00FB1218" w:rsidP="00C41C82">
      <w:pPr>
        <w:numPr>
          <w:ilvl w:val="0"/>
          <w:numId w:val="16"/>
        </w:numPr>
        <w:tabs>
          <w:tab w:val="left" w:pos="852"/>
        </w:tabs>
        <w:rPr>
          <w:rFonts w:eastAsia="Symbol"/>
          <w:sz w:val="32"/>
          <w:szCs w:val="32"/>
        </w:rPr>
      </w:pPr>
      <w:proofErr w:type="gramStart"/>
      <w:r w:rsidRPr="00EE5915">
        <w:rPr>
          <w:rFonts w:eastAsia="Times New Roman"/>
          <w:iCs/>
          <w:sz w:val="32"/>
          <w:szCs w:val="32"/>
        </w:rPr>
        <w:t>посылка</w:t>
      </w:r>
      <w:proofErr w:type="gramEnd"/>
      <w:r w:rsidRPr="00EE5915">
        <w:rPr>
          <w:rFonts w:eastAsia="Times New Roman"/>
          <w:iCs/>
          <w:sz w:val="32"/>
          <w:szCs w:val="32"/>
        </w:rPr>
        <w:t xml:space="preserve"> вызова (ПВ)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информирует вызываемого абонента о входящем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вызове (посылка вызывного тока в виде периодической передачи сигнала частотой (25</w:t>
      </w:r>
      <w:r w:rsidRPr="00EE5915">
        <w:rPr>
          <w:rFonts w:eastAsia="Times New Roman"/>
          <w:sz w:val="32"/>
          <w:szCs w:val="32"/>
          <w:u w:val="single"/>
        </w:rPr>
        <w:t>+</w:t>
      </w:r>
      <w:r w:rsidRPr="00EE5915">
        <w:rPr>
          <w:rFonts w:eastAsia="Times New Roman"/>
          <w:sz w:val="32"/>
          <w:szCs w:val="32"/>
        </w:rPr>
        <w:t>2) Гц, периодом 5 секунд и напряжением (95</w:t>
      </w:r>
      <w:r w:rsidRPr="00EE5915">
        <w:rPr>
          <w:rFonts w:eastAsia="Times New Roman"/>
          <w:sz w:val="32"/>
          <w:szCs w:val="32"/>
          <w:u w:val="single"/>
        </w:rPr>
        <w:t>+</w:t>
      </w:r>
      <w:r w:rsidRPr="00EE5915">
        <w:rPr>
          <w:rFonts w:eastAsia="Times New Roman"/>
          <w:sz w:val="32"/>
          <w:szCs w:val="32"/>
        </w:rPr>
        <w:t>5) В;</w:t>
      </w:r>
    </w:p>
    <w:p w:rsidR="00FB1218" w:rsidRPr="00EE5915" w:rsidRDefault="00FB1218" w:rsidP="00C41C82">
      <w:pPr>
        <w:numPr>
          <w:ilvl w:val="0"/>
          <w:numId w:val="16"/>
        </w:numPr>
        <w:tabs>
          <w:tab w:val="left" w:pos="852"/>
        </w:tabs>
        <w:rPr>
          <w:rFonts w:eastAsia="Symbol"/>
          <w:sz w:val="32"/>
          <w:szCs w:val="32"/>
        </w:rPr>
      </w:pPr>
      <w:proofErr w:type="gramStart"/>
      <w:r w:rsidRPr="00EE5915">
        <w:rPr>
          <w:rFonts w:eastAsia="Times New Roman"/>
          <w:iCs/>
          <w:sz w:val="32"/>
          <w:szCs w:val="32"/>
        </w:rPr>
        <w:t>контроль</w:t>
      </w:r>
      <w:proofErr w:type="gramEnd"/>
      <w:r w:rsidRPr="00EE5915">
        <w:rPr>
          <w:rFonts w:eastAsia="Times New Roman"/>
          <w:iCs/>
          <w:sz w:val="32"/>
          <w:szCs w:val="32"/>
        </w:rPr>
        <w:t xml:space="preserve"> посылки вызова (КПВ)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информирует вызывающего абонента о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том, что линия вызываемого абонента свободна (тональный сигнал частотой (425</w:t>
      </w:r>
      <w:r w:rsidRPr="00EE5915">
        <w:rPr>
          <w:rFonts w:eastAsia="Times New Roman"/>
          <w:sz w:val="32"/>
          <w:szCs w:val="32"/>
          <w:u w:val="single"/>
        </w:rPr>
        <w:t>+</w:t>
      </w:r>
      <w:r w:rsidRPr="00EE5915">
        <w:rPr>
          <w:rFonts w:eastAsia="Times New Roman"/>
          <w:sz w:val="32"/>
          <w:szCs w:val="32"/>
        </w:rPr>
        <w:t>25) Гц, периодом 5 секунд);</w:t>
      </w:r>
    </w:p>
    <w:p w:rsidR="00FB1218" w:rsidRPr="00EE5915" w:rsidRDefault="00FB1218" w:rsidP="00C41C82">
      <w:pPr>
        <w:numPr>
          <w:ilvl w:val="0"/>
          <w:numId w:val="16"/>
        </w:numPr>
        <w:tabs>
          <w:tab w:val="left" w:pos="852"/>
        </w:tabs>
        <w:rPr>
          <w:rFonts w:eastAsia="Symbol"/>
          <w:sz w:val="32"/>
          <w:szCs w:val="32"/>
        </w:rPr>
      </w:pPr>
      <w:proofErr w:type="gramStart"/>
      <w:r w:rsidRPr="00EE5915">
        <w:rPr>
          <w:rFonts w:eastAsia="Times New Roman"/>
          <w:iCs/>
          <w:sz w:val="32"/>
          <w:szCs w:val="32"/>
        </w:rPr>
        <w:t>занято</w:t>
      </w:r>
      <w:proofErr w:type="gramEnd"/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–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информирует абонента о том,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что попытка установления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соединения по различным причинам окончилась неудачей или абонент на противоположной стороне повесил трубку (прерывистый тональный сигнал частотой 425Гц, периодом 0,3 секунды);</w:t>
      </w:r>
    </w:p>
    <w:p w:rsidR="00FB1218" w:rsidRPr="00EE5915" w:rsidRDefault="00FB1218" w:rsidP="00C41C82">
      <w:pPr>
        <w:numPr>
          <w:ilvl w:val="0"/>
          <w:numId w:val="16"/>
        </w:numPr>
        <w:tabs>
          <w:tab w:val="left" w:pos="852"/>
        </w:tabs>
        <w:rPr>
          <w:rFonts w:eastAsia="Symbol"/>
          <w:sz w:val="32"/>
          <w:szCs w:val="32"/>
        </w:rPr>
      </w:pPr>
      <w:proofErr w:type="gramStart"/>
      <w:r w:rsidRPr="00EE5915">
        <w:rPr>
          <w:rFonts w:eastAsia="Times New Roman"/>
          <w:iCs/>
          <w:sz w:val="32"/>
          <w:szCs w:val="32"/>
        </w:rPr>
        <w:t>информационные</w:t>
      </w:r>
      <w:proofErr w:type="gramEnd"/>
      <w:r w:rsidRPr="00EE5915">
        <w:rPr>
          <w:rFonts w:eastAsia="Times New Roman"/>
          <w:iCs/>
          <w:sz w:val="32"/>
          <w:szCs w:val="32"/>
        </w:rPr>
        <w:t xml:space="preserve"> сигналы</w:t>
      </w:r>
      <w:r w:rsidRPr="00EE5915">
        <w:rPr>
          <w:rFonts w:eastAsia="Times New Roman"/>
          <w:sz w:val="32"/>
          <w:szCs w:val="32"/>
        </w:rPr>
        <w:t>,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которые передаются абонентам при</w:t>
      </w:r>
      <w:r w:rsidRPr="00EE5915">
        <w:rPr>
          <w:rFonts w:eastAsia="Times New Roman"/>
          <w:iCs/>
          <w:sz w:val="32"/>
          <w:szCs w:val="32"/>
        </w:rPr>
        <w:t xml:space="preserve"> </w:t>
      </w:r>
      <w:r w:rsidRPr="00EE5915">
        <w:rPr>
          <w:rFonts w:eastAsia="Times New Roman"/>
          <w:sz w:val="32"/>
          <w:szCs w:val="32"/>
        </w:rPr>
        <w:t>предоставлении дополнительных видов обслуживания (ДВО) (например, сигнал уведомления о входящем вызове).</w:t>
      </w:r>
    </w:p>
    <w:p w:rsidR="00FB1218" w:rsidRPr="00C74027" w:rsidRDefault="00FB1218" w:rsidP="00FB1218">
      <w:pPr>
        <w:spacing w:line="267" w:lineRule="auto"/>
        <w:rPr>
          <w:sz w:val="22"/>
          <w:szCs w:val="20"/>
        </w:rPr>
      </w:pPr>
      <w:r w:rsidRPr="00C74027">
        <w:rPr>
          <w:rFonts w:eastAsia="Times New Roman"/>
          <w:sz w:val="32"/>
          <w:szCs w:val="28"/>
        </w:rPr>
        <w:t>На рисунке 2 представлена диаграмма последовательности обмена сигналами в процессе обслуживания абонентского вызова.</w:t>
      </w:r>
    </w:p>
    <w:p w:rsidR="00FB1218" w:rsidRDefault="00FB1218" w:rsidP="00FB1218">
      <w:pPr>
        <w:ind w:firstLine="0"/>
        <w:contextualSpacing w:val="0"/>
        <w:jc w:val="left"/>
        <w:rPr>
          <w:sz w:val="22"/>
        </w:rPr>
      </w:pPr>
    </w:p>
    <w:p w:rsidR="00FB1218" w:rsidRDefault="00FB1218" w:rsidP="00FB1218">
      <w:pPr>
        <w:ind w:firstLine="0"/>
        <w:contextualSpacing w:val="0"/>
        <w:jc w:val="center"/>
        <w:rPr>
          <w:sz w:val="22"/>
        </w:rPr>
      </w:pPr>
      <w:r w:rsidRPr="00C74027">
        <w:rPr>
          <w:noProof/>
          <w:sz w:val="22"/>
        </w:rPr>
        <w:lastRenderedPageBreak/>
        <w:drawing>
          <wp:inline distT="0" distB="0" distL="0" distR="0" wp14:anchorId="6A7FAF07" wp14:editId="3F6A964E">
            <wp:extent cx="4348716" cy="3257136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744" t="28048" r="30679" b="17893"/>
                    <a:stretch/>
                  </pic:blipFill>
                  <pic:spPr bwMode="auto">
                    <a:xfrm>
                      <a:off x="0" y="0"/>
                      <a:ext cx="4361803" cy="3266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218" w:rsidRPr="00C74027" w:rsidRDefault="00FB1218" w:rsidP="00FB1218">
      <w:pPr>
        <w:jc w:val="center"/>
        <w:rPr>
          <w:sz w:val="22"/>
          <w:szCs w:val="20"/>
        </w:rPr>
      </w:pPr>
      <w:r w:rsidRPr="00C74027">
        <w:rPr>
          <w:rFonts w:eastAsia="Times New Roman"/>
          <w:sz w:val="32"/>
          <w:szCs w:val="28"/>
        </w:rPr>
        <w:t xml:space="preserve">Рисунок </w:t>
      </w:r>
      <w:proofErr w:type="gramStart"/>
      <w:r w:rsidRPr="00C74027">
        <w:rPr>
          <w:rFonts w:eastAsia="Times New Roman"/>
          <w:sz w:val="32"/>
          <w:szCs w:val="28"/>
        </w:rPr>
        <w:t>2  –</w:t>
      </w:r>
      <w:proofErr w:type="gramEnd"/>
      <w:r w:rsidRPr="00C74027">
        <w:rPr>
          <w:rFonts w:eastAsia="Times New Roman"/>
          <w:sz w:val="32"/>
          <w:szCs w:val="28"/>
        </w:rPr>
        <w:t xml:space="preserve"> Диаграмма обмена сигналами в процессе обслуживания абонентского телефонного вызова</w:t>
      </w:r>
    </w:p>
    <w:p w:rsidR="00FB1218" w:rsidRPr="00C74027" w:rsidRDefault="00FB1218" w:rsidP="00FB1218">
      <w:pPr>
        <w:rPr>
          <w:sz w:val="22"/>
          <w:szCs w:val="20"/>
        </w:rPr>
      </w:pPr>
    </w:p>
    <w:p w:rsidR="00FB1218" w:rsidRPr="00C74027" w:rsidRDefault="00FB1218" w:rsidP="00FB1218">
      <w:pPr>
        <w:rPr>
          <w:sz w:val="22"/>
          <w:szCs w:val="20"/>
        </w:rPr>
      </w:pPr>
      <w:r w:rsidRPr="00C74027">
        <w:rPr>
          <w:rFonts w:eastAsia="Times New Roman"/>
          <w:b/>
          <w:bCs/>
          <w:sz w:val="32"/>
          <w:szCs w:val="28"/>
        </w:rPr>
        <w:t>Передача номера абонента по абонентской телефонной линии</w:t>
      </w:r>
    </w:p>
    <w:p w:rsidR="00FB1218" w:rsidRPr="00C74027" w:rsidRDefault="00FB1218" w:rsidP="00FB1218">
      <w:pPr>
        <w:rPr>
          <w:sz w:val="22"/>
          <w:szCs w:val="20"/>
        </w:rPr>
      </w:pPr>
    </w:p>
    <w:p w:rsidR="00FB1218" w:rsidRPr="00C74027" w:rsidRDefault="00FB1218" w:rsidP="00C41C82">
      <w:pPr>
        <w:numPr>
          <w:ilvl w:val="0"/>
          <w:numId w:val="17"/>
        </w:numPr>
        <w:tabs>
          <w:tab w:val="left" w:pos="854"/>
        </w:tabs>
        <w:ind w:firstLine="560"/>
        <w:contextualSpacing w:val="0"/>
        <w:rPr>
          <w:rFonts w:eastAsia="Times New Roman"/>
          <w:sz w:val="32"/>
          <w:szCs w:val="28"/>
        </w:rPr>
      </w:pPr>
      <w:proofErr w:type="gramStart"/>
      <w:r w:rsidRPr="00C74027">
        <w:rPr>
          <w:rFonts w:eastAsia="Times New Roman"/>
          <w:sz w:val="32"/>
          <w:szCs w:val="28"/>
        </w:rPr>
        <w:t>настоящее</w:t>
      </w:r>
      <w:proofErr w:type="gramEnd"/>
      <w:r w:rsidRPr="00C74027">
        <w:rPr>
          <w:rFonts w:eastAsia="Times New Roman"/>
          <w:sz w:val="32"/>
          <w:szCs w:val="28"/>
        </w:rPr>
        <w:t xml:space="preserve"> время на аналоговой телефонной сети используются два способа передачи набора номера вызываемого абонента в абонентской линии: </w:t>
      </w:r>
      <w:r w:rsidRPr="00C74027">
        <w:rPr>
          <w:rFonts w:eastAsia="Times New Roman"/>
          <w:i/>
          <w:iCs/>
          <w:sz w:val="32"/>
          <w:szCs w:val="28"/>
        </w:rPr>
        <w:t>импульсный</w:t>
      </w:r>
      <w:r w:rsidRPr="00C74027">
        <w:rPr>
          <w:rFonts w:eastAsia="Times New Roman"/>
          <w:sz w:val="32"/>
          <w:szCs w:val="28"/>
        </w:rPr>
        <w:t xml:space="preserve"> </w:t>
      </w:r>
      <w:r w:rsidRPr="00C74027">
        <w:rPr>
          <w:rFonts w:eastAsia="Times New Roman"/>
          <w:i/>
          <w:iCs/>
          <w:sz w:val="32"/>
          <w:szCs w:val="28"/>
        </w:rPr>
        <w:t xml:space="preserve">набор </w:t>
      </w:r>
      <w:r w:rsidRPr="00C74027">
        <w:rPr>
          <w:rFonts w:eastAsia="Times New Roman"/>
          <w:sz w:val="32"/>
          <w:szCs w:val="28"/>
        </w:rPr>
        <w:t>(декадным кодом)</w:t>
      </w:r>
      <w:r w:rsidRPr="00C74027">
        <w:rPr>
          <w:rFonts w:eastAsia="Times New Roman"/>
          <w:i/>
          <w:iCs/>
          <w:sz w:val="32"/>
          <w:szCs w:val="28"/>
        </w:rPr>
        <w:t xml:space="preserve"> </w:t>
      </w:r>
      <w:r w:rsidRPr="00C74027">
        <w:rPr>
          <w:rFonts w:eastAsia="Times New Roman"/>
          <w:sz w:val="32"/>
          <w:szCs w:val="28"/>
        </w:rPr>
        <w:t>и</w:t>
      </w:r>
      <w:r w:rsidRPr="00C74027">
        <w:rPr>
          <w:rFonts w:eastAsia="Times New Roman"/>
          <w:i/>
          <w:iCs/>
          <w:sz w:val="32"/>
          <w:szCs w:val="28"/>
        </w:rPr>
        <w:t xml:space="preserve"> тональный набор </w:t>
      </w:r>
      <w:r w:rsidRPr="00C74027">
        <w:rPr>
          <w:rFonts w:eastAsia="Times New Roman"/>
          <w:sz w:val="32"/>
          <w:szCs w:val="28"/>
        </w:rPr>
        <w:t>(многочастотным кодом).</w:t>
      </w:r>
    </w:p>
    <w:p w:rsidR="00FB1218" w:rsidRPr="00C74027" w:rsidRDefault="00FB1218" w:rsidP="00FB1218">
      <w:pPr>
        <w:rPr>
          <w:sz w:val="22"/>
          <w:szCs w:val="20"/>
        </w:rPr>
      </w:pPr>
      <w:r w:rsidRPr="00C74027">
        <w:rPr>
          <w:rFonts w:eastAsia="Times New Roman"/>
          <w:sz w:val="32"/>
          <w:szCs w:val="28"/>
        </w:rPr>
        <w:t xml:space="preserve">При </w:t>
      </w:r>
      <w:r w:rsidRPr="00C74027">
        <w:rPr>
          <w:rFonts w:eastAsia="Times New Roman"/>
          <w:i/>
          <w:iCs/>
          <w:sz w:val="32"/>
          <w:szCs w:val="28"/>
        </w:rPr>
        <w:t>импульсном наборе</w:t>
      </w:r>
      <w:r w:rsidRPr="00C74027">
        <w:rPr>
          <w:rFonts w:eastAsia="Times New Roman"/>
          <w:sz w:val="32"/>
          <w:szCs w:val="28"/>
        </w:rPr>
        <w:t xml:space="preserve"> импульсы посылаются путем поочередного размыкания и замыкания абонентского шлейфа (цепи постоянного тока) со скоростью 10 импульсов в секунду. Длительность размыкания (</w:t>
      </w:r>
      <w:proofErr w:type="spellStart"/>
      <w:r w:rsidRPr="00C74027">
        <w:rPr>
          <w:rFonts w:eastAsia="Times New Roman"/>
          <w:sz w:val="32"/>
          <w:szCs w:val="28"/>
        </w:rPr>
        <w:t>безтоковой</w:t>
      </w:r>
      <w:proofErr w:type="spellEnd"/>
      <w:r w:rsidRPr="00C74027">
        <w:rPr>
          <w:rFonts w:eastAsia="Times New Roman"/>
          <w:sz w:val="32"/>
          <w:szCs w:val="28"/>
        </w:rPr>
        <w:t xml:space="preserve"> посылки) равна 60мс, а длительность замыкания (токовой посылки) равна 40 </w:t>
      </w:r>
      <w:proofErr w:type="spellStart"/>
      <w:r w:rsidRPr="00C74027">
        <w:rPr>
          <w:rFonts w:eastAsia="Times New Roman"/>
          <w:sz w:val="32"/>
          <w:szCs w:val="28"/>
        </w:rPr>
        <w:t>мс</w:t>
      </w:r>
      <w:proofErr w:type="spellEnd"/>
      <w:r w:rsidRPr="00C74027">
        <w:rPr>
          <w:rFonts w:eastAsia="Times New Roman"/>
          <w:sz w:val="32"/>
          <w:szCs w:val="28"/>
        </w:rPr>
        <w:t xml:space="preserve">. Для того, чтобы определить конец одной цифры и начало следующей, </w:t>
      </w:r>
      <w:proofErr w:type="spellStart"/>
      <w:r w:rsidRPr="00C74027">
        <w:rPr>
          <w:rFonts w:eastAsia="Times New Roman"/>
          <w:sz w:val="32"/>
          <w:szCs w:val="28"/>
        </w:rPr>
        <w:t>межсерийный</w:t>
      </w:r>
      <w:proofErr w:type="spellEnd"/>
      <w:r w:rsidRPr="00C74027">
        <w:rPr>
          <w:rFonts w:eastAsia="Times New Roman"/>
          <w:sz w:val="32"/>
          <w:szCs w:val="28"/>
        </w:rPr>
        <w:t xml:space="preserve"> интервал должен быть не менее 200 </w:t>
      </w:r>
      <w:proofErr w:type="spellStart"/>
      <w:r w:rsidRPr="00C74027">
        <w:rPr>
          <w:rFonts w:eastAsia="Times New Roman"/>
          <w:sz w:val="32"/>
          <w:szCs w:val="28"/>
        </w:rPr>
        <w:t>мс</w:t>
      </w:r>
      <w:proofErr w:type="spellEnd"/>
      <w:r w:rsidRPr="00C74027">
        <w:rPr>
          <w:rFonts w:eastAsia="Times New Roman"/>
          <w:sz w:val="32"/>
          <w:szCs w:val="28"/>
        </w:rPr>
        <w:t xml:space="preserve">. Число </w:t>
      </w:r>
      <w:proofErr w:type="spellStart"/>
      <w:r w:rsidRPr="00C74027">
        <w:rPr>
          <w:rFonts w:eastAsia="Times New Roman"/>
          <w:sz w:val="32"/>
          <w:szCs w:val="28"/>
        </w:rPr>
        <w:t>размыканий</w:t>
      </w:r>
      <w:proofErr w:type="spellEnd"/>
      <w:r w:rsidRPr="00C74027">
        <w:rPr>
          <w:rFonts w:eastAsia="Times New Roman"/>
          <w:sz w:val="32"/>
          <w:szCs w:val="28"/>
        </w:rPr>
        <w:t xml:space="preserve"> или замыканий до </w:t>
      </w:r>
      <w:proofErr w:type="spellStart"/>
      <w:r w:rsidRPr="00C74027">
        <w:rPr>
          <w:rFonts w:eastAsia="Times New Roman"/>
          <w:sz w:val="32"/>
          <w:szCs w:val="28"/>
        </w:rPr>
        <w:t>межсерийного</w:t>
      </w:r>
      <w:proofErr w:type="spellEnd"/>
      <w:r w:rsidRPr="00C74027">
        <w:rPr>
          <w:rFonts w:eastAsia="Times New Roman"/>
          <w:sz w:val="32"/>
          <w:szCs w:val="28"/>
        </w:rPr>
        <w:t xml:space="preserve"> интервала соответствует цифре номера. На рис. 3.4 представлена временная диаграмм передачи цифр 2 и 4 импульсным набором номера.</w:t>
      </w:r>
    </w:p>
    <w:p w:rsidR="00FB1218" w:rsidRPr="00C74027" w:rsidRDefault="00FB1218" w:rsidP="00FB1218">
      <w:pPr>
        <w:rPr>
          <w:sz w:val="22"/>
          <w:szCs w:val="20"/>
        </w:rPr>
      </w:pPr>
      <w:r w:rsidRPr="00C74027">
        <w:rPr>
          <w:rFonts w:eastAsia="Times New Roman"/>
          <w:sz w:val="32"/>
          <w:szCs w:val="28"/>
        </w:rPr>
        <w:t xml:space="preserve">Для передачи адресной информации в абонентских линиях методом </w:t>
      </w:r>
      <w:r w:rsidRPr="00C74027">
        <w:rPr>
          <w:rFonts w:eastAsia="Times New Roman"/>
          <w:i/>
          <w:iCs/>
          <w:sz w:val="32"/>
          <w:szCs w:val="28"/>
        </w:rPr>
        <w:t xml:space="preserve">тонального набора </w:t>
      </w:r>
      <w:r w:rsidRPr="00C74027">
        <w:rPr>
          <w:rFonts w:eastAsia="Times New Roman"/>
          <w:sz w:val="32"/>
          <w:szCs w:val="28"/>
        </w:rPr>
        <w:t>используют многочастотный код</w:t>
      </w:r>
      <w:r w:rsidRPr="00C74027">
        <w:rPr>
          <w:rFonts w:eastAsia="Times New Roman"/>
          <w:i/>
          <w:iCs/>
          <w:sz w:val="32"/>
          <w:szCs w:val="28"/>
        </w:rPr>
        <w:t xml:space="preserve"> </w:t>
      </w:r>
      <w:r w:rsidRPr="00C74027">
        <w:rPr>
          <w:rFonts w:eastAsia="Times New Roman"/>
          <w:sz w:val="32"/>
          <w:szCs w:val="28"/>
        </w:rPr>
        <w:t>«2</w:t>
      </w:r>
      <w:r w:rsidRPr="00C74027">
        <w:rPr>
          <w:rFonts w:eastAsia="Times New Roman"/>
          <w:i/>
          <w:iCs/>
          <w:sz w:val="32"/>
          <w:szCs w:val="28"/>
        </w:rPr>
        <w:t xml:space="preserve"> </w:t>
      </w:r>
      <w:r w:rsidRPr="00C74027">
        <w:rPr>
          <w:rFonts w:eastAsia="Times New Roman"/>
          <w:sz w:val="32"/>
          <w:szCs w:val="28"/>
        </w:rPr>
        <w:t>из</w:t>
      </w:r>
      <w:r w:rsidRPr="00C74027">
        <w:rPr>
          <w:rFonts w:eastAsia="Times New Roman"/>
          <w:i/>
          <w:iCs/>
          <w:sz w:val="32"/>
          <w:szCs w:val="28"/>
        </w:rPr>
        <w:t xml:space="preserve"> </w:t>
      </w:r>
      <w:r w:rsidRPr="00C74027">
        <w:rPr>
          <w:rFonts w:eastAsia="Times New Roman"/>
          <w:sz w:val="32"/>
          <w:szCs w:val="28"/>
        </w:rPr>
        <w:t>8».</w:t>
      </w:r>
    </w:p>
    <w:p w:rsidR="00FB1218" w:rsidRDefault="00FB1218" w:rsidP="00FB1218">
      <w:pPr>
        <w:contextualSpacing w:val="0"/>
        <w:rPr>
          <w:sz w:val="24"/>
        </w:rPr>
      </w:pPr>
    </w:p>
    <w:p w:rsidR="00FB1218" w:rsidRDefault="00FB1218" w:rsidP="00FB1218">
      <w:pPr>
        <w:contextualSpacing w:val="0"/>
        <w:rPr>
          <w:sz w:val="24"/>
        </w:rPr>
      </w:pPr>
    </w:p>
    <w:p w:rsidR="00FB1218" w:rsidRDefault="00FB1218" w:rsidP="00FB1218">
      <w:pPr>
        <w:contextualSpacing w:val="0"/>
        <w:rPr>
          <w:sz w:val="24"/>
        </w:rPr>
      </w:pPr>
      <w:r w:rsidRPr="00E427A8">
        <w:rPr>
          <w:noProof/>
          <w:sz w:val="24"/>
        </w:rPr>
        <w:lastRenderedPageBreak/>
        <w:drawing>
          <wp:inline distT="0" distB="0" distL="0" distR="0" wp14:anchorId="7715045A" wp14:editId="7C54DE9D">
            <wp:extent cx="5295014" cy="1853253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879" t="37982" r="26411" b="35429"/>
                    <a:stretch/>
                  </pic:blipFill>
                  <pic:spPr bwMode="auto">
                    <a:xfrm>
                      <a:off x="0" y="0"/>
                      <a:ext cx="5333581" cy="1866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218" w:rsidRDefault="00FB1218" w:rsidP="00FB1218">
      <w:pPr>
        <w:contextualSpacing w:val="0"/>
        <w:rPr>
          <w:sz w:val="24"/>
        </w:rPr>
      </w:pPr>
    </w:p>
    <w:p w:rsidR="00FB1218" w:rsidRPr="00E427A8" w:rsidRDefault="00FB1218" w:rsidP="00FB1218">
      <w:pPr>
        <w:contextualSpacing w:val="0"/>
        <w:jc w:val="center"/>
        <w:rPr>
          <w:sz w:val="32"/>
        </w:rPr>
      </w:pPr>
      <w:r w:rsidRPr="00E427A8">
        <w:rPr>
          <w:sz w:val="32"/>
        </w:rPr>
        <w:t>Рисунок 3 – Временная диаграмма передачи цифр 2 и 4 импульсным набором</w:t>
      </w:r>
    </w:p>
    <w:p w:rsidR="00FB1218" w:rsidRPr="00E427A8" w:rsidRDefault="00FB1218" w:rsidP="00FB1218">
      <w:pPr>
        <w:contextualSpacing w:val="0"/>
        <w:rPr>
          <w:sz w:val="32"/>
        </w:rPr>
      </w:pPr>
    </w:p>
    <w:p w:rsidR="00FB1218" w:rsidRPr="00E427A8" w:rsidRDefault="00FB1218" w:rsidP="00FB1218">
      <w:pPr>
        <w:contextualSpacing w:val="0"/>
        <w:rPr>
          <w:sz w:val="32"/>
        </w:rPr>
      </w:pPr>
      <w:r w:rsidRPr="00E427A8">
        <w:rPr>
          <w:sz w:val="32"/>
        </w:rPr>
        <w:t>Сигнальные частоты выбираются из двух отдельных групп частот звукового диапазона (рис</w:t>
      </w:r>
      <w:r>
        <w:rPr>
          <w:sz w:val="32"/>
        </w:rPr>
        <w:t>унок 4</w:t>
      </w:r>
      <w:r w:rsidRPr="00E427A8">
        <w:rPr>
          <w:sz w:val="32"/>
        </w:rPr>
        <w:t>):</w:t>
      </w:r>
    </w:p>
    <w:p w:rsidR="00FB1218" w:rsidRPr="00E427A8" w:rsidRDefault="00FB1218" w:rsidP="00C41C82">
      <w:pPr>
        <w:numPr>
          <w:ilvl w:val="0"/>
          <w:numId w:val="18"/>
        </w:numPr>
        <w:contextualSpacing w:val="0"/>
        <w:rPr>
          <w:sz w:val="32"/>
        </w:rPr>
      </w:pPr>
      <w:proofErr w:type="gramStart"/>
      <w:r w:rsidRPr="00E427A8">
        <w:rPr>
          <w:sz w:val="32"/>
        </w:rPr>
        <w:t>нижняя</w:t>
      </w:r>
      <w:proofErr w:type="gramEnd"/>
      <w:r w:rsidRPr="00E427A8">
        <w:rPr>
          <w:sz w:val="32"/>
        </w:rPr>
        <w:t xml:space="preserve"> группа - 697, 770, 852, и 941 Гц;</w:t>
      </w:r>
    </w:p>
    <w:p w:rsidR="00FB1218" w:rsidRPr="00E427A8" w:rsidRDefault="00FB1218" w:rsidP="00C41C82">
      <w:pPr>
        <w:numPr>
          <w:ilvl w:val="0"/>
          <w:numId w:val="18"/>
        </w:numPr>
        <w:contextualSpacing w:val="0"/>
        <w:rPr>
          <w:sz w:val="32"/>
        </w:rPr>
      </w:pPr>
      <w:proofErr w:type="gramStart"/>
      <w:r w:rsidRPr="00E427A8">
        <w:rPr>
          <w:sz w:val="32"/>
        </w:rPr>
        <w:t>верхняя</w:t>
      </w:r>
      <w:proofErr w:type="gramEnd"/>
      <w:r w:rsidRPr="00E427A8">
        <w:rPr>
          <w:sz w:val="32"/>
        </w:rPr>
        <w:t xml:space="preserve"> группа- 1209, 1336, 1477 и 1633 Гц.</w:t>
      </w:r>
    </w:p>
    <w:p w:rsidR="00FB1218" w:rsidRPr="00E427A8" w:rsidRDefault="00FB1218" w:rsidP="00FB1218">
      <w:pPr>
        <w:contextualSpacing w:val="0"/>
        <w:rPr>
          <w:sz w:val="32"/>
        </w:rPr>
      </w:pPr>
      <w:r w:rsidRPr="00E427A8">
        <w:rPr>
          <w:sz w:val="32"/>
        </w:rPr>
        <w:t>Каждый сигнал содержит две сигнальные частоты. Одна из частот выбирается из нижней группы, вторая частота – из верхней. Частота 1633 Гц (кнопки А, В, С, D) используется для реализации дополнительного набора функций (например, в офисных мини-АТС).</w:t>
      </w:r>
    </w:p>
    <w:p w:rsidR="00FB1218" w:rsidRDefault="00FB1218" w:rsidP="00FB1218">
      <w:pPr>
        <w:contextualSpacing w:val="0"/>
        <w:rPr>
          <w:sz w:val="32"/>
        </w:rPr>
      </w:pPr>
    </w:p>
    <w:p w:rsidR="00FB1218" w:rsidRDefault="00FB1218" w:rsidP="00FB1218">
      <w:pPr>
        <w:contextualSpacing w:val="0"/>
        <w:jc w:val="center"/>
        <w:rPr>
          <w:sz w:val="32"/>
        </w:rPr>
      </w:pPr>
      <w:r w:rsidRPr="00E427A8">
        <w:rPr>
          <w:noProof/>
          <w:sz w:val="32"/>
        </w:rPr>
        <w:drawing>
          <wp:inline distT="0" distB="0" distL="0" distR="0" wp14:anchorId="5EED18DB" wp14:editId="48DF7215">
            <wp:extent cx="2828261" cy="23072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2542" t="43825" r="38731" b="29000"/>
                    <a:stretch/>
                  </pic:blipFill>
                  <pic:spPr bwMode="auto">
                    <a:xfrm>
                      <a:off x="0" y="0"/>
                      <a:ext cx="2852201" cy="232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218" w:rsidRPr="00E427A8" w:rsidRDefault="00FB1218" w:rsidP="00FB1218">
      <w:pPr>
        <w:ind w:right="100"/>
        <w:jc w:val="center"/>
        <w:rPr>
          <w:sz w:val="22"/>
          <w:szCs w:val="20"/>
        </w:rPr>
      </w:pPr>
      <w:r w:rsidRPr="00E427A8">
        <w:rPr>
          <w:rFonts w:eastAsia="Times New Roman"/>
          <w:sz w:val="32"/>
          <w:szCs w:val="28"/>
        </w:rPr>
        <w:t>Рисунок 4 – Раскладка клавиатуры телефонного аппарата</w:t>
      </w:r>
    </w:p>
    <w:p w:rsidR="00FB1218" w:rsidRDefault="00FB1218" w:rsidP="00FB1218">
      <w:pPr>
        <w:ind w:left="2760" w:firstLine="0"/>
        <w:contextualSpacing w:val="0"/>
        <w:rPr>
          <w:rFonts w:eastAsia="Times New Roman"/>
          <w:b/>
          <w:bCs/>
          <w:sz w:val="32"/>
          <w:szCs w:val="28"/>
        </w:rPr>
      </w:pPr>
    </w:p>
    <w:p w:rsidR="00FB1218" w:rsidRPr="00FB1218" w:rsidRDefault="00FB1218" w:rsidP="00FB1218">
      <w:pPr>
        <w:ind w:left="2760" w:firstLine="0"/>
        <w:contextualSpacing w:val="0"/>
        <w:rPr>
          <w:sz w:val="22"/>
          <w:szCs w:val="20"/>
        </w:rPr>
      </w:pPr>
      <w:r w:rsidRPr="00FB1218">
        <w:rPr>
          <w:rFonts w:eastAsia="Times New Roman"/>
          <w:b/>
          <w:bCs/>
          <w:sz w:val="32"/>
          <w:szCs w:val="28"/>
        </w:rPr>
        <w:t>Системы межстанционной сигнализации</w:t>
      </w:r>
    </w:p>
    <w:p w:rsidR="00FB1218" w:rsidRPr="00FB1218" w:rsidRDefault="00FB1218" w:rsidP="00FB1218">
      <w:pPr>
        <w:ind w:firstLine="0"/>
        <w:contextualSpacing w:val="0"/>
        <w:rPr>
          <w:sz w:val="22"/>
          <w:szCs w:val="20"/>
        </w:rPr>
      </w:pPr>
    </w:p>
    <w:p w:rsidR="00FB1218" w:rsidRPr="00FB1218" w:rsidRDefault="00FB1218" w:rsidP="00FB1218">
      <w:pPr>
        <w:ind w:left="560" w:firstLine="0"/>
        <w:contextualSpacing w:val="0"/>
        <w:rPr>
          <w:sz w:val="22"/>
          <w:szCs w:val="20"/>
        </w:rPr>
      </w:pPr>
      <w:r w:rsidRPr="00FB1218">
        <w:rPr>
          <w:rFonts w:eastAsia="Times New Roman"/>
          <w:b/>
          <w:bCs/>
          <w:sz w:val="32"/>
          <w:szCs w:val="28"/>
        </w:rPr>
        <w:t>Классы систем межстанционной сигнализации</w:t>
      </w:r>
    </w:p>
    <w:p w:rsidR="00FB1218" w:rsidRPr="00FB1218" w:rsidRDefault="00FB1218" w:rsidP="00FB1218">
      <w:pPr>
        <w:ind w:firstLine="0"/>
        <w:contextualSpacing w:val="0"/>
        <w:rPr>
          <w:sz w:val="22"/>
          <w:szCs w:val="20"/>
        </w:rPr>
      </w:pPr>
    </w:p>
    <w:p w:rsidR="00FB1218" w:rsidRPr="00FB1218" w:rsidRDefault="00FB1218" w:rsidP="00FB1218">
      <w:pPr>
        <w:ind w:left="560" w:firstLine="0"/>
        <w:contextualSpacing w:val="0"/>
        <w:rPr>
          <w:sz w:val="22"/>
          <w:szCs w:val="20"/>
        </w:rPr>
      </w:pPr>
      <w:r w:rsidRPr="00FB1218">
        <w:rPr>
          <w:rFonts w:eastAsia="Times New Roman"/>
          <w:sz w:val="32"/>
          <w:szCs w:val="28"/>
        </w:rPr>
        <w:t>Различают три класса систем межстанционной сигнализации:</w:t>
      </w:r>
    </w:p>
    <w:p w:rsidR="00FB1218" w:rsidRPr="00FB1218" w:rsidRDefault="00FB1218" w:rsidP="00FB1218">
      <w:pPr>
        <w:ind w:firstLine="0"/>
        <w:contextualSpacing w:val="0"/>
        <w:rPr>
          <w:sz w:val="24"/>
        </w:rPr>
        <w:sectPr w:rsidR="00FB1218" w:rsidRPr="00FB1218">
          <w:pgSz w:w="11900" w:h="16838"/>
          <w:pgMar w:top="1218" w:right="566" w:bottom="1440" w:left="1140" w:header="0" w:footer="0" w:gutter="0"/>
          <w:cols w:space="720" w:equalWidth="0">
            <w:col w:w="10200"/>
          </w:cols>
        </w:sectPr>
      </w:pPr>
    </w:p>
    <w:p w:rsidR="00FB1218" w:rsidRPr="00FB1218" w:rsidRDefault="00FB1218" w:rsidP="00C41C82">
      <w:pPr>
        <w:numPr>
          <w:ilvl w:val="0"/>
          <w:numId w:val="1"/>
        </w:numPr>
        <w:tabs>
          <w:tab w:val="left" w:pos="852"/>
        </w:tabs>
        <w:contextualSpacing w:val="0"/>
        <w:rPr>
          <w:rFonts w:eastAsia="Times New Roman"/>
          <w:sz w:val="32"/>
          <w:szCs w:val="28"/>
        </w:rPr>
      </w:pPr>
      <w:r w:rsidRPr="00FB1218">
        <w:rPr>
          <w:rFonts w:eastAsia="Times New Roman"/>
          <w:b/>
          <w:bCs/>
          <w:i/>
          <w:iCs/>
          <w:sz w:val="32"/>
          <w:szCs w:val="28"/>
        </w:rPr>
        <w:lastRenderedPageBreak/>
        <w:t>Внутриканальная (</w:t>
      </w:r>
      <w:proofErr w:type="spellStart"/>
      <w:r w:rsidRPr="00FB1218">
        <w:rPr>
          <w:rFonts w:eastAsia="Times New Roman"/>
          <w:b/>
          <w:bCs/>
          <w:i/>
          <w:iCs/>
          <w:sz w:val="32"/>
          <w:szCs w:val="28"/>
        </w:rPr>
        <w:t>внутриполосная</w:t>
      </w:r>
      <w:proofErr w:type="spellEnd"/>
      <w:r w:rsidRPr="00FB1218">
        <w:rPr>
          <w:rFonts w:eastAsia="Times New Roman"/>
          <w:b/>
          <w:bCs/>
          <w:i/>
          <w:iCs/>
          <w:sz w:val="32"/>
          <w:szCs w:val="28"/>
        </w:rPr>
        <w:t xml:space="preserve">) сигнализация </w:t>
      </w:r>
      <w:r w:rsidRPr="00FB1218">
        <w:rPr>
          <w:rFonts w:eastAsia="Times New Roman"/>
          <w:sz w:val="32"/>
          <w:szCs w:val="28"/>
        </w:rPr>
        <w:t>-</w:t>
      </w:r>
      <w:r w:rsidRPr="00FB1218">
        <w:rPr>
          <w:rFonts w:eastAsia="Times New Roman"/>
          <w:b/>
          <w:bCs/>
          <w:i/>
          <w:iCs/>
          <w:sz w:val="32"/>
          <w:szCs w:val="28"/>
        </w:rPr>
        <w:t xml:space="preserve"> </w:t>
      </w:r>
      <w:r w:rsidRPr="00FB1218">
        <w:rPr>
          <w:rFonts w:eastAsia="Times New Roman"/>
          <w:sz w:val="32"/>
          <w:szCs w:val="28"/>
        </w:rPr>
        <w:t>передача сигнальной</w:t>
      </w:r>
      <w:r w:rsidRPr="00FB1218">
        <w:rPr>
          <w:rFonts w:eastAsia="Times New Roman"/>
          <w:b/>
          <w:bCs/>
          <w:i/>
          <w:iCs/>
          <w:sz w:val="32"/>
          <w:szCs w:val="28"/>
        </w:rPr>
        <w:t xml:space="preserve"> </w:t>
      </w:r>
      <w:r w:rsidRPr="00FB1218">
        <w:rPr>
          <w:rFonts w:eastAsia="Times New Roman"/>
          <w:sz w:val="32"/>
          <w:szCs w:val="28"/>
        </w:rPr>
        <w:t xml:space="preserve">информации непосредственно по разговорному каналу (рисунок </w:t>
      </w:r>
      <w:r>
        <w:rPr>
          <w:rFonts w:eastAsia="Times New Roman"/>
          <w:sz w:val="32"/>
          <w:szCs w:val="28"/>
        </w:rPr>
        <w:t>5</w:t>
      </w:r>
      <w:r w:rsidRPr="00FB1218">
        <w:rPr>
          <w:rFonts w:eastAsia="Times New Roman"/>
          <w:sz w:val="32"/>
          <w:szCs w:val="28"/>
        </w:rPr>
        <w:t>).</w:t>
      </w:r>
    </w:p>
    <w:p w:rsidR="00FB1218" w:rsidRPr="00FB1218" w:rsidRDefault="00FB1218" w:rsidP="00FB1218">
      <w:pPr>
        <w:spacing w:line="210" w:lineRule="exact"/>
        <w:ind w:firstLine="0"/>
        <w:contextualSpacing w:val="0"/>
        <w:jc w:val="left"/>
        <w:rPr>
          <w:sz w:val="20"/>
          <w:szCs w:val="20"/>
        </w:rPr>
      </w:pPr>
    </w:p>
    <w:p w:rsidR="00FB1218" w:rsidRPr="00FB1218" w:rsidRDefault="00FB1218" w:rsidP="00FB1218">
      <w:pPr>
        <w:tabs>
          <w:tab w:val="left" w:pos="6160"/>
        </w:tabs>
        <w:ind w:left="3040" w:firstLine="0"/>
        <w:contextualSpacing w:val="0"/>
        <w:jc w:val="left"/>
        <w:rPr>
          <w:sz w:val="20"/>
          <w:szCs w:val="20"/>
        </w:rPr>
      </w:pPr>
      <w:r w:rsidRPr="00FB1218">
        <w:rPr>
          <w:rFonts w:eastAsia="Times New Roman"/>
          <w:b/>
          <w:bCs/>
          <w:sz w:val="17"/>
          <w:szCs w:val="17"/>
        </w:rPr>
        <w:t>КС</w:t>
      </w:r>
      <w:r w:rsidRPr="00FB1218">
        <w:rPr>
          <w:rFonts w:eastAsia="Times New Roman"/>
          <w:b/>
          <w:bCs/>
          <w:sz w:val="23"/>
          <w:szCs w:val="23"/>
          <w:vertAlign w:val="subscript"/>
        </w:rPr>
        <w:t>1</w:t>
      </w:r>
      <w:r w:rsidRPr="00FB1218">
        <w:rPr>
          <w:sz w:val="20"/>
          <w:szCs w:val="20"/>
        </w:rPr>
        <w:tab/>
      </w:r>
      <w:proofErr w:type="spellStart"/>
      <w:r w:rsidRPr="00FB1218">
        <w:rPr>
          <w:rFonts w:eastAsia="Times New Roman"/>
          <w:b/>
          <w:bCs/>
          <w:sz w:val="16"/>
          <w:szCs w:val="16"/>
        </w:rPr>
        <w:t>КС</w:t>
      </w:r>
      <w:r w:rsidRPr="00FB1218">
        <w:rPr>
          <w:rFonts w:eastAsia="Times New Roman"/>
          <w:b/>
          <w:bCs/>
          <w:sz w:val="22"/>
          <w:vertAlign w:val="subscript"/>
        </w:rPr>
        <w:t>n</w:t>
      </w:r>
      <w:proofErr w:type="spellEnd"/>
    </w:p>
    <w:p w:rsidR="00FB1218" w:rsidRPr="00FB1218" w:rsidRDefault="00FB1218" w:rsidP="00FB1218">
      <w:pPr>
        <w:spacing w:line="20" w:lineRule="exact"/>
        <w:ind w:firstLine="0"/>
        <w:contextualSpacing w:val="0"/>
        <w:jc w:val="left"/>
        <w:rPr>
          <w:sz w:val="20"/>
          <w:szCs w:val="20"/>
        </w:rPr>
      </w:pPr>
      <w:r w:rsidRPr="00FB1218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CB6731D" wp14:editId="6E6AE870">
            <wp:simplePos x="0" y="0"/>
            <wp:positionH relativeFrom="column">
              <wp:posOffset>1578610</wp:posOffset>
            </wp:positionH>
            <wp:positionV relativeFrom="paragraph">
              <wp:posOffset>90170</wp:posOffset>
            </wp:positionV>
            <wp:extent cx="2988310" cy="1080135"/>
            <wp:effectExtent l="0" t="0" r="0" b="0"/>
            <wp:wrapNone/>
            <wp:docPr id="10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218" w:rsidRPr="00FB1218" w:rsidRDefault="00FB1218" w:rsidP="00FB1218">
      <w:pPr>
        <w:spacing w:line="252" w:lineRule="exact"/>
        <w:ind w:firstLine="0"/>
        <w:contextualSpacing w:val="0"/>
        <w:jc w:val="left"/>
        <w:rPr>
          <w:sz w:val="20"/>
          <w:szCs w:val="20"/>
        </w:rPr>
      </w:pPr>
    </w:p>
    <w:p w:rsidR="00FB1218" w:rsidRPr="00FB1218" w:rsidRDefault="00FB1218" w:rsidP="00FB1218">
      <w:pPr>
        <w:ind w:left="4700" w:firstLine="0"/>
        <w:contextualSpacing w:val="0"/>
        <w:jc w:val="left"/>
        <w:rPr>
          <w:sz w:val="20"/>
          <w:szCs w:val="20"/>
        </w:rPr>
      </w:pPr>
      <w:r w:rsidRPr="00FB1218">
        <w:rPr>
          <w:rFonts w:eastAsia="Times New Roman"/>
          <w:b/>
          <w:bCs/>
          <w:sz w:val="17"/>
          <w:szCs w:val="17"/>
        </w:rPr>
        <w:t>РК</w:t>
      </w:r>
    </w:p>
    <w:p w:rsidR="00FB1218" w:rsidRPr="00FB1218" w:rsidRDefault="00FB1218" w:rsidP="00FB1218">
      <w:pPr>
        <w:spacing w:line="87" w:lineRule="exact"/>
        <w:ind w:firstLine="0"/>
        <w:contextualSpacing w:val="0"/>
        <w:jc w:val="left"/>
        <w:rPr>
          <w:sz w:val="20"/>
          <w:szCs w:val="20"/>
        </w:rPr>
      </w:pPr>
    </w:p>
    <w:tbl>
      <w:tblPr>
        <w:tblW w:w="0" w:type="auto"/>
        <w:tblInd w:w="3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720"/>
      </w:tblGrid>
      <w:tr w:rsidR="00FB1218" w:rsidRPr="00FB1218" w:rsidTr="00827530">
        <w:trPr>
          <w:trHeight w:val="195"/>
        </w:trPr>
        <w:tc>
          <w:tcPr>
            <w:tcW w:w="172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sz w:val="17"/>
                <w:szCs w:val="17"/>
              </w:rPr>
              <w:t>КП</w:t>
            </w:r>
          </w:p>
        </w:tc>
        <w:tc>
          <w:tcPr>
            <w:tcW w:w="1720" w:type="dxa"/>
            <w:vAlign w:val="bottom"/>
          </w:tcPr>
          <w:p w:rsidR="00FB1218" w:rsidRPr="00FB1218" w:rsidRDefault="00FB1218" w:rsidP="00FB1218">
            <w:pPr>
              <w:ind w:left="1440"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sz w:val="17"/>
                <w:szCs w:val="17"/>
              </w:rPr>
              <w:t>КП</w:t>
            </w:r>
          </w:p>
        </w:tc>
      </w:tr>
    </w:tbl>
    <w:p w:rsidR="00FB1218" w:rsidRPr="00FB1218" w:rsidRDefault="00FB1218" w:rsidP="00FB1218">
      <w:pPr>
        <w:spacing w:line="200" w:lineRule="exact"/>
        <w:ind w:firstLine="0"/>
        <w:contextualSpacing w:val="0"/>
        <w:jc w:val="left"/>
        <w:rPr>
          <w:sz w:val="20"/>
          <w:szCs w:val="20"/>
        </w:rPr>
      </w:pPr>
    </w:p>
    <w:p w:rsidR="00FB1218" w:rsidRPr="00FB1218" w:rsidRDefault="00FB1218" w:rsidP="00FB1218">
      <w:pPr>
        <w:spacing w:line="383" w:lineRule="exact"/>
        <w:ind w:firstLine="0"/>
        <w:contextualSpacing w:val="0"/>
        <w:jc w:val="left"/>
        <w:rPr>
          <w:sz w:val="20"/>
          <w:szCs w:val="20"/>
        </w:rPr>
      </w:pPr>
    </w:p>
    <w:tbl>
      <w:tblPr>
        <w:tblW w:w="0" w:type="auto"/>
        <w:tblInd w:w="3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700"/>
      </w:tblGrid>
      <w:tr w:rsidR="00FB1218" w:rsidRPr="00FB1218" w:rsidTr="00827530">
        <w:trPr>
          <w:trHeight w:val="209"/>
        </w:trPr>
        <w:tc>
          <w:tcPr>
            <w:tcW w:w="172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sz w:val="17"/>
                <w:szCs w:val="17"/>
              </w:rPr>
              <w:t>УУ</w:t>
            </w:r>
          </w:p>
        </w:tc>
        <w:tc>
          <w:tcPr>
            <w:tcW w:w="1700" w:type="dxa"/>
            <w:vAlign w:val="bottom"/>
          </w:tcPr>
          <w:p w:rsidR="00FB1218" w:rsidRPr="00FB1218" w:rsidRDefault="00FB1218" w:rsidP="00FB1218">
            <w:pPr>
              <w:ind w:left="1440"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w w:val="95"/>
                <w:sz w:val="17"/>
                <w:szCs w:val="17"/>
              </w:rPr>
              <w:t>УУ</w:t>
            </w:r>
          </w:p>
        </w:tc>
      </w:tr>
    </w:tbl>
    <w:p w:rsidR="00FB1218" w:rsidRPr="00FB1218" w:rsidRDefault="00FB1218" w:rsidP="00FB1218">
      <w:pPr>
        <w:spacing w:line="200" w:lineRule="exact"/>
        <w:ind w:firstLine="0"/>
        <w:contextualSpacing w:val="0"/>
        <w:jc w:val="left"/>
        <w:rPr>
          <w:sz w:val="20"/>
          <w:szCs w:val="20"/>
        </w:rPr>
      </w:pPr>
    </w:p>
    <w:p w:rsidR="00FB1218" w:rsidRPr="00FB1218" w:rsidRDefault="00FB1218" w:rsidP="00FB1218">
      <w:pPr>
        <w:spacing w:line="318" w:lineRule="exact"/>
        <w:ind w:firstLine="0"/>
        <w:contextualSpacing w:val="0"/>
        <w:jc w:val="left"/>
        <w:rPr>
          <w:sz w:val="20"/>
          <w:szCs w:val="20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20"/>
        <w:gridCol w:w="80"/>
        <w:gridCol w:w="100"/>
        <w:gridCol w:w="80"/>
        <w:gridCol w:w="120"/>
        <w:gridCol w:w="80"/>
        <w:gridCol w:w="100"/>
        <w:gridCol w:w="80"/>
        <w:gridCol w:w="120"/>
        <w:gridCol w:w="80"/>
        <w:gridCol w:w="100"/>
        <w:gridCol w:w="2480"/>
        <w:gridCol w:w="20"/>
      </w:tblGrid>
      <w:tr w:rsidR="00FB1218" w:rsidRPr="00FB1218" w:rsidTr="00827530">
        <w:trPr>
          <w:trHeight w:val="221"/>
        </w:trPr>
        <w:tc>
          <w:tcPr>
            <w:tcW w:w="314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КС – коммутационная система</w:t>
            </w:r>
          </w:p>
        </w:tc>
        <w:tc>
          <w:tcPr>
            <w:tcW w:w="12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9"/>
                <w:szCs w:val="19"/>
              </w:rPr>
            </w:pPr>
          </w:p>
        </w:tc>
        <w:tc>
          <w:tcPr>
            <w:tcW w:w="2480" w:type="dxa"/>
            <w:vAlign w:val="bottom"/>
          </w:tcPr>
          <w:p w:rsidR="00FB1218" w:rsidRPr="00FB1218" w:rsidRDefault="00FB1218" w:rsidP="00FB1218">
            <w:pPr>
              <w:ind w:left="220"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КП – коммутационное поле</w:t>
            </w:r>
          </w:p>
        </w:tc>
        <w:tc>
          <w:tcPr>
            <w:tcW w:w="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"/>
                <w:szCs w:val="1"/>
              </w:rPr>
            </w:pPr>
          </w:p>
        </w:tc>
      </w:tr>
      <w:tr w:rsidR="00FB1218" w:rsidRPr="00FB1218" w:rsidTr="00827530">
        <w:trPr>
          <w:trHeight w:val="217"/>
        </w:trPr>
        <w:tc>
          <w:tcPr>
            <w:tcW w:w="3140" w:type="dxa"/>
            <w:vMerge w:val="restart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УУ – управляющее устройство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8"/>
                <w:szCs w:val="18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8"/>
                <w:szCs w:val="18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8"/>
                <w:szCs w:val="18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8"/>
                <w:szCs w:val="18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8"/>
                <w:szCs w:val="18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FB1218" w:rsidRPr="00FB1218" w:rsidRDefault="00FB1218" w:rsidP="00FB1218">
            <w:pPr>
              <w:ind w:left="220"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Сигнальная информация</w:t>
            </w:r>
          </w:p>
        </w:tc>
        <w:tc>
          <w:tcPr>
            <w:tcW w:w="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"/>
                <w:szCs w:val="1"/>
              </w:rPr>
            </w:pPr>
          </w:p>
        </w:tc>
      </w:tr>
      <w:tr w:rsidR="00FB1218" w:rsidRPr="00FB1218" w:rsidTr="00827530">
        <w:trPr>
          <w:trHeight w:val="62"/>
        </w:trPr>
        <w:tc>
          <w:tcPr>
            <w:tcW w:w="3140" w:type="dxa"/>
            <w:vMerge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5"/>
                <w:szCs w:val="5"/>
              </w:rPr>
            </w:pPr>
          </w:p>
        </w:tc>
        <w:tc>
          <w:tcPr>
            <w:tcW w:w="80" w:type="dxa"/>
            <w:vMerge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5"/>
                <w:szCs w:val="5"/>
              </w:rPr>
            </w:pPr>
          </w:p>
        </w:tc>
        <w:tc>
          <w:tcPr>
            <w:tcW w:w="80" w:type="dxa"/>
            <w:vMerge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5"/>
                <w:szCs w:val="5"/>
              </w:rPr>
            </w:pPr>
          </w:p>
        </w:tc>
        <w:tc>
          <w:tcPr>
            <w:tcW w:w="80" w:type="dxa"/>
            <w:vMerge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5"/>
                <w:szCs w:val="5"/>
              </w:rPr>
            </w:pPr>
          </w:p>
        </w:tc>
        <w:tc>
          <w:tcPr>
            <w:tcW w:w="80" w:type="dxa"/>
            <w:vMerge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5"/>
                <w:szCs w:val="5"/>
              </w:rPr>
            </w:pPr>
          </w:p>
        </w:tc>
        <w:tc>
          <w:tcPr>
            <w:tcW w:w="80" w:type="dxa"/>
            <w:vMerge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5"/>
                <w:szCs w:val="5"/>
              </w:rPr>
            </w:pPr>
          </w:p>
        </w:tc>
        <w:tc>
          <w:tcPr>
            <w:tcW w:w="2480" w:type="dxa"/>
            <w:vMerge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"/>
                <w:szCs w:val="1"/>
              </w:rPr>
            </w:pPr>
          </w:p>
        </w:tc>
      </w:tr>
    </w:tbl>
    <w:p w:rsidR="00FB1218" w:rsidRPr="00FB1218" w:rsidRDefault="00FB1218" w:rsidP="00FB1218">
      <w:pPr>
        <w:spacing w:line="309" w:lineRule="exact"/>
        <w:ind w:firstLine="0"/>
        <w:contextualSpacing w:val="0"/>
        <w:jc w:val="left"/>
        <w:rPr>
          <w:sz w:val="20"/>
          <w:szCs w:val="20"/>
        </w:rPr>
      </w:pPr>
    </w:p>
    <w:p w:rsidR="00FB1218" w:rsidRPr="00FB1218" w:rsidRDefault="00FB1218" w:rsidP="00FB1218">
      <w:pPr>
        <w:ind w:firstLine="0"/>
        <w:contextualSpacing w:val="0"/>
        <w:jc w:val="center"/>
        <w:rPr>
          <w:sz w:val="20"/>
          <w:szCs w:val="20"/>
        </w:rPr>
      </w:pPr>
      <w:r w:rsidRPr="00FB1218">
        <w:rPr>
          <w:rFonts w:eastAsia="Times New Roman"/>
          <w:szCs w:val="28"/>
        </w:rPr>
        <w:t xml:space="preserve">Рисунок </w:t>
      </w:r>
      <w:r>
        <w:rPr>
          <w:rFonts w:eastAsia="Times New Roman"/>
          <w:szCs w:val="28"/>
        </w:rPr>
        <w:t>5</w:t>
      </w:r>
      <w:r w:rsidRPr="00FB1218">
        <w:rPr>
          <w:rFonts w:eastAsia="Times New Roman"/>
          <w:szCs w:val="28"/>
        </w:rPr>
        <w:t xml:space="preserve"> – Внутриканальная сигнализация</w:t>
      </w:r>
    </w:p>
    <w:p w:rsidR="00FB1218" w:rsidRPr="00FB1218" w:rsidRDefault="00FB1218" w:rsidP="00FB1218">
      <w:pPr>
        <w:spacing w:line="263" w:lineRule="exact"/>
        <w:ind w:firstLine="0"/>
        <w:contextualSpacing w:val="0"/>
        <w:jc w:val="left"/>
        <w:rPr>
          <w:sz w:val="20"/>
          <w:szCs w:val="20"/>
        </w:rPr>
      </w:pPr>
    </w:p>
    <w:p w:rsidR="00FB1218" w:rsidRPr="00FB1218" w:rsidRDefault="00FB1218" w:rsidP="00C41C82">
      <w:pPr>
        <w:numPr>
          <w:ilvl w:val="0"/>
          <w:numId w:val="2"/>
        </w:numPr>
        <w:tabs>
          <w:tab w:val="left" w:pos="966"/>
        </w:tabs>
        <w:ind w:right="300"/>
        <w:contextualSpacing w:val="0"/>
        <w:rPr>
          <w:rFonts w:eastAsia="Times New Roman"/>
          <w:sz w:val="32"/>
          <w:szCs w:val="32"/>
        </w:rPr>
      </w:pPr>
      <w:proofErr w:type="gramStart"/>
      <w:r w:rsidRPr="00FB1218">
        <w:rPr>
          <w:rFonts w:eastAsia="Times New Roman"/>
          <w:sz w:val="32"/>
          <w:szCs w:val="32"/>
        </w:rPr>
        <w:t>случае</w:t>
      </w:r>
      <w:proofErr w:type="gramEnd"/>
      <w:r w:rsidRPr="00FB1218">
        <w:rPr>
          <w:rFonts w:eastAsia="Times New Roman"/>
          <w:sz w:val="32"/>
          <w:szCs w:val="32"/>
        </w:rPr>
        <w:t xml:space="preserve"> использования внутриканальной сигнализации в магистральных линиях между какими-либо двумя коммутационными станциями (АТС) </w:t>
      </w:r>
      <w:r w:rsidRPr="00FB1218">
        <w:rPr>
          <w:rFonts w:eastAsia="Times New Roman"/>
          <w:b/>
          <w:bCs/>
          <w:i/>
          <w:iCs/>
          <w:sz w:val="32"/>
          <w:szCs w:val="32"/>
        </w:rPr>
        <w:t>КС</w:t>
      </w:r>
      <w:r w:rsidRPr="00FB1218">
        <w:rPr>
          <w:rFonts w:eastAsia="Times New Roman"/>
          <w:b/>
          <w:bCs/>
          <w:i/>
          <w:iCs/>
          <w:sz w:val="32"/>
          <w:szCs w:val="32"/>
          <w:vertAlign w:val="subscript"/>
        </w:rPr>
        <w:t>1</w:t>
      </w:r>
      <w:r w:rsidRPr="00FB1218">
        <w:rPr>
          <w:rFonts w:eastAsia="Times New Roman"/>
          <w:sz w:val="32"/>
          <w:szCs w:val="32"/>
        </w:rPr>
        <w:t xml:space="preserve"> и </w:t>
      </w:r>
      <w:proofErr w:type="spellStart"/>
      <w:r w:rsidRPr="00FB1218">
        <w:rPr>
          <w:rFonts w:eastAsia="Times New Roman"/>
          <w:b/>
          <w:bCs/>
          <w:i/>
          <w:iCs/>
          <w:sz w:val="32"/>
          <w:szCs w:val="32"/>
        </w:rPr>
        <w:t>КС</w:t>
      </w:r>
      <w:r w:rsidRPr="00FB1218">
        <w:rPr>
          <w:rFonts w:eastAsia="Times New Roman"/>
          <w:b/>
          <w:bCs/>
          <w:i/>
          <w:iCs/>
          <w:sz w:val="32"/>
          <w:szCs w:val="32"/>
          <w:vertAlign w:val="subscript"/>
        </w:rPr>
        <w:t>n</w:t>
      </w:r>
      <w:proofErr w:type="spellEnd"/>
      <w:r w:rsidRPr="00FB1218">
        <w:rPr>
          <w:rFonts w:eastAsia="Times New Roman"/>
          <w:sz w:val="32"/>
          <w:szCs w:val="32"/>
        </w:rPr>
        <w:t xml:space="preserve"> номера абонентов передаются согласно соответствующему протоколу линейной сигнализации. Примером протокола линейной (межстанционной) сигнализации является </w:t>
      </w:r>
      <w:r w:rsidRPr="00FB1218">
        <w:rPr>
          <w:rFonts w:eastAsia="Times New Roman"/>
          <w:b/>
          <w:bCs/>
          <w:i/>
          <w:iCs/>
          <w:sz w:val="32"/>
          <w:szCs w:val="32"/>
        </w:rPr>
        <w:t>протокол</w:t>
      </w:r>
      <w:r w:rsidRPr="00FB1218">
        <w:rPr>
          <w:rFonts w:eastAsia="Times New Roman"/>
          <w:sz w:val="32"/>
          <w:szCs w:val="32"/>
        </w:rPr>
        <w:t xml:space="preserve"> </w:t>
      </w:r>
      <w:r w:rsidRPr="00FB1218">
        <w:rPr>
          <w:rFonts w:eastAsia="Times New Roman"/>
          <w:b/>
          <w:bCs/>
          <w:i/>
          <w:iCs/>
          <w:sz w:val="32"/>
          <w:szCs w:val="32"/>
        </w:rPr>
        <w:t>R1.5</w:t>
      </w:r>
      <w:r w:rsidRPr="00FB1218">
        <w:rPr>
          <w:rFonts w:eastAsia="Times New Roman"/>
          <w:sz w:val="32"/>
          <w:szCs w:val="32"/>
        </w:rPr>
        <w:t xml:space="preserve"> (</w:t>
      </w:r>
      <w:r w:rsidRPr="00FB1218">
        <w:rPr>
          <w:rFonts w:eastAsia="Times New Roman"/>
          <w:b/>
          <w:bCs/>
          <w:i/>
          <w:iCs/>
          <w:sz w:val="32"/>
          <w:szCs w:val="32"/>
        </w:rPr>
        <w:t>импульсный челнок</w:t>
      </w:r>
      <w:r w:rsidRPr="00FB1218">
        <w:rPr>
          <w:rFonts w:eastAsia="Times New Roman"/>
          <w:sz w:val="32"/>
          <w:szCs w:val="32"/>
        </w:rPr>
        <w:t>) (Табл</w:t>
      </w:r>
      <w:r>
        <w:rPr>
          <w:rFonts w:eastAsia="Times New Roman"/>
          <w:sz w:val="32"/>
          <w:szCs w:val="32"/>
        </w:rPr>
        <w:t>ица 1</w:t>
      </w:r>
      <w:r w:rsidRPr="00FB1218">
        <w:rPr>
          <w:rFonts w:eastAsia="Times New Roman"/>
          <w:sz w:val="32"/>
          <w:szCs w:val="32"/>
        </w:rPr>
        <w:t>).</w:t>
      </w:r>
    </w:p>
    <w:p w:rsidR="00FB1218" w:rsidRPr="00FB1218" w:rsidRDefault="00FB1218" w:rsidP="00FB1218">
      <w:pPr>
        <w:ind w:firstLine="0"/>
        <w:contextualSpacing w:val="0"/>
        <w:rPr>
          <w:sz w:val="32"/>
          <w:szCs w:val="32"/>
        </w:rPr>
      </w:pPr>
    </w:p>
    <w:p w:rsidR="00FB1218" w:rsidRPr="00FB1218" w:rsidRDefault="00FB1218" w:rsidP="00FB1218">
      <w:pPr>
        <w:spacing w:line="234" w:lineRule="exact"/>
        <w:ind w:firstLine="0"/>
        <w:contextualSpacing w:val="0"/>
        <w:jc w:val="left"/>
        <w:rPr>
          <w:sz w:val="20"/>
          <w:szCs w:val="20"/>
        </w:rPr>
      </w:pPr>
    </w:p>
    <w:p w:rsidR="00FB1218" w:rsidRPr="00FB1218" w:rsidRDefault="00FB1218" w:rsidP="00FB1218">
      <w:pPr>
        <w:ind w:left="1140" w:firstLine="0"/>
        <w:contextualSpacing w:val="0"/>
        <w:jc w:val="left"/>
        <w:rPr>
          <w:sz w:val="24"/>
          <w:szCs w:val="20"/>
        </w:rPr>
      </w:pPr>
      <w:r w:rsidRPr="00FB1218">
        <w:rPr>
          <w:rFonts w:eastAsia="Times New Roman"/>
          <w:sz w:val="32"/>
          <w:szCs w:val="27"/>
        </w:rPr>
        <w:t xml:space="preserve">Таблица 1. Кодировка цифр тонального набора номера по протоколу </w:t>
      </w:r>
      <w:r w:rsidRPr="00FB1218">
        <w:rPr>
          <w:rFonts w:eastAsia="Times New Roman"/>
          <w:b/>
          <w:bCs/>
          <w:i/>
          <w:iCs/>
          <w:sz w:val="32"/>
          <w:szCs w:val="27"/>
        </w:rPr>
        <w:t>R1.5</w:t>
      </w:r>
    </w:p>
    <w:p w:rsidR="00FB1218" w:rsidRPr="00FB1218" w:rsidRDefault="00FB1218" w:rsidP="00FB1218">
      <w:pPr>
        <w:spacing w:line="20" w:lineRule="exact"/>
        <w:ind w:firstLine="0"/>
        <w:contextualSpacing w:val="0"/>
        <w:jc w:val="left"/>
        <w:rPr>
          <w:sz w:val="20"/>
          <w:szCs w:val="20"/>
        </w:rPr>
      </w:pPr>
      <w:r w:rsidRPr="00FB1218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89EA71A" wp14:editId="297D8C14">
            <wp:simplePos x="0" y="0"/>
            <wp:positionH relativeFrom="column">
              <wp:posOffset>732628</wp:posOffset>
            </wp:positionH>
            <wp:positionV relativeFrom="paragraph">
              <wp:posOffset>55525</wp:posOffset>
            </wp:positionV>
            <wp:extent cx="4386669" cy="3649184"/>
            <wp:effectExtent l="0" t="0" r="0" b="8890"/>
            <wp:wrapNone/>
            <wp:docPr id="11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669" cy="3649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218" w:rsidRPr="00FB1218" w:rsidRDefault="00FB1218" w:rsidP="00FB1218">
      <w:pPr>
        <w:ind w:firstLine="0"/>
        <w:contextualSpacing w:val="0"/>
        <w:jc w:val="left"/>
        <w:rPr>
          <w:sz w:val="22"/>
        </w:rPr>
        <w:sectPr w:rsidR="00FB1218" w:rsidRPr="00FB1218">
          <w:pgSz w:w="11900" w:h="16838"/>
          <w:pgMar w:top="1138" w:right="566" w:bottom="1440" w:left="1140" w:header="0" w:footer="0" w:gutter="0"/>
          <w:cols w:space="720" w:equalWidth="0">
            <w:col w:w="10200"/>
          </w:cols>
        </w:sectPr>
      </w:pPr>
    </w:p>
    <w:p w:rsidR="00FB1218" w:rsidRPr="00FB1218" w:rsidRDefault="00FB1218" w:rsidP="00FB1218">
      <w:pPr>
        <w:ind w:firstLine="708"/>
        <w:contextualSpacing w:val="0"/>
        <w:rPr>
          <w:sz w:val="32"/>
          <w:szCs w:val="32"/>
        </w:rPr>
      </w:pPr>
      <w:r w:rsidRPr="00FB1218">
        <w:rPr>
          <w:rFonts w:eastAsia="Times New Roman"/>
          <w:sz w:val="32"/>
          <w:szCs w:val="32"/>
        </w:rPr>
        <w:lastRenderedPageBreak/>
        <w:t xml:space="preserve">Протоколы многочастотной сигнализации являются гибридными: линейные сигналы передаются по сигнальным каналам, а регистровые – по разговорным каналам многочастотным кодом. </w:t>
      </w:r>
      <w:r w:rsidRPr="00FB1218">
        <w:rPr>
          <w:rFonts w:eastAsia="Times New Roman"/>
          <w:b/>
          <w:bCs/>
          <w:i/>
          <w:iCs/>
          <w:sz w:val="32"/>
          <w:szCs w:val="32"/>
        </w:rPr>
        <w:t>Протокол</w:t>
      </w:r>
      <w:r w:rsidRPr="00FB1218">
        <w:rPr>
          <w:rFonts w:eastAsia="Times New Roman"/>
          <w:sz w:val="32"/>
          <w:szCs w:val="32"/>
        </w:rPr>
        <w:t xml:space="preserve"> </w:t>
      </w:r>
      <w:r w:rsidRPr="00FB1218">
        <w:rPr>
          <w:rFonts w:eastAsia="Times New Roman"/>
          <w:b/>
          <w:bCs/>
          <w:i/>
          <w:iCs/>
          <w:sz w:val="32"/>
          <w:szCs w:val="32"/>
        </w:rPr>
        <w:t>R1.5</w:t>
      </w:r>
      <w:r w:rsidRPr="00FB1218">
        <w:rPr>
          <w:rFonts w:eastAsia="Times New Roman"/>
          <w:sz w:val="32"/>
          <w:szCs w:val="32"/>
        </w:rPr>
        <w:t xml:space="preserve"> – гибридный протокол многочастотной сигнализации, использующий одинаковые частоты для регистровой сигнализации в обоих направлениях: f</w:t>
      </w:r>
      <w:r w:rsidRPr="00FB1218">
        <w:rPr>
          <w:rFonts w:eastAsia="Times New Roman"/>
          <w:sz w:val="32"/>
          <w:szCs w:val="32"/>
          <w:vertAlign w:val="subscript"/>
        </w:rPr>
        <w:t>0</w:t>
      </w:r>
      <w:r w:rsidRPr="00FB1218">
        <w:rPr>
          <w:rFonts w:eastAsia="Times New Roman"/>
          <w:sz w:val="32"/>
          <w:szCs w:val="32"/>
        </w:rPr>
        <w:t xml:space="preserve"> = 700, f</w:t>
      </w:r>
      <w:r w:rsidRPr="00FB1218">
        <w:rPr>
          <w:rFonts w:eastAsia="Times New Roman"/>
          <w:sz w:val="32"/>
          <w:szCs w:val="32"/>
          <w:vertAlign w:val="subscript"/>
        </w:rPr>
        <w:t>1</w:t>
      </w:r>
      <w:r w:rsidRPr="00FB1218">
        <w:rPr>
          <w:rFonts w:eastAsia="Times New Roman"/>
          <w:sz w:val="32"/>
          <w:szCs w:val="32"/>
        </w:rPr>
        <w:t xml:space="preserve"> = 900, f</w:t>
      </w:r>
      <w:r w:rsidRPr="00FB1218">
        <w:rPr>
          <w:rFonts w:eastAsia="Times New Roman"/>
          <w:sz w:val="32"/>
          <w:szCs w:val="32"/>
          <w:vertAlign w:val="subscript"/>
        </w:rPr>
        <w:t>2</w:t>
      </w:r>
      <w:r w:rsidRPr="00FB1218">
        <w:rPr>
          <w:rFonts w:eastAsia="Times New Roman"/>
          <w:sz w:val="32"/>
          <w:szCs w:val="32"/>
        </w:rPr>
        <w:t xml:space="preserve"> = 1100, f</w:t>
      </w:r>
      <w:r w:rsidRPr="00FB1218">
        <w:rPr>
          <w:rFonts w:eastAsia="Times New Roman"/>
          <w:sz w:val="32"/>
          <w:szCs w:val="32"/>
          <w:vertAlign w:val="subscript"/>
        </w:rPr>
        <w:t>4</w:t>
      </w:r>
      <w:r w:rsidRPr="00FB1218">
        <w:rPr>
          <w:rFonts w:eastAsia="Times New Roman"/>
          <w:sz w:val="32"/>
          <w:szCs w:val="32"/>
        </w:rPr>
        <w:t xml:space="preserve"> = 1300; f</w:t>
      </w:r>
      <w:r w:rsidRPr="00FB1218">
        <w:rPr>
          <w:rFonts w:eastAsia="Times New Roman"/>
          <w:sz w:val="32"/>
          <w:szCs w:val="32"/>
          <w:vertAlign w:val="subscript"/>
        </w:rPr>
        <w:t>7</w:t>
      </w:r>
      <w:r w:rsidRPr="00FB1218">
        <w:rPr>
          <w:rFonts w:eastAsia="Times New Roman"/>
          <w:sz w:val="32"/>
          <w:szCs w:val="32"/>
        </w:rPr>
        <w:t xml:space="preserve"> = 1500, f</w:t>
      </w:r>
      <w:r w:rsidRPr="00FB1218">
        <w:rPr>
          <w:rFonts w:eastAsia="Times New Roman"/>
          <w:sz w:val="32"/>
          <w:szCs w:val="32"/>
          <w:vertAlign w:val="subscript"/>
        </w:rPr>
        <w:t>11</w:t>
      </w:r>
      <w:r w:rsidRPr="00FB1218">
        <w:rPr>
          <w:rFonts w:eastAsia="Times New Roman"/>
          <w:sz w:val="32"/>
          <w:szCs w:val="32"/>
        </w:rPr>
        <w:t xml:space="preserve"> = 1700 Гц. Каждый из сигналов одной из цифр номера абонента представляет собой набор из 2-частот длительностью 45 ± 5 </w:t>
      </w:r>
      <w:proofErr w:type="spellStart"/>
      <w:r w:rsidRPr="00FB1218">
        <w:rPr>
          <w:rFonts w:eastAsia="Times New Roman"/>
          <w:sz w:val="32"/>
          <w:szCs w:val="32"/>
        </w:rPr>
        <w:t>мс</w:t>
      </w:r>
      <w:proofErr w:type="spellEnd"/>
      <w:r w:rsidRPr="00FB1218">
        <w:rPr>
          <w:rFonts w:eastAsia="Times New Roman"/>
          <w:sz w:val="32"/>
          <w:szCs w:val="32"/>
        </w:rPr>
        <w:t>.</w:t>
      </w:r>
    </w:p>
    <w:p w:rsidR="00FB1218" w:rsidRPr="00FB1218" w:rsidRDefault="00FB1218" w:rsidP="00FB1218">
      <w:pPr>
        <w:tabs>
          <w:tab w:val="left" w:pos="871"/>
        </w:tabs>
        <w:ind w:right="760" w:firstLine="0"/>
        <w:contextualSpacing w:val="0"/>
        <w:rPr>
          <w:rFonts w:eastAsia="Times New Roman"/>
          <w:b/>
          <w:bCs/>
          <w:i/>
          <w:iCs/>
          <w:sz w:val="32"/>
          <w:szCs w:val="32"/>
        </w:rPr>
      </w:pPr>
      <w:r w:rsidRPr="00FB1218">
        <w:rPr>
          <w:rFonts w:eastAsia="Times New Roman"/>
          <w:b/>
          <w:bCs/>
          <w:i/>
          <w:iCs/>
          <w:sz w:val="32"/>
          <w:szCs w:val="32"/>
        </w:rPr>
        <w:t xml:space="preserve">Сигнализация по выделенным сигнальным каналам (ВСК) </w:t>
      </w:r>
      <w:r w:rsidRPr="00FB1218">
        <w:rPr>
          <w:rFonts w:eastAsia="Times New Roman"/>
          <w:sz w:val="32"/>
          <w:szCs w:val="32"/>
        </w:rPr>
        <w:t>–</w:t>
      </w:r>
      <w:r w:rsidRPr="00FB1218"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 w:rsidRPr="00FB1218">
        <w:rPr>
          <w:rFonts w:eastAsia="Times New Roman"/>
          <w:sz w:val="32"/>
          <w:szCs w:val="32"/>
        </w:rPr>
        <w:t>передача</w:t>
      </w:r>
      <w:r w:rsidRPr="00FB1218"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 w:rsidRPr="00FB1218">
        <w:rPr>
          <w:rFonts w:eastAsia="Times New Roman"/>
          <w:sz w:val="32"/>
          <w:szCs w:val="32"/>
        </w:rPr>
        <w:t xml:space="preserve">сигнальной информации по выделенному сигнальному каналу (рисунок </w:t>
      </w:r>
      <w:r>
        <w:rPr>
          <w:rFonts w:eastAsia="Times New Roman"/>
          <w:sz w:val="32"/>
          <w:szCs w:val="32"/>
        </w:rPr>
        <w:t>6</w:t>
      </w:r>
      <w:r w:rsidRPr="00FB1218">
        <w:rPr>
          <w:rFonts w:eastAsia="Times New Roman"/>
          <w:sz w:val="32"/>
          <w:szCs w:val="32"/>
        </w:rPr>
        <w:t>).</w:t>
      </w:r>
    </w:p>
    <w:p w:rsidR="00FB1218" w:rsidRPr="00FB1218" w:rsidRDefault="00FB1218" w:rsidP="00FB1218">
      <w:pPr>
        <w:spacing w:line="338" w:lineRule="exact"/>
        <w:ind w:firstLine="0"/>
        <w:contextualSpacing w:val="0"/>
        <w:jc w:val="left"/>
        <w:rPr>
          <w:sz w:val="20"/>
          <w:szCs w:val="20"/>
        </w:rPr>
      </w:pPr>
    </w:p>
    <w:p w:rsidR="00FB1218" w:rsidRPr="00FB1218" w:rsidRDefault="00FB1218" w:rsidP="00FB1218">
      <w:pPr>
        <w:tabs>
          <w:tab w:val="left" w:pos="6260"/>
        </w:tabs>
        <w:ind w:left="2840" w:firstLine="0"/>
        <w:contextualSpacing w:val="0"/>
        <w:jc w:val="left"/>
        <w:rPr>
          <w:sz w:val="20"/>
          <w:szCs w:val="20"/>
        </w:rPr>
      </w:pPr>
      <w:r w:rsidRPr="00FB1218">
        <w:rPr>
          <w:rFonts w:eastAsia="Times New Roman"/>
          <w:b/>
          <w:bCs/>
          <w:sz w:val="20"/>
          <w:szCs w:val="20"/>
        </w:rPr>
        <w:t>КС</w:t>
      </w:r>
      <w:r w:rsidRPr="00FB1218">
        <w:rPr>
          <w:rFonts w:eastAsia="Times New Roman"/>
          <w:b/>
          <w:bCs/>
          <w:sz w:val="27"/>
          <w:szCs w:val="27"/>
          <w:vertAlign w:val="subscript"/>
        </w:rPr>
        <w:t>1</w:t>
      </w:r>
      <w:r w:rsidRPr="00FB1218">
        <w:rPr>
          <w:sz w:val="20"/>
          <w:szCs w:val="20"/>
        </w:rPr>
        <w:tab/>
      </w:r>
      <w:proofErr w:type="spellStart"/>
      <w:r w:rsidRPr="00FB1218">
        <w:rPr>
          <w:rFonts w:eastAsia="Times New Roman"/>
          <w:b/>
          <w:bCs/>
          <w:sz w:val="18"/>
          <w:szCs w:val="18"/>
        </w:rPr>
        <w:t>КС</w:t>
      </w:r>
      <w:r w:rsidRPr="00FB1218">
        <w:rPr>
          <w:rFonts w:eastAsia="Times New Roman"/>
          <w:b/>
          <w:bCs/>
          <w:sz w:val="25"/>
          <w:szCs w:val="25"/>
          <w:vertAlign w:val="subscript"/>
        </w:rPr>
        <w:t>n</w:t>
      </w:r>
      <w:proofErr w:type="spellEnd"/>
    </w:p>
    <w:p w:rsidR="00FB1218" w:rsidRPr="00FB1218" w:rsidRDefault="00FB1218" w:rsidP="00FB1218">
      <w:pPr>
        <w:spacing w:line="20" w:lineRule="exact"/>
        <w:ind w:firstLine="0"/>
        <w:contextualSpacing w:val="0"/>
        <w:jc w:val="left"/>
        <w:rPr>
          <w:sz w:val="20"/>
          <w:szCs w:val="20"/>
        </w:rPr>
      </w:pPr>
      <w:r w:rsidRPr="00FB1218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1D84CA7" wp14:editId="520164AE">
            <wp:simplePos x="0" y="0"/>
            <wp:positionH relativeFrom="column">
              <wp:posOffset>1417320</wp:posOffset>
            </wp:positionH>
            <wp:positionV relativeFrom="paragraph">
              <wp:posOffset>102235</wp:posOffset>
            </wp:positionV>
            <wp:extent cx="3280410" cy="1247775"/>
            <wp:effectExtent l="0" t="0" r="0" b="0"/>
            <wp:wrapNone/>
            <wp:docPr id="12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218" w:rsidRPr="00FB1218" w:rsidRDefault="00FB1218" w:rsidP="00FB1218">
      <w:pPr>
        <w:spacing w:line="286" w:lineRule="exact"/>
        <w:ind w:firstLine="0"/>
        <w:contextualSpacing w:val="0"/>
        <w:jc w:val="left"/>
        <w:rPr>
          <w:sz w:val="20"/>
          <w:szCs w:val="20"/>
        </w:rPr>
      </w:pPr>
    </w:p>
    <w:p w:rsidR="00FB1218" w:rsidRPr="00FB1218" w:rsidRDefault="00FB1218" w:rsidP="00FB1218">
      <w:pPr>
        <w:ind w:left="4660" w:firstLine="0"/>
        <w:contextualSpacing w:val="0"/>
        <w:jc w:val="left"/>
        <w:rPr>
          <w:sz w:val="20"/>
          <w:szCs w:val="20"/>
        </w:rPr>
      </w:pPr>
      <w:r w:rsidRPr="00FB1218">
        <w:rPr>
          <w:rFonts w:eastAsia="Times New Roman"/>
          <w:b/>
          <w:bCs/>
          <w:sz w:val="20"/>
          <w:szCs w:val="20"/>
        </w:rPr>
        <w:t>РК</w:t>
      </w:r>
    </w:p>
    <w:p w:rsidR="00FB1218" w:rsidRPr="00FB1218" w:rsidRDefault="00FB1218" w:rsidP="00FB1218">
      <w:pPr>
        <w:spacing w:line="97" w:lineRule="exact"/>
        <w:ind w:firstLine="0"/>
        <w:contextualSpacing w:val="0"/>
        <w:jc w:val="left"/>
        <w:rPr>
          <w:sz w:val="20"/>
          <w:szCs w:val="20"/>
        </w:rPr>
      </w:pPr>
    </w:p>
    <w:tbl>
      <w:tblPr>
        <w:tblW w:w="0" w:type="auto"/>
        <w:tblInd w:w="2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880"/>
      </w:tblGrid>
      <w:tr w:rsidR="00FB1218" w:rsidRPr="00FB1218" w:rsidTr="00827530">
        <w:trPr>
          <w:trHeight w:val="230"/>
        </w:trPr>
        <w:tc>
          <w:tcPr>
            <w:tcW w:w="190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sz w:val="20"/>
                <w:szCs w:val="20"/>
              </w:rPr>
              <w:t>КП</w:t>
            </w:r>
          </w:p>
        </w:tc>
        <w:tc>
          <w:tcPr>
            <w:tcW w:w="1880" w:type="dxa"/>
            <w:vAlign w:val="bottom"/>
          </w:tcPr>
          <w:p w:rsidR="00FB1218" w:rsidRPr="00FB1218" w:rsidRDefault="00FB1218" w:rsidP="00FB1218">
            <w:pPr>
              <w:ind w:left="1580"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w w:val="92"/>
                <w:sz w:val="20"/>
                <w:szCs w:val="20"/>
              </w:rPr>
              <w:t>КП</w:t>
            </w:r>
          </w:p>
        </w:tc>
      </w:tr>
    </w:tbl>
    <w:p w:rsidR="00FB1218" w:rsidRPr="00FB1218" w:rsidRDefault="00FB1218" w:rsidP="00FB1218">
      <w:pPr>
        <w:spacing w:line="200" w:lineRule="exact"/>
        <w:ind w:firstLine="0"/>
        <w:contextualSpacing w:val="0"/>
        <w:jc w:val="left"/>
        <w:rPr>
          <w:sz w:val="20"/>
          <w:szCs w:val="20"/>
        </w:rPr>
      </w:pPr>
    </w:p>
    <w:p w:rsidR="00FB1218" w:rsidRPr="00FB1218" w:rsidRDefault="00FB1218" w:rsidP="00FB1218">
      <w:pPr>
        <w:spacing w:line="214" w:lineRule="exact"/>
        <w:ind w:firstLine="0"/>
        <w:contextualSpacing w:val="0"/>
        <w:jc w:val="left"/>
        <w:rPr>
          <w:sz w:val="20"/>
          <w:szCs w:val="20"/>
        </w:rPr>
      </w:pPr>
    </w:p>
    <w:tbl>
      <w:tblPr>
        <w:tblW w:w="0" w:type="auto"/>
        <w:tblInd w:w="2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700"/>
      </w:tblGrid>
      <w:tr w:rsidR="00FB1218" w:rsidRPr="00FB1218" w:rsidTr="00827530">
        <w:trPr>
          <w:trHeight w:val="230"/>
        </w:trPr>
        <w:tc>
          <w:tcPr>
            <w:tcW w:w="106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9"/>
                <w:szCs w:val="19"/>
              </w:rPr>
            </w:pPr>
          </w:p>
        </w:tc>
        <w:tc>
          <w:tcPr>
            <w:tcW w:w="2700" w:type="dxa"/>
            <w:vAlign w:val="bottom"/>
          </w:tcPr>
          <w:p w:rsidR="00FB1218" w:rsidRPr="00FB1218" w:rsidRDefault="00FB1218" w:rsidP="00FB1218">
            <w:pPr>
              <w:ind w:left="760"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sz w:val="20"/>
                <w:szCs w:val="20"/>
              </w:rPr>
              <w:t>СК</w:t>
            </w:r>
          </w:p>
        </w:tc>
      </w:tr>
      <w:tr w:rsidR="00FB1218" w:rsidRPr="00FB1218" w:rsidTr="00827530">
        <w:trPr>
          <w:trHeight w:val="270"/>
        </w:trPr>
        <w:tc>
          <w:tcPr>
            <w:tcW w:w="106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sz w:val="20"/>
                <w:szCs w:val="20"/>
              </w:rPr>
              <w:t>УУ</w:t>
            </w:r>
          </w:p>
        </w:tc>
        <w:tc>
          <w:tcPr>
            <w:tcW w:w="2700" w:type="dxa"/>
            <w:vAlign w:val="bottom"/>
          </w:tcPr>
          <w:p w:rsidR="00FB1218" w:rsidRPr="00FB1218" w:rsidRDefault="00FB1218" w:rsidP="00FB1218">
            <w:pPr>
              <w:ind w:left="2400"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w w:val="95"/>
                <w:sz w:val="20"/>
                <w:szCs w:val="20"/>
              </w:rPr>
              <w:t>УУ</w:t>
            </w:r>
          </w:p>
        </w:tc>
      </w:tr>
    </w:tbl>
    <w:p w:rsidR="00FB1218" w:rsidRPr="00FB1218" w:rsidRDefault="00FB1218" w:rsidP="00FB1218">
      <w:pPr>
        <w:spacing w:line="200" w:lineRule="exact"/>
        <w:ind w:firstLine="0"/>
        <w:contextualSpacing w:val="0"/>
        <w:jc w:val="left"/>
        <w:rPr>
          <w:sz w:val="20"/>
          <w:szCs w:val="20"/>
        </w:rPr>
      </w:pPr>
    </w:p>
    <w:p w:rsidR="00FB1218" w:rsidRPr="00FB1218" w:rsidRDefault="00FB1218" w:rsidP="00FB1218">
      <w:pPr>
        <w:spacing w:line="395" w:lineRule="exact"/>
        <w:ind w:firstLine="0"/>
        <w:contextualSpacing w:val="0"/>
        <w:jc w:val="left"/>
        <w:rPr>
          <w:sz w:val="20"/>
          <w:szCs w:val="20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3500"/>
        <w:gridCol w:w="20"/>
      </w:tblGrid>
      <w:tr w:rsidR="00FB1218" w:rsidRPr="00FB1218" w:rsidTr="00827530">
        <w:trPr>
          <w:trHeight w:val="260"/>
        </w:trPr>
        <w:tc>
          <w:tcPr>
            <w:tcW w:w="384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КС – коммутационная система</w:t>
            </w:r>
          </w:p>
        </w:tc>
        <w:tc>
          <w:tcPr>
            <w:tcW w:w="3500" w:type="dxa"/>
            <w:vAlign w:val="bottom"/>
          </w:tcPr>
          <w:p w:rsidR="00FB1218" w:rsidRPr="00FB1218" w:rsidRDefault="00FB1218" w:rsidP="00FB1218">
            <w:pPr>
              <w:ind w:left="1020"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  <w:t>КП – коммутационное поле</w:t>
            </w:r>
          </w:p>
        </w:tc>
        <w:tc>
          <w:tcPr>
            <w:tcW w:w="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"/>
                <w:szCs w:val="1"/>
              </w:rPr>
            </w:pPr>
          </w:p>
        </w:tc>
      </w:tr>
      <w:tr w:rsidR="00FB1218" w:rsidRPr="00FB1218" w:rsidTr="00827530">
        <w:trPr>
          <w:trHeight w:val="255"/>
        </w:trPr>
        <w:tc>
          <w:tcPr>
            <w:tcW w:w="3840" w:type="dxa"/>
            <w:vMerge w:val="restart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УУ – управляющее устройство</w:t>
            </w:r>
          </w:p>
        </w:tc>
        <w:tc>
          <w:tcPr>
            <w:tcW w:w="3500" w:type="dxa"/>
            <w:vAlign w:val="bottom"/>
          </w:tcPr>
          <w:p w:rsidR="00FB1218" w:rsidRPr="00FB1218" w:rsidRDefault="00FB1218" w:rsidP="00FB1218">
            <w:pPr>
              <w:ind w:left="1020"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СК– сигнальный канал</w:t>
            </w:r>
          </w:p>
        </w:tc>
        <w:tc>
          <w:tcPr>
            <w:tcW w:w="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"/>
                <w:szCs w:val="1"/>
              </w:rPr>
            </w:pPr>
          </w:p>
        </w:tc>
      </w:tr>
      <w:tr w:rsidR="00FB1218" w:rsidRPr="00FB1218" w:rsidTr="00827530">
        <w:trPr>
          <w:trHeight w:val="90"/>
        </w:trPr>
        <w:tc>
          <w:tcPr>
            <w:tcW w:w="3840" w:type="dxa"/>
            <w:vMerge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7"/>
                <w:szCs w:val="7"/>
              </w:rPr>
            </w:pPr>
          </w:p>
        </w:tc>
        <w:tc>
          <w:tcPr>
            <w:tcW w:w="350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"/>
                <w:szCs w:val="1"/>
              </w:rPr>
            </w:pPr>
          </w:p>
        </w:tc>
      </w:tr>
    </w:tbl>
    <w:p w:rsidR="00FB1218" w:rsidRPr="00FB1218" w:rsidRDefault="00FB1218" w:rsidP="00FB1218">
      <w:pPr>
        <w:spacing w:line="206" w:lineRule="exact"/>
        <w:ind w:firstLine="0"/>
        <w:contextualSpacing w:val="0"/>
        <w:jc w:val="left"/>
        <w:rPr>
          <w:sz w:val="20"/>
          <w:szCs w:val="20"/>
        </w:rPr>
      </w:pPr>
    </w:p>
    <w:p w:rsidR="00FB1218" w:rsidRPr="00FB1218" w:rsidRDefault="00FB1218" w:rsidP="00FB1218">
      <w:pPr>
        <w:ind w:firstLine="0"/>
        <w:contextualSpacing w:val="0"/>
        <w:jc w:val="center"/>
        <w:rPr>
          <w:sz w:val="22"/>
          <w:szCs w:val="20"/>
        </w:rPr>
      </w:pPr>
      <w:r w:rsidRPr="00FB1218">
        <w:rPr>
          <w:rFonts w:eastAsia="Times New Roman"/>
          <w:sz w:val="32"/>
          <w:szCs w:val="28"/>
        </w:rPr>
        <w:t>Рисунок 6 – Сигнализация по выделенному сигнальному каналу</w:t>
      </w:r>
    </w:p>
    <w:p w:rsidR="00FB1218" w:rsidRPr="00FB1218" w:rsidRDefault="00FB1218" w:rsidP="00FB1218">
      <w:pPr>
        <w:spacing w:line="200" w:lineRule="exact"/>
        <w:ind w:firstLine="0"/>
        <w:contextualSpacing w:val="0"/>
        <w:jc w:val="left"/>
        <w:rPr>
          <w:sz w:val="20"/>
          <w:szCs w:val="20"/>
        </w:rPr>
      </w:pPr>
    </w:p>
    <w:p w:rsidR="00FB1218" w:rsidRPr="00FB1218" w:rsidRDefault="00FB1218" w:rsidP="00FB1218">
      <w:pPr>
        <w:ind w:left="560" w:firstLine="0"/>
        <w:contextualSpacing w:val="0"/>
        <w:rPr>
          <w:sz w:val="22"/>
          <w:szCs w:val="20"/>
        </w:rPr>
      </w:pPr>
      <w:r w:rsidRPr="00FB1218">
        <w:rPr>
          <w:rFonts w:eastAsia="Times New Roman"/>
          <w:sz w:val="32"/>
          <w:szCs w:val="28"/>
        </w:rPr>
        <w:t>Сигнальные каналы могут быть отделены от разговорных:</w:t>
      </w:r>
    </w:p>
    <w:p w:rsidR="00FB1218" w:rsidRPr="00FB1218" w:rsidRDefault="00FB1218" w:rsidP="00C41C82">
      <w:pPr>
        <w:numPr>
          <w:ilvl w:val="0"/>
          <w:numId w:val="3"/>
        </w:numPr>
        <w:tabs>
          <w:tab w:val="left" w:pos="840"/>
        </w:tabs>
        <w:contextualSpacing w:val="0"/>
        <w:rPr>
          <w:rFonts w:ascii="Symbol" w:eastAsia="Symbol" w:hAnsi="Symbol" w:cs="Symbol"/>
          <w:sz w:val="32"/>
          <w:szCs w:val="28"/>
        </w:rPr>
      </w:pPr>
      <w:proofErr w:type="gramStart"/>
      <w:r w:rsidRPr="00FB1218">
        <w:rPr>
          <w:rFonts w:eastAsia="Times New Roman"/>
          <w:i/>
          <w:iCs/>
          <w:sz w:val="32"/>
          <w:szCs w:val="28"/>
        </w:rPr>
        <w:t>в</w:t>
      </w:r>
      <w:proofErr w:type="gramEnd"/>
      <w:r w:rsidRPr="00FB1218">
        <w:rPr>
          <w:rFonts w:eastAsia="Times New Roman"/>
          <w:i/>
          <w:iCs/>
          <w:sz w:val="32"/>
          <w:szCs w:val="28"/>
        </w:rPr>
        <w:t xml:space="preserve"> пространстве </w:t>
      </w:r>
      <w:r w:rsidRPr="00FB1218">
        <w:rPr>
          <w:rFonts w:eastAsia="Times New Roman"/>
          <w:sz w:val="32"/>
          <w:szCs w:val="28"/>
        </w:rPr>
        <w:t>(пространственное разделение);</w:t>
      </w:r>
    </w:p>
    <w:p w:rsidR="00FB1218" w:rsidRPr="00FB1218" w:rsidRDefault="00FB1218" w:rsidP="00C41C82">
      <w:pPr>
        <w:numPr>
          <w:ilvl w:val="0"/>
          <w:numId w:val="3"/>
        </w:numPr>
        <w:tabs>
          <w:tab w:val="left" w:pos="840"/>
        </w:tabs>
        <w:contextualSpacing w:val="0"/>
        <w:rPr>
          <w:rFonts w:ascii="Symbol" w:eastAsia="Symbol" w:hAnsi="Symbol" w:cs="Symbol"/>
          <w:sz w:val="32"/>
          <w:szCs w:val="28"/>
        </w:rPr>
      </w:pPr>
      <w:proofErr w:type="gramStart"/>
      <w:r w:rsidRPr="00FB1218">
        <w:rPr>
          <w:rFonts w:eastAsia="Times New Roman"/>
          <w:i/>
          <w:iCs/>
          <w:sz w:val="32"/>
          <w:szCs w:val="28"/>
        </w:rPr>
        <w:t>во</w:t>
      </w:r>
      <w:proofErr w:type="gramEnd"/>
      <w:r w:rsidRPr="00FB1218">
        <w:rPr>
          <w:rFonts w:eastAsia="Times New Roman"/>
          <w:i/>
          <w:iCs/>
          <w:sz w:val="32"/>
          <w:szCs w:val="28"/>
        </w:rPr>
        <w:t xml:space="preserve"> времени </w:t>
      </w:r>
      <w:r w:rsidRPr="00FB1218">
        <w:rPr>
          <w:rFonts w:eastAsia="Times New Roman"/>
          <w:sz w:val="32"/>
          <w:szCs w:val="28"/>
        </w:rPr>
        <w:t>(временное разделение);</w:t>
      </w:r>
    </w:p>
    <w:p w:rsidR="00FB1218" w:rsidRPr="00FB1218" w:rsidRDefault="00FB1218" w:rsidP="00C41C82">
      <w:pPr>
        <w:numPr>
          <w:ilvl w:val="0"/>
          <w:numId w:val="3"/>
        </w:numPr>
        <w:tabs>
          <w:tab w:val="left" w:pos="840"/>
        </w:tabs>
        <w:contextualSpacing w:val="0"/>
        <w:rPr>
          <w:rFonts w:ascii="Symbol" w:eastAsia="Symbol" w:hAnsi="Symbol" w:cs="Symbol"/>
          <w:sz w:val="32"/>
          <w:szCs w:val="28"/>
        </w:rPr>
      </w:pPr>
      <w:proofErr w:type="gramStart"/>
      <w:r w:rsidRPr="00FB1218">
        <w:rPr>
          <w:rFonts w:eastAsia="Times New Roman"/>
          <w:i/>
          <w:iCs/>
          <w:sz w:val="32"/>
          <w:szCs w:val="28"/>
        </w:rPr>
        <w:t>по</w:t>
      </w:r>
      <w:proofErr w:type="gramEnd"/>
      <w:r w:rsidRPr="00FB1218">
        <w:rPr>
          <w:rFonts w:eastAsia="Times New Roman"/>
          <w:i/>
          <w:iCs/>
          <w:sz w:val="32"/>
          <w:szCs w:val="28"/>
        </w:rPr>
        <w:t xml:space="preserve"> частоте </w:t>
      </w:r>
      <w:r w:rsidRPr="00FB1218">
        <w:rPr>
          <w:rFonts w:eastAsia="Times New Roman"/>
          <w:sz w:val="32"/>
          <w:szCs w:val="28"/>
        </w:rPr>
        <w:t>(частотное разделение).</w:t>
      </w:r>
    </w:p>
    <w:p w:rsidR="00FB1218" w:rsidRPr="00FB1218" w:rsidRDefault="00FB1218" w:rsidP="00FB1218">
      <w:pPr>
        <w:tabs>
          <w:tab w:val="left" w:pos="840"/>
        </w:tabs>
        <w:ind w:left="709" w:firstLine="0"/>
        <w:contextualSpacing w:val="0"/>
        <w:rPr>
          <w:rFonts w:ascii="Symbol" w:eastAsia="Symbol" w:hAnsi="Symbol" w:cs="Symbol"/>
          <w:sz w:val="32"/>
          <w:szCs w:val="28"/>
        </w:rPr>
      </w:pPr>
    </w:p>
    <w:p w:rsidR="00FB1218" w:rsidRDefault="00FB1218" w:rsidP="00FB1218">
      <w:pPr>
        <w:tabs>
          <w:tab w:val="left" w:pos="871"/>
          <w:tab w:val="left" w:pos="7513"/>
        </w:tabs>
        <w:ind w:right="95"/>
        <w:contextualSpacing w:val="0"/>
        <w:rPr>
          <w:rFonts w:eastAsia="Times New Roman"/>
          <w:sz w:val="32"/>
          <w:szCs w:val="28"/>
        </w:rPr>
      </w:pPr>
      <w:r>
        <w:rPr>
          <w:rFonts w:eastAsia="Times New Roman"/>
          <w:b/>
          <w:bCs/>
          <w:i/>
          <w:iCs/>
          <w:sz w:val="32"/>
          <w:szCs w:val="28"/>
        </w:rPr>
        <w:t>С</w:t>
      </w:r>
      <w:r w:rsidRPr="00FB1218">
        <w:rPr>
          <w:rFonts w:eastAsia="Times New Roman"/>
          <w:b/>
          <w:bCs/>
          <w:i/>
          <w:iCs/>
          <w:sz w:val="32"/>
          <w:szCs w:val="28"/>
        </w:rPr>
        <w:t xml:space="preserve">истемы общеканальной сигнализации </w:t>
      </w:r>
      <w:r w:rsidRPr="00FB1218">
        <w:rPr>
          <w:rFonts w:eastAsia="Times New Roman"/>
          <w:sz w:val="32"/>
          <w:szCs w:val="28"/>
        </w:rPr>
        <w:t>–</w:t>
      </w:r>
      <w:r w:rsidRPr="00FB1218">
        <w:rPr>
          <w:rFonts w:eastAsia="Times New Roman"/>
          <w:b/>
          <w:bCs/>
          <w:i/>
          <w:iCs/>
          <w:sz w:val="32"/>
          <w:szCs w:val="28"/>
        </w:rPr>
        <w:t xml:space="preserve"> </w:t>
      </w:r>
      <w:r w:rsidRPr="00FB1218">
        <w:rPr>
          <w:rFonts w:eastAsia="Times New Roman"/>
          <w:sz w:val="32"/>
          <w:szCs w:val="28"/>
        </w:rPr>
        <w:t>передача сигнальной</w:t>
      </w:r>
      <w:r w:rsidRPr="00FB1218">
        <w:rPr>
          <w:rFonts w:eastAsia="Times New Roman"/>
          <w:b/>
          <w:bCs/>
          <w:i/>
          <w:iCs/>
          <w:sz w:val="32"/>
          <w:szCs w:val="28"/>
        </w:rPr>
        <w:t xml:space="preserve"> </w:t>
      </w:r>
      <w:r w:rsidRPr="00FB1218">
        <w:rPr>
          <w:rFonts w:eastAsia="Times New Roman"/>
          <w:sz w:val="32"/>
          <w:szCs w:val="28"/>
        </w:rPr>
        <w:t xml:space="preserve">информации по каналу сигнализации, закрепленному за группой разговорных каналов (рисунок </w:t>
      </w:r>
      <w:r>
        <w:rPr>
          <w:rFonts w:eastAsia="Times New Roman"/>
          <w:sz w:val="32"/>
          <w:szCs w:val="28"/>
        </w:rPr>
        <w:t>7</w:t>
      </w:r>
      <w:r w:rsidRPr="00FB1218">
        <w:rPr>
          <w:rFonts w:eastAsia="Times New Roman"/>
          <w:sz w:val="32"/>
          <w:szCs w:val="28"/>
        </w:rPr>
        <w:t>).</w:t>
      </w:r>
    </w:p>
    <w:p w:rsidR="00FB1218" w:rsidRDefault="00FB1218" w:rsidP="00FB1218">
      <w:pPr>
        <w:tabs>
          <w:tab w:val="left" w:pos="871"/>
          <w:tab w:val="left" w:pos="7513"/>
        </w:tabs>
        <w:ind w:right="95"/>
        <w:contextualSpacing w:val="0"/>
        <w:rPr>
          <w:rFonts w:eastAsia="Times New Roman"/>
          <w:sz w:val="32"/>
          <w:szCs w:val="28"/>
        </w:rPr>
      </w:pPr>
    </w:p>
    <w:p w:rsidR="00FB1218" w:rsidRDefault="00FB1218" w:rsidP="00FB1218">
      <w:pPr>
        <w:tabs>
          <w:tab w:val="left" w:pos="871"/>
          <w:tab w:val="left" w:pos="7513"/>
        </w:tabs>
        <w:ind w:right="95"/>
        <w:contextualSpacing w:val="0"/>
        <w:rPr>
          <w:rFonts w:eastAsia="Times New Roman"/>
          <w:sz w:val="32"/>
          <w:szCs w:val="28"/>
        </w:rPr>
      </w:pPr>
    </w:p>
    <w:p w:rsidR="00FB1218" w:rsidRDefault="00FB1218" w:rsidP="00FB1218">
      <w:pPr>
        <w:tabs>
          <w:tab w:val="left" w:pos="871"/>
          <w:tab w:val="left" w:pos="7513"/>
        </w:tabs>
        <w:ind w:right="95"/>
        <w:contextualSpacing w:val="0"/>
        <w:rPr>
          <w:rFonts w:eastAsia="Times New Roman"/>
          <w:sz w:val="32"/>
          <w:szCs w:val="28"/>
        </w:rPr>
      </w:pPr>
    </w:p>
    <w:p w:rsidR="00FB1218" w:rsidRDefault="00FB1218" w:rsidP="00FB1218">
      <w:pPr>
        <w:tabs>
          <w:tab w:val="left" w:pos="871"/>
          <w:tab w:val="left" w:pos="7513"/>
        </w:tabs>
        <w:ind w:right="95"/>
        <w:contextualSpacing w:val="0"/>
        <w:rPr>
          <w:rFonts w:eastAsia="Times New Roman"/>
          <w:sz w:val="32"/>
          <w:szCs w:val="28"/>
        </w:rPr>
      </w:pPr>
    </w:p>
    <w:p w:rsidR="00FB1218" w:rsidRDefault="00FB1218" w:rsidP="00FB1218">
      <w:pPr>
        <w:tabs>
          <w:tab w:val="left" w:pos="871"/>
          <w:tab w:val="left" w:pos="7513"/>
        </w:tabs>
        <w:ind w:right="95"/>
        <w:contextualSpacing w:val="0"/>
        <w:rPr>
          <w:rFonts w:eastAsia="Times New Roman"/>
          <w:sz w:val="32"/>
          <w:szCs w:val="28"/>
        </w:rPr>
      </w:pPr>
    </w:p>
    <w:p w:rsidR="00FB1218" w:rsidRPr="00FB1218" w:rsidRDefault="00FB1218" w:rsidP="00FB1218">
      <w:pPr>
        <w:tabs>
          <w:tab w:val="left" w:pos="6040"/>
        </w:tabs>
        <w:ind w:left="2680" w:firstLine="0"/>
        <w:contextualSpacing w:val="0"/>
        <w:jc w:val="left"/>
        <w:rPr>
          <w:sz w:val="20"/>
          <w:szCs w:val="20"/>
        </w:rPr>
      </w:pPr>
      <w:r w:rsidRPr="00FB1218">
        <w:rPr>
          <w:rFonts w:eastAsia="Times New Roman"/>
          <w:b/>
          <w:bCs/>
          <w:sz w:val="19"/>
          <w:szCs w:val="19"/>
        </w:rPr>
        <w:lastRenderedPageBreak/>
        <w:t>КС</w:t>
      </w:r>
      <w:r w:rsidRPr="00FB1218">
        <w:rPr>
          <w:rFonts w:eastAsia="Times New Roman"/>
          <w:b/>
          <w:bCs/>
          <w:sz w:val="26"/>
          <w:szCs w:val="26"/>
          <w:vertAlign w:val="subscript"/>
        </w:rPr>
        <w:t>1</w:t>
      </w:r>
      <w:r w:rsidRPr="00FB1218">
        <w:rPr>
          <w:sz w:val="20"/>
          <w:szCs w:val="20"/>
        </w:rPr>
        <w:tab/>
      </w:r>
      <w:proofErr w:type="spellStart"/>
      <w:r w:rsidRPr="00FB1218">
        <w:rPr>
          <w:rFonts w:eastAsia="Times New Roman"/>
          <w:b/>
          <w:bCs/>
          <w:sz w:val="17"/>
          <w:szCs w:val="17"/>
        </w:rPr>
        <w:t>КС</w:t>
      </w:r>
      <w:r w:rsidRPr="00FB1218">
        <w:rPr>
          <w:rFonts w:eastAsia="Times New Roman"/>
          <w:b/>
          <w:bCs/>
          <w:sz w:val="23"/>
          <w:szCs w:val="23"/>
          <w:vertAlign w:val="subscript"/>
        </w:rPr>
        <w:t>n</w:t>
      </w:r>
      <w:proofErr w:type="spellEnd"/>
    </w:p>
    <w:p w:rsidR="00FB1218" w:rsidRPr="00FB1218" w:rsidRDefault="00FB1218" w:rsidP="00FB1218">
      <w:pPr>
        <w:spacing w:line="20" w:lineRule="exact"/>
        <w:ind w:firstLine="0"/>
        <w:contextualSpacing w:val="0"/>
        <w:jc w:val="left"/>
        <w:rPr>
          <w:sz w:val="20"/>
          <w:szCs w:val="20"/>
        </w:rPr>
      </w:pPr>
      <w:r w:rsidRPr="00FB1218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1A804207" wp14:editId="4571BFB7">
            <wp:simplePos x="0" y="0"/>
            <wp:positionH relativeFrom="column">
              <wp:posOffset>1310005</wp:posOffset>
            </wp:positionH>
            <wp:positionV relativeFrom="paragraph">
              <wp:posOffset>105410</wp:posOffset>
            </wp:positionV>
            <wp:extent cx="3232785" cy="1232535"/>
            <wp:effectExtent l="0" t="0" r="0" b="0"/>
            <wp:wrapNone/>
            <wp:docPr id="13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218" w:rsidRPr="00FB1218" w:rsidRDefault="00FB1218" w:rsidP="00FB1218">
      <w:pPr>
        <w:spacing w:line="297" w:lineRule="exact"/>
        <w:ind w:firstLine="0"/>
        <w:contextualSpacing w:val="0"/>
        <w:jc w:val="left"/>
        <w:rPr>
          <w:sz w:val="20"/>
          <w:szCs w:val="20"/>
        </w:rPr>
      </w:pPr>
    </w:p>
    <w:p w:rsidR="00FB1218" w:rsidRPr="00FB1218" w:rsidRDefault="00FB1218" w:rsidP="00FB1218">
      <w:pPr>
        <w:ind w:left="4460" w:firstLine="0"/>
        <w:contextualSpacing w:val="0"/>
        <w:jc w:val="left"/>
        <w:rPr>
          <w:sz w:val="20"/>
          <w:szCs w:val="20"/>
        </w:rPr>
      </w:pPr>
      <w:r w:rsidRPr="00FB1218">
        <w:rPr>
          <w:rFonts w:eastAsia="Times New Roman"/>
          <w:b/>
          <w:bCs/>
          <w:sz w:val="19"/>
          <w:szCs w:val="19"/>
        </w:rPr>
        <w:t>РК</w:t>
      </w:r>
    </w:p>
    <w:p w:rsidR="00FB1218" w:rsidRPr="00FB1218" w:rsidRDefault="00FB1218" w:rsidP="00FB1218">
      <w:pPr>
        <w:spacing w:line="103" w:lineRule="exact"/>
        <w:ind w:firstLine="0"/>
        <w:contextualSpacing w:val="0"/>
        <w:jc w:val="left"/>
        <w:rPr>
          <w:sz w:val="20"/>
          <w:szCs w:val="20"/>
        </w:rPr>
      </w:pPr>
    </w:p>
    <w:tbl>
      <w:tblPr>
        <w:tblW w:w="0" w:type="auto"/>
        <w:tblInd w:w="2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860"/>
      </w:tblGrid>
      <w:tr w:rsidR="00FB1218" w:rsidRPr="00FB1218" w:rsidTr="00827530">
        <w:trPr>
          <w:trHeight w:val="218"/>
        </w:trPr>
        <w:tc>
          <w:tcPr>
            <w:tcW w:w="186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sz w:val="19"/>
                <w:szCs w:val="19"/>
              </w:rPr>
              <w:t>КП</w:t>
            </w:r>
          </w:p>
        </w:tc>
        <w:tc>
          <w:tcPr>
            <w:tcW w:w="1860" w:type="dxa"/>
            <w:vAlign w:val="bottom"/>
          </w:tcPr>
          <w:p w:rsidR="00FB1218" w:rsidRPr="00FB1218" w:rsidRDefault="00FB1218" w:rsidP="00FB1218">
            <w:pPr>
              <w:ind w:left="1560"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w w:val="97"/>
                <w:sz w:val="19"/>
                <w:szCs w:val="19"/>
              </w:rPr>
              <w:t>КП</w:t>
            </w:r>
          </w:p>
        </w:tc>
      </w:tr>
    </w:tbl>
    <w:p w:rsidR="00FB1218" w:rsidRPr="00FB1218" w:rsidRDefault="00FB1218" w:rsidP="00FB1218">
      <w:pPr>
        <w:spacing w:line="349" w:lineRule="exact"/>
        <w:ind w:firstLine="0"/>
        <w:contextualSpacing w:val="0"/>
        <w:jc w:val="left"/>
        <w:rPr>
          <w:sz w:val="20"/>
          <w:szCs w:val="20"/>
        </w:rPr>
      </w:pPr>
    </w:p>
    <w:p w:rsidR="00FB1218" w:rsidRPr="00FB1218" w:rsidRDefault="00FB1218" w:rsidP="00FB1218">
      <w:pPr>
        <w:ind w:left="4420" w:firstLine="0"/>
        <w:contextualSpacing w:val="0"/>
        <w:jc w:val="left"/>
        <w:rPr>
          <w:sz w:val="20"/>
          <w:szCs w:val="20"/>
        </w:rPr>
      </w:pPr>
      <w:r w:rsidRPr="00FB1218">
        <w:rPr>
          <w:rFonts w:eastAsia="Times New Roman"/>
          <w:b/>
          <w:bCs/>
          <w:sz w:val="19"/>
          <w:szCs w:val="19"/>
        </w:rPr>
        <w:t>ОКС</w:t>
      </w:r>
    </w:p>
    <w:p w:rsidR="00FB1218" w:rsidRPr="00FB1218" w:rsidRDefault="00FB1218" w:rsidP="00FB1218">
      <w:pPr>
        <w:spacing w:line="103" w:lineRule="exact"/>
        <w:ind w:firstLine="0"/>
        <w:contextualSpacing w:val="0"/>
        <w:jc w:val="left"/>
        <w:rPr>
          <w:sz w:val="20"/>
          <w:szCs w:val="20"/>
        </w:rPr>
      </w:pPr>
    </w:p>
    <w:tbl>
      <w:tblPr>
        <w:tblW w:w="0" w:type="auto"/>
        <w:tblInd w:w="2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60"/>
      </w:tblGrid>
      <w:tr w:rsidR="00FB1218" w:rsidRPr="00FB1218" w:rsidTr="00827530">
        <w:trPr>
          <w:trHeight w:val="233"/>
        </w:trPr>
        <w:tc>
          <w:tcPr>
            <w:tcW w:w="184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sz w:val="19"/>
                <w:szCs w:val="19"/>
              </w:rPr>
              <w:t>УУ</w:t>
            </w:r>
          </w:p>
        </w:tc>
        <w:tc>
          <w:tcPr>
            <w:tcW w:w="1860" w:type="dxa"/>
            <w:vAlign w:val="bottom"/>
          </w:tcPr>
          <w:p w:rsidR="00FB1218" w:rsidRPr="00FB1218" w:rsidRDefault="00FB1218" w:rsidP="00FB1218">
            <w:pPr>
              <w:ind w:left="1560"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sz w:val="19"/>
                <w:szCs w:val="19"/>
              </w:rPr>
              <w:t>УУ</w:t>
            </w:r>
          </w:p>
        </w:tc>
      </w:tr>
    </w:tbl>
    <w:p w:rsidR="00FB1218" w:rsidRPr="00FB1218" w:rsidRDefault="00FB1218" w:rsidP="00FB1218">
      <w:pPr>
        <w:spacing w:line="200" w:lineRule="exact"/>
        <w:ind w:firstLine="0"/>
        <w:contextualSpacing w:val="0"/>
        <w:jc w:val="left"/>
        <w:rPr>
          <w:sz w:val="20"/>
          <w:szCs w:val="20"/>
        </w:rPr>
      </w:pPr>
    </w:p>
    <w:p w:rsidR="00FB1218" w:rsidRPr="00FB1218" w:rsidRDefault="00FB1218" w:rsidP="00FB1218">
      <w:pPr>
        <w:spacing w:line="200" w:lineRule="exact"/>
        <w:ind w:firstLine="0"/>
        <w:contextualSpacing w:val="0"/>
        <w:jc w:val="left"/>
        <w:rPr>
          <w:sz w:val="20"/>
          <w:szCs w:val="20"/>
        </w:rPr>
      </w:pPr>
    </w:p>
    <w:p w:rsidR="00FB1218" w:rsidRPr="00FB1218" w:rsidRDefault="00FB1218" w:rsidP="00FB1218">
      <w:pPr>
        <w:spacing w:line="241" w:lineRule="exact"/>
        <w:ind w:firstLine="0"/>
        <w:contextualSpacing w:val="0"/>
        <w:jc w:val="left"/>
        <w:rPr>
          <w:sz w:val="20"/>
          <w:szCs w:val="20"/>
        </w:rPr>
      </w:pPr>
    </w:p>
    <w:tbl>
      <w:tblPr>
        <w:tblW w:w="0" w:type="auto"/>
        <w:tblInd w:w="1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380"/>
        <w:gridCol w:w="20"/>
      </w:tblGrid>
      <w:tr w:rsidR="00FB1218" w:rsidRPr="00FB1218" w:rsidTr="00827530">
        <w:trPr>
          <w:trHeight w:val="248"/>
        </w:trPr>
        <w:tc>
          <w:tcPr>
            <w:tcW w:w="318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i/>
                <w:iCs/>
                <w:sz w:val="19"/>
                <w:szCs w:val="19"/>
              </w:rPr>
              <w:t>КС – коммутационная система</w:t>
            </w:r>
          </w:p>
        </w:tc>
        <w:tc>
          <w:tcPr>
            <w:tcW w:w="3380" w:type="dxa"/>
            <w:vAlign w:val="bottom"/>
          </w:tcPr>
          <w:p w:rsidR="00FB1218" w:rsidRPr="00FB1218" w:rsidRDefault="00FB1218" w:rsidP="00FB1218">
            <w:pPr>
              <w:ind w:left="400"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i/>
                <w:iCs/>
                <w:sz w:val="19"/>
                <w:szCs w:val="19"/>
              </w:rPr>
              <w:t>КП – коммутационное поле</w:t>
            </w:r>
          </w:p>
        </w:tc>
        <w:tc>
          <w:tcPr>
            <w:tcW w:w="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"/>
                <w:szCs w:val="1"/>
              </w:rPr>
            </w:pPr>
          </w:p>
        </w:tc>
      </w:tr>
      <w:tr w:rsidR="00FB1218" w:rsidRPr="00FB1218" w:rsidTr="00827530">
        <w:trPr>
          <w:trHeight w:val="267"/>
        </w:trPr>
        <w:tc>
          <w:tcPr>
            <w:tcW w:w="318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i/>
                <w:iCs/>
                <w:sz w:val="19"/>
                <w:szCs w:val="19"/>
              </w:rPr>
              <w:t>УУ – управляющее устройство</w:t>
            </w:r>
          </w:p>
        </w:tc>
        <w:tc>
          <w:tcPr>
            <w:tcW w:w="3380" w:type="dxa"/>
            <w:vMerge w:val="restart"/>
            <w:vAlign w:val="bottom"/>
          </w:tcPr>
          <w:p w:rsidR="00FB1218" w:rsidRPr="00FB1218" w:rsidRDefault="00FB1218" w:rsidP="00FB1218">
            <w:pPr>
              <w:ind w:left="360" w:firstLine="0"/>
              <w:contextualSpacing w:val="0"/>
              <w:jc w:val="left"/>
              <w:rPr>
                <w:sz w:val="20"/>
                <w:szCs w:val="20"/>
              </w:rPr>
            </w:pPr>
            <w:r w:rsidRPr="00FB1218">
              <w:rPr>
                <w:rFonts w:eastAsia="Times New Roman"/>
                <w:b/>
                <w:bCs/>
                <w:i/>
                <w:iCs/>
                <w:sz w:val="19"/>
                <w:szCs w:val="19"/>
              </w:rPr>
              <w:t xml:space="preserve">ОКС – о </w:t>
            </w:r>
            <w:proofErr w:type="spellStart"/>
            <w:r w:rsidRPr="00FB1218">
              <w:rPr>
                <w:rFonts w:eastAsia="Times New Roman"/>
                <w:b/>
                <w:bCs/>
                <w:i/>
                <w:iCs/>
                <w:sz w:val="19"/>
                <w:szCs w:val="19"/>
              </w:rPr>
              <w:t>бщий</w:t>
            </w:r>
            <w:proofErr w:type="spellEnd"/>
            <w:r w:rsidRPr="00FB1218">
              <w:rPr>
                <w:rFonts w:eastAsia="Times New Roman"/>
                <w:b/>
                <w:bCs/>
                <w:i/>
                <w:iCs/>
                <w:sz w:val="19"/>
                <w:szCs w:val="19"/>
              </w:rPr>
              <w:t xml:space="preserve"> канал сигнализации</w:t>
            </w:r>
          </w:p>
        </w:tc>
        <w:tc>
          <w:tcPr>
            <w:tcW w:w="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"/>
                <w:szCs w:val="1"/>
              </w:rPr>
            </w:pPr>
          </w:p>
        </w:tc>
      </w:tr>
      <w:tr w:rsidR="00FB1218" w:rsidRPr="00FB1218" w:rsidTr="00827530">
        <w:trPr>
          <w:trHeight w:val="60"/>
        </w:trPr>
        <w:tc>
          <w:tcPr>
            <w:tcW w:w="318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5"/>
                <w:szCs w:val="5"/>
              </w:rPr>
            </w:pPr>
          </w:p>
        </w:tc>
        <w:tc>
          <w:tcPr>
            <w:tcW w:w="3380" w:type="dxa"/>
            <w:vMerge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B1218" w:rsidRPr="00FB1218" w:rsidRDefault="00FB1218" w:rsidP="00FB1218">
            <w:pPr>
              <w:ind w:firstLine="0"/>
              <w:contextualSpacing w:val="0"/>
              <w:jc w:val="left"/>
              <w:rPr>
                <w:sz w:val="1"/>
                <w:szCs w:val="1"/>
              </w:rPr>
            </w:pPr>
          </w:p>
        </w:tc>
      </w:tr>
    </w:tbl>
    <w:p w:rsidR="00FB1218" w:rsidRPr="00FB1218" w:rsidRDefault="00FB1218" w:rsidP="00FB1218">
      <w:pPr>
        <w:spacing w:line="286" w:lineRule="exact"/>
        <w:ind w:firstLine="0"/>
        <w:contextualSpacing w:val="0"/>
        <w:jc w:val="left"/>
        <w:rPr>
          <w:sz w:val="20"/>
          <w:szCs w:val="20"/>
        </w:rPr>
      </w:pPr>
    </w:p>
    <w:p w:rsidR="00FB1218" w:rsidRPr="00FB1218" w:rsidRDefault="00FB1218" w:rsidP="00FB1218">
      <w:pPr>
        <w:ind w:firstLine="0"/>
        <w:contextualSpacing w:val="0"/>
        <w:jc w:val="center"/>
        <w:rPr>
          <w:sz w:val="32"/>
          <w:szCs w:val="32"/>
        </w:rPr>
      </w:pPr>
      <w:r w:rsidRPr="00FB1218">
        <w:rPr>
          <w:rFonts w:eastAsia="Times New Roman"/>
          <w:sz w:val="32"/>
          <w:szCs w:val="32"/>
        </w:rPr>
        <w:t>Рисунок 7 – Сигнализация по общему каналу</w:t>
      </w:r>
    </w:p>
    <w:p w:rsidR="00FB1218" w:rsidRPr="00FB1218" w:rsidRDefault="00FB1218" w:rsidP="00FB1218">
      <w:pPr>
        <w:ind w:firstLine="0"/>
        <w:contextualSpacing w:val="0"/>
        <w:rPr>
          <w:sz w:val="32"/>
          <w:szCs w:val="32"/>
        </w:rPr>
      </w:pPr>
    </w:p>
    <w:p w:rsidR="00FB1218" w:rsidRPr="00FB1218" w:rsidRDefault="00FB1218" w:rsidP="00FB1218">
      <w:pPr>
        <w:ind w:right="-46" w:firstLine="566"/>
        <w:contextualSpacing w:val="0"/>
        <w:rPr>
          <w:sz w:val="32"/>
          <w:szCs w:val="32"/>
        </w:rPr>
      </w:pPr>
      <w:r w:rsidRPr="00FB1218">
        <w:rPr>
          <w:rFonts w:eastAsia="Times New Roman"/>
          <w:sz w:val="32"/>
          <w:szCs w:val="32"/>
        </w:rPr>
        <w:t>За группой разговорных каналов закрепляется высокоскоростной канал передачи, по которому сигнальные сообщения передаются в порядке очереди.</w:t>
      </w:r>
    </w:p>
    <w:p w:rsidR="00E13CC4" w:rsidRPr="00E13CC4" w:rsidRDefault="00E13CC4" w:rsidP="00E13CC4">
      <w:pPr>
        <w:rPr>
          <w:rFonts w:eastAsia="Times New Roman"/>
          <w:sz w:val="32"/>
          <w:szCs w:val="24"/>
        </w:rPr>
      </w:pPr>
    </w:p>
    <w:p w:rsidR="001809CE" w:rsidRDefault="00FB1218" w:rsidP="001809CE">
      <w:pPr>
        <w:pStyle w:val="1"/>
        <w:rPr>
          <w:sz w:val="32"/>
        </w:rPr>
      </w:pPr>
      <w:bookmarkStart w:id="6" w:name="_Toc500201345"/>
      <w:r>
        <w:rPr>
          <w:sz w:val="32"/>
        </w:rPr>
        <w:t>6</w:t>
      </w:r>
      <w:r w:rsidR="001809CE" w:rsidRPr="001809CE">
        <w:rPr>
          <w:sz w:val="32"/>
        </w:rPr>
        <w:t xml:space="preserve"> Контрольные вопросы</w:t>
      </w:r>
      <w:bookmarkEnd w:id="6"/>
    </w:p>
    <w:p w:rsidR="00FB1218" w:rsidRPr="00FB1218" w:rsidRDefault="00FB1218" w:rsidP="00FB1218"/>
    <w:p w:rsidR="00FB1218" w:rsidRPr="00FB1218" w:rsidRDefault="00FB1218" w:rsidP="00FB1218">
      <w:pPr>
        <w:rPr>
          <w:rFonts w:eastAsia="Times New Roman"/>
          <w:sz w:val="32"/>
        </w:rPr>
      </w:pPr>
      <w:r w:rsidRPr="00FB1218">
        <w:rPr>
          <w:rFonts w:eastAsia="Times New Roman"/>
          <w:sz w:val="32"/>
        </w:rPr>
        <w:t>1.</w:t>
      </w:r>
      <w:r w:rsidRPr="00FB1218">
        <w:rPr>
          <w:rFonts w:eastAsia="Times New Roman"/>
          <w:sz w:val="32"/>
        </w:rPr>
        <w:tab/>
        <w:t>Привести схему нерайонированной и районированной ГТС.</w:t>
      </w:r>
    </w:p>
    <w:p w:rsidR="00FB1218" w:rsidRPr="00FB1218" w:rsidRDefault="00FB1218" w:rsidP="00FB1218">
      <w:pPr>
        <w:rPr>
          <w:rFonts w:eastAsia="Times New Roman"/>
          <w:sz w:val="32"/>
        </w:rPr>
      </w:pPr>
      <w:r w:rsidRPr="00FB1218">
        <w:rPr>
          <w:rFonts w:eastAsia="Times New Roman"/>
          <w:sz w:val="32"/>
        </w:rPr>
        <w:t>2.</w:t>
      </w:r>
      <w:r w:rsidRPr="00FB1218">
        <w:rPr>
          <w:rFonts w:eastAsia="Times New Roman"/>
          <w:sz w:val="32"/>
        </w:rPr>
        <w:tab/>
        <w:t>Что такое сигнализация, система сигнализации и протокол сигнализации.</w:t>
      </w:r>
    </w:p>
    <w:p w:rsidR="00FB1218" w:rsidRPr="00FB1218" w:rsidRDefault="00FB1218" w:rsidP="00FB1218">
      <w:pPr>
        <w:rPr>
          <w:rFonts w:eastAsia="Times New Roman"/>
          <w:sz w:val="32"/>
        </w:rPr>
      </w:pPr>
      <w:r w:rsidRPr="00FB1218">
        <w:rPr>
          <w:rFonts w:eastAsia="Times New Roman"/>
          <w:sz w:val="32"/>
        </w:rPr>
        <w:t>3.</w:t>
      </w:r>
      <w:r w:rsidRPr="00FB1218">
        <w:rPr>
          <w:rFonts w:eastAsia="Times New Roman"/>
          <w:sz w:val="32"/>
        </w:rPr>
        <w:tab/>
        <w:t>Привести виды сигнализации в телефонных сетях по их функциональному назначению.</w:t>
      </w:r>
    </w:p>
    <w:p w:rsidR="00FB1218" w:rsidRPr="00FB1218" w:rsidRDefault="00FB1218" w:rsidP="00FB1218">
      <w:pPr>
        <w:rPr>
          <w:rFonts w:eastAsia="Times New Roman"/>
          <w:sz w:val="32"/>
        </w:rPr>
      </w:pPr>
      <w:r w:rsidRPr="00FB1218">
        <w:rPr>
          <w:rFonts w:eastAsia="Times New Roman"/>
          <w:sz w:val="32"/>
        </w:rPr>
        <w:t>4.</w:t>
      </w:r>
      <w:r w:rsidRPr="00FB1218">
        <w:rPr>
          <w:rFonts w:eastAsia="Times New Roman"/>
          <w:sz w:val="32"/>
        </w:rPr>
        <w:tab/>
        <w:t>Привести классы систем межстанционной сигнализации.</w:t>
      </w:r>
    </w:p>
    <w:p w:rsidR="00FB1218" w:rsidRPr="00FB1218" w:rsidRDefault="00FB1218" w:rsidP="00FB1218">
      <w:pPr>
        <w:rPr>
          <w:rFonts w:eastAsia="Times New Roman"/>
          <w:sz w:val="32"/>
        </w:rPr>
      </w:pPr>
      <w:r w:rsidRPr="00FB1218">
        <w:rPr>
          <w:rFonts w:eastAsia="Times New Roman"/>
          <w:sz w:val="32"/>
        </w:rPr>
        <w:t>5.</w:t>
      </w:r>
      <w:r w:rsidRPr="00FB1218">
        <w:rPr>
          <w:rFonts w:eastAsia="Times New Roman"/>
          <w:sz w:val="32"/>
        </w:rPr>
        <w:tab/>
        <w:t>Какие используются виды кодирования набора номера.</w:t>
      </w:r>
    </w:p>
    <w:p w:rsidR="00FB1218" w:rsidRDefault="00FB1218" w:rsidP="00FB1218">
      <w:pPr>
        <w:rPr>
          <w:rFonts w:eastAsia="Times New Roman"/>
          <w:sz w:val="32"/>
        </w:rPr>
      </w:pPr>
      <w:r w:rsidRPr="00FB1218">
        <w:rPr>
          <w:rFonts w:eastAsia="Times New Roman"/>
          <w:sz w:val="32"/>
        </w:rPr>
        <w:t>6.</w:t>
      </w:r>
      <w:r w:rsidRPr="00FB1218">
        <w:rPr>
          <w:rFonts w:eastAsia="Times New Roman"/>
          <w:sz w:val="32"/>
        </w:rPr>
        <w:tab/>
        <w:t>Чем характеризуются импульсный и тональный наборы номера.</w:t>
      </w:r>
    </w:p>
    <w:p w:rsidR="00FB1218" w:rsidRDefault="00FB1218" w:rsidP="00FB1218">
      <w:pPr>
        <w:rPr>
          <w:rFonts w:eastAsia="Times New Roman"/>
          <w:sz w:val="32"/>
        </w:rPr>
      </w:pPr>
    </w:p>
    <w:p w:rsidR="001809CE" w:rsidRPr="00FB1218" w:rsidRDefault="001809CE" w:rsidP="00FB1218">
      <w:pPr>
        <w:pStyle w:val="1"/>
        <w:rPr>
          <w:sz w:val="32"/>
        </w:rPr>
      </w:pPr>
      <w:bookmarkStart w:id="7" w:name="_Toc500201346"/>
      <w:r w:rsidRPr="00FB1218">
        <w:rPr>
          <w:sz w:val="32"/>
        </w:rPr>
        <w:t>Библиографический список</w:t>
      </w:r>
      <w:bookmarkEnd w:id="7"/>
    </w:p>
    <w:p w:rsidR="009F39AD" w:rsidRDefault="009F39AD" w:rsidP="009F39AD"/>
    <w:p w:rsidR="00FB1218" w:rsidRPr="009F39AD" w:rsidRDefault="00FB1218" w:rsidP="00FB1218">
      <w:pPr>
        <w:rPr>
          <w:rFonts w:eastAsia="Times New Roman"/>
          <w:sz w:val="32"/>
          <w:szCs w:val="24"/>
        </w:rPr>
      </w:pPr>
      <w:r w:rsidRPr="009F39AD">
        <w:rPr>
          <w:rFonts w:eastAsia="Times New Roman"/>
          <w:sz w:val="32"/>
          <w:szCs w:val="24"/>
        </w:rPr>
        <w:t xml:space="preserve">1) </w:t>
      </w:r>
      <w:proofErr w:type="spellStart"/>
      <w:r w:rsidRPr="009F39AD">
        <w:rPr>
          <w:rFonts w:eastAsia="Times New Roman"/>
          <w:sz w:val="32"/>
          <w:szCs w:val="24"/>
        </w:rPr>
        <w:t>Лукьянюк</w:t>
      </w:r>
      <w:proofErr w:type="spellEnd"/>
      <w:r w:rsidRPr="009F39AD">
        <w:rPr>
          <w:rFonts w:eastAsia="Times New Roman"/>
          <w:sz w:val="32"/>
          <w:szCs w:val="24"/>
        </w:rPr>
        <w:t xml:space="preserve"> С.Г. Теория электрической связи. Сигналы, помехи и системы передачи: учебное пособие. / С. Г. </w:t>
      </w:r>
      <w:proofErr w:type="spellStart"/>
      <w:r w:rsidRPr="009F39AD">
        <w:rPr>
          <w:rFonts w:eastAsia="Times New Roman"/>
          <w:sz w:val="32"/>
          <w:szCs w:val="24"/>
        </w:rPr>
        <w:t>Лукьянюк</w:t>
      </w:r>
      <w:proofErr w:type="spellEnd"/>
      <w:r w:rsidRPr="009F39AD">
        <w:rPr>
          <w:rFonts w:eastAsia="Times New Roman"/>
          <w:sz w:val="32"/>
          <w:szCs w:val="24"/>
        </w:rPr>
        <w:t xml:space="preserve">, А. М. Потапенко. – </w:t>
      </w:r>
      <w:proofErr w:type="gramStart"/>
      <w:r w:rsidRPr="009F39AD">
        <w:rPr>
          <w:rFonts w:eastAsia="Times New Roman"/>
          <w:sz w:val="32"/>
          <w:szCs w:val="24"/>
        </w:rPr>
        <w:t>Курск.:</w:t>
      </w:r>
      <w:proofErr w:type="gramEnd"/>
      <w:r w:rsidRPr="009F39AD">
        <w:rPr>
          <w:rFonts w:eastAsia="Times New Roman"/>
          <w:sz w:val="32"/>
          <w:szCs w:val="24"/>
        </w:rPr>
        <w:t xml:space="preserve"> Юго-Зап. гос. ун-т., 2012. - 223 с.</w:t>
      </w:r>
    </w:p>
    <w:p w:rsidR="00FB1218" w:rsidRPr="00CD7B9D" w:rsidRDefault="00FB1218" w:rsidP="00FB1218">
      <w:pPr>
        <w:rPr>
          <w:rFonts w:eastAsia="Times New Roman"/>
          <w:sz w:val="32"/>
          <w:szCs w:val="32"/>
        </w:rPr>
      </w:pPr>
      <w:r w:rsidRPr="009F39AD">
        <w:rPr>
          <w:rFonts w:eastAsia="Times New Roman"/>
          <w:sz w:val="32"/>
          <w:szCs w:val="24"/>
        </w:rPr>
        <w:t xml:space="preserve">2) Осипов А. С. Военно-техническая подготовка. Военно-технические основы построения средств и комплексов </w:t>
      </w:r>
      <w:proofErr w:type="gramStart"/>
      <w:r w:rsidRPr="009F39AD">
        <w:rPr>
          <w:rFonts w:eastAsia="Times New Roman"/>
          <w:sz w:val="32"/>
          <w:szCs w:val="24"/>
        </w:rPr>
        <w:t>РЭП :</w:t>
      </w:r>
      <w:proofErr w:type="gramEnd"/>
      <w:r w:rsidRPr="009F39AD">
        <w:rPr>
          <w:rFonts w:eastAsia="Times New Roman"/>
          <w:sz w:val="32"/>
          <w:szCs w:val="24"/>
        </w:rPr>
        <w:t xml:space="preserve"> </w:t>
      </w:r>
      <w:r w:rsidRPr="009F39AD">
        <w:rPr>
          <w:rFonts w:eastAsia="Times New Roman"/>
          <w:sz w:val="32"/>
          <w:szCs w:val="24"/>
        </w:rPr>
        <w:lastRenderedPageBreak/>
        <w:t xml:space="preserve">учебник / А.С. Осипов ; под </w:t>
      </w:r>
      <w:proofErr w:type="spellStart"/>
      <w:r w:rsidRPr="009F39AD">
        <w:rPr>
          <w:rFonts w:eastAsia="Times New Roman"/>
          <w:sz w:val="32"/>
          <w:szCs w:val="24"/>
        </w:rPr>
        <w:t>науч.ред</w:t>
      </w:r>
      <w:proofErr w:type="spellEnd"/>
      <w:r w:rsidRPr="009F39AD">
        <w:rPr>
          <w:rFonts w:eastAsia="Times New Roman"/>
          <w:sz w:val="32"/>
          <w:szCs w:val="24"/>
        </w:rPr>
        <w:t xml:space="preserve">. Е.Н. Гарина. – </w:t>
      </w:r>
      <w:proofErr w:type="gramStart"/>
      <w:r w:rsidRPr="009F39AD">
        <w:rPr>
          <w:rFonts w:eastAsia="Times New Roman"/>
          <w:sz w:val="32"/>
          <w:szCs w:val="24"/>
        </w:rPr>
        <w:t>Красноярск :</w:t>
      </w:r>
      <w:proofErr w:type="gramEnd"/>
      <w:r w:rsidRPr="009F39AD">
        <w:rPr>
          <w:rFonts w:eastAsia="Times New Roman"/>
          <w:sz w:val="32"/>
          <w:szCs w:val="24"/>
        </w:rPr>
        <w:t xml:space="preserve"> </w:t>
      </w:r>
      <w:proofErr w:type="spellStart"/>
      <w:r w:rsidRPr="00CD7B9D">
        <w:rPr>
          <w:rFonts w:eastAsia="Times New Roman"/>
          <w:sz w:val="32"/>
          <w:szCs w:val="32"/>
        </w:rPr>
        <w:t>Сиб</w:t>
      </w:r>
      <w:proofErr w:type="spellEnd"/>
      <w:r w:rsidRPr="00CD7B9D">
        <w:rPr>
          <w:rFonts w:eastAsia="Times New Roman"/>
          <w:sz w:val="32"/>
          <w:szCs w:val="32"/>
        </w:rPr>
        <w:t xml:space="preserve">. </w:t>
      </w:r>
      <w:proofErr w:type="spellStart"/>
      <w:r w:rsidRPr="00CD7B9D">
        <w:rPr>
          <w:rFonts w:eastAsia="Times New Roman"/>
          <w:sz w:val="32"/>
          <w:szCs w:val="32"/>
        </w:rPr>
        <w:t>федер</w:t>
      </w:r>
      <w:proofErr w:type="spellEnd"/>
      <w:r w:rsidRPr="00CD7B9D">
        <w:rPr>
          <w:rFonts w:eastAsia="Times New Roman"/>
          <w:sz w:val="32"/>
          <w:szCs w:val="32"/>
        </w:rPr>
        <w:t>. ун-т, 2013. – 344 с.</w:t>
      </w:r>
    </w:p>
    <w:p w:rsidR="00FB1218" w:rsidRPr="00CD7B9D" w:rsidRDefault="00FB1218" w:rsidP="00FB1218">
      <w:pPr>
        <w:contextualSpacing w:val="0"/>
        <w:rPr>
          <w:rFonts w:ascii="Bookman Old Style" w:eastAsia="Bookman Old Style" w:hAnsi="Bookman Old Style" w:cs="Bookman Old Style"/>
          <w:sz w:val="32"/>
          <w:szCs w:val="32"/>
        </w:rPr>
      </w:pPr>
      <w:r w:rsidRPr="00CD7B9D">
        <w:rPr>
          <w:rFonts w:eastAsia="Times New Roman"/>
          <w:sz w:val="32"/>
          <w:szCs w:val="32"/>
        </w:rPr>
        <w:t xml:space="preserve">3) Варфоломеев А.А. Основы информационной </w:t>
      </w:r>
      <w:r>
        <w:rPr>
          <w:rFonts w:eastAsia="Times New Roman"/>
          <w:sz w:val="32"/>
          <w:szCs w:val="32"/>
        </w:rPr>
        <w:t>б</w:t>
      </w:r>
      <w:r w:rsidRPr="00CD7B9D">
        <w:rPr>
          <w:rFonts w:eastAsia="Times New Roman"/>
          <w:sz w:val="32"/>
          <w:szCs w:val="32"/>
        </w:rPr>
        <w:t>езопасности: Учеб</w:t>
      </w:r>
      <w:proofErr w:type="gramStart"/>
      <w:r w:rsidRPr="00CD7B9D">
        <w:rPr>
          <w:rFonts w:eastAsia="Times New Roman"/>
          <w:sz w:val="32"/>
          <w:szCs w:val="32"/>
        </w:rPr>
        <w:t>. пособие</w:t>
      </w:r>
      <w:proofErr w:type="gramEnd"/>
      <w:r w:rsidRPr="00CD7B9D">
        <w:rPr>
          <w:rFonts w:eastAsia="Times New Roman"/>
          <w:sz w:val="32"/>
          <w:szCs w:val="32"/>
        </w:rPr>
        <w:t>. – М.:</w:t>
      </w:r>
      <w:r>
        <w:rPr>
          <w:rFonts w:ascii="Bookman Old Style" w:eastAsia="Bookman Old Style" w:hAnsi="Bookman Old Style" w:cs="Bookman Old Style"/>
          <w:sz w:val="32"/>
          <w:szCs w:val="32"/>
        </w:rPr>
        <w:t xml:space="preserve"> </w:t>
      </w:r>
      <w:r w:rsidRPr="00CD7B9D">
        <w:rPr>
          <w:rFonts w:eastAsia="Times New Roman"/>
          <w:sz w:val="32"/>
          <w:szCs w:val="32"/>
        </w:rPr>
        <w:t>РУДН, 2008. – 412 с.: ил.</w:t>
      </w:r>
    </w:p>
    <w:p w:rsidR="00FB1218" w:rsidRPr="001668CE" w:rsidRDefault="00FB1218" w:rsidP="00C41C82">
      <w:pPr>
        <w:pStyle w:val="a7"/>
        <w:numPr>
          <w:ilvl w:val="0"/>
          <w:numId w:val="19"/>
        </w:numPr>
        <w:tabs>
          <w:tab w:val="left" w:pos="260"/>
        </w:tabs>
        <w:spacing w:line="265" w:lineRule="auto"/>
        <w:ind w:left="0" w:firstLine="709"/>
        <w:contextualSpacing w:val="0"/>
        <w:jc w:val="both"/>
        <w:rPr>
          <w:rFonts w:ascii="Bookman Old Style" w:eastAsia="Bookman Old Style" w:hAnsi="Bookman Old Style" w:cs="Bookman Old Style"/>
          <w:sz w:val="32"/>
          <w:szCs w:val="28"/>
        </w:rPr>
      </w:pPr>
      <w:proofErr w:type="spellStart"/>
      <w:r w:rsidRPr="001668CE">
        <w:rPr>
          <w:rFonts w:eastAsia="Times New Roman"/>
          <w:sz w:val="32"/>
          <w:szCs w:val="28"/>
        </w:rPr>
        <w:t>Запечников</w:t>
      </w:r>
      <w:proofErr w:type="spellEnd"/>
      <w:r w:rsidRPr="001668CE">
        <w:rPr>
          <w:rFonts w:eastAsia="Times New Roman"/>
          <w:sz w:val="32"/>
          <w:szCs w:val="28"/>
        </w:rPr>
        <w:t xml:space="preserve"> С.В., Милославская Н.Г., Толстой А.И., Ушаков Д.В. Инфокоммуникационная безопасность открытых систем: Уч. Для вузов. В 2-х томах. Том 1 – Угрозы, уязвимости, атаки и подходы к защите. М.: Горячая линия – Телеком, 2006. – 536 с.</w:t>
      </w:r>
    </w:p>
    <w:p w:rsidR="00D42438" w:rsidRDefault="00D42438" w:rsidP="00F63890">
      <w:pPr>
        <w:rPr>
          <w:rFonts w:eastAsia="Times New Roman"/>
          <w:sz w:val="32"/>
          <w:szCs w:val="24"/>
        </w:rPr>
      </w:pPr>
    </w:p>
    <w:sectPr w:rsidR="00D42438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20" w:rsidRDefault="00815020" w:rsidP="00EC4BF1">
      <w:r>
        <w:separator/>
      </w:r>
    </w:p>
  </w:endnote>
  <w:endnote w:type="continuationSeparator" w:id="0">
    <w:p w:rsidR="00815020" w:rsidRDefault="00815020" w:rsidP="00EC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618593"/>
      <w:docPartObj>
        <w:docPartGallery w:val="Page Numbers (Bottom of Page)"/>
        <w:docPartUnique/>
      </w:docPartObj>
    </w:sdtPr>
    <w:sdtEndPr/>
    <w:sdtContent>
      <w:p w:rsidR="00395F75" w:rsidRDefault="00395F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F39">
          <w:rPr>
            <w:noProof/>
          </w:rPr>
          <w:t>13</w:t>
        </w:r>
        <w:r>
          <w:fldChar w:fldCharType="end"/>
        </w:r>
      </w:p>
    </w:sdtContent>
  </w:sdt>
  <w:p w:rsidR="00395F75" w:rsidRDefault="00395F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20" w:rsidRDefault="00815020" w:rsidP="00EC4BF1">
      <w:r>
        <w:separator/>
      </w:r>
    </w:p>
  </w:footnote>
  <w:footnote w:type="continuationSeparator" w:id="0">
    <w:p w:rsidR="00815020" w:rsidRDefault="00815020" w:rsidP="00EC4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899A5C62"/>
    <w:lvl w:ilvl="0" w:tplc="75C8ED04">
      <w:start w:val="1"/>
      <w:numFmt w:val="bullet"/>
      <w:lvlText w:val="и"/>
      <w:lvlJc w:val="left"/>
    </w:lvl>
    <w:lvl w:ilvl="1" w:tplc="4F3AF24E">
      <w:start w:val="1"/>
      <w:numFmt w:val="decimal"/>
      <w:lvlText w:val="%2)"/>
      <w:lvlJc w:val="left"/>
    </w:lvl>
    <w:lvl w:ilvl="2" w:tplc="24D44984">
      <w:numFmt w:val="decimal"/>
      <w:lvlText w:val=""/>
      <w:lvlJc w:val="left"/>
    </w:lvl>
    <w:lvl w:ilvl="3" w:tplc="BA8AC6C2">
      <w:numFmt w:val="decimal"/>
      <w:lvlText w:val=""/>
      <w:lvlJc w:val="left"/>
    </w:lvl>
    <w:lvl w:ilvl="4" w:tplc="7C347D36">
      <w:numFmt w:val="decimal"/>
      <w:lvlText w:val=""/>
      <w:lvlJc w:val="left"/>
    </w:lvl>
    <w:lvl w:ilvl="5" w:tplc="FB3AA602">
      <w:numFmt w:val="decimal"/>
      <w:lvlText w:val=""/>
      <w:lvlJc w:val="left"/>
    </w:lvl>
    <w:lvl w:ilvl="6" w:tplc="0A4EC388">
      <w:numFmt w:val="decimal"/>
      <w:lvlText w:val=""/>
      <w:lvlJc w:val="left"/>
    </w:lvl>
    <w:lvl w:ilvl="7" w:tplc="D8D2A652">
      <w:numFmt w:val="decimal"/>
      <w:lvlText w:val=""/>
      <w:lvlJc w:val="left"/>
    </w:lvl>
    <w:lvl w:ilvl="8" w:tplc="3894EEE2">
      <w:numFmt w:val="decimal"/>
      <w:lvlText w:val=""/>
      <w:lvlJc w:val="left"/>
    </w:lvl>
  </w:abstractNum>
  <w:abstractNum w:abstractNumId="1">
    <w:nsid w:val="00000124"/>
    <w:multiLevelType w:val="hybridMultilevel"/>
    <w:tmpl w:val="123AB866"/>
    <w:lvl w:ilvl="0" w:tplc="A086A928">
      <w:start w:val="1"/>
      <w:numFmt w:val="bullet"/>
      <w:lvlText w:val="и"/>
      <w:lvlJc w:val="left"/>
    </w:lvl>
    <w:lvl w:ilvl="1" w:tplc="D422C1B4">
      <w:start w:val="3"/>
      <w:numFmt w:val="decimal"/>
      <w:lvlText w:val="%2)"/>
      <w:lvlJc w:val="left"/>
    </w:lvl>
    <w:lvl w:ilvl="2" w:tplc="97D8BBDA">
      <w:numFmt w:val="decimal"/>
      <w:lvlText w:val=""/>
      <w:lvlJc w:val="left"/>
    </w:lvl>
    <w:lvl w:ilvl="3" w:tplc="46FA33D6">
      <w:numFmt w:val="decimal"/>
      <w:lvlText w:val=""/>
      <w:lvlJc w:val="left"/>
    </w:lvl>
    <w:lvl w:ilvl="4" w:tplc="21E4749A">
      <w:numFmt w:val="decimal"/>
      <w:lvlText w:val=""/>
      <w:lvlJc w:val="left"/>
    </w:lvl>
    <w:lvl w:ilvl="5" w:tplc="C61486A4">
      <w:numFmt w:val="decimal"/>
      <w:lvlText w:val=""/>
      <w:lvlJc w:val="left"/>
    </w:lvl>
    <w:lvl w:ilvl="6" w:tplc="C3948270">
      <w:numFmt w:val="decimal"/>
      <w:lvlText w:val=""/>
      <w:lvlJc w:val="left"/>
    </w:lvl>
    <w:lvl w:ilvl="7" w:tplc="78B67A62">
      <w:numFmt w:val="decimal"/>
      <w:lvlText w:val=""/>
      <w:lvlJc w:val="left"/>
    </w:lvl>
    <w:lvl w:ilvl="8" w:tplc="7898E6D0">
      <w:numFmt w:val="decimal"/>
      <w:lvlText w:val=""/>
      <w:lvlJc w:val="left"/>
    </w:lvl>
  </w:abstractNum>
  <w:abstractNum w:abstractNumId="2">
    <w:nsid w:val="00000F3E"/>
    <w:multiLevelType w:val="hybridMultilevel"/>
    <w:tmpl w:val="EF6CAC24"/>
    <w:lvl w:ilvl="0" w:tplc="5E66F830">
      <w:start w:val="1"/>
      <w:numFmt w:val="decimal"/>
      <w:lvlText w:val="%1)"/>
      <w:lvlJc w:val="left"/>
    </w:lvl>
    <w:lvl w:ilvl="1" w:tplc="F81AB1EE">
      <w:numFmt w:val="decimal"/>
      <w:lvlText w:val=""/>
      <w:lvlJc w:val="left"/>
    </w:lvl>
    <w:lvl w:ilvl="2" w:tplc="773CAAB4">
      <w:numFmt w:val="decimal"/>
      <w:lvlText w:val=""/>
      <w:lvlJc w:val="left"/>
    </w:lvl>
    <w:lvl w:ilvl="3" w:tplc="35208D4E">
      <w:numFmt w:val="decimal"/>
      <w:lvlText w:val=""/>
      <w:lvlJc w:val="left"/>
    </w:lvl>
    <w:lvl w:ilvl="4" w:tplc="92066454">
      <w:numFmt w:val="decimal"/>
      <w:lvlText w:val=""/>
      <w:lvlJc w:val="left"/>
    </w:lvl>
    <w:lvl w:ilvl="5" w:tplc="83DC3076">
      <w:numFmt w:val="decimal"/>
      <w:lvlText w:val=""/>
      <w:lvlJc w:val="left"/>
    </w:lvl>
    <w:lvl w:ilvl="6" w:tplc="98487864">
      <w:numFmt w:val="decimal"/>
      <w:lvlText w:val=""/>
      <w:lvlJc w:val="left"/>
    </w:lvl>
    <w:lvl w:ilvl="7" w:tplc="038A4888">
      <w:numFmt w:val="decimal"/>
      <w:lvlText w:val=""/>
      <w:lvlJc w:val="left"/>
    </w:lvl>
    <w:lvl w:ilvl="8" w:tplc="DA3823D8">
      <w:numFmt w:val="decimal"/>
      <w:lvlText w:val=""/>
      <w:lvlJc w:val="left"/>
    </w:lvl>
  </w:abstractNum>
  <w:abstractNum w:abstractNumId="3">
    <w:nsid w:val="00001547"/>
    <w:multiLevelType w:val="hybridMultilevel"/>
    <w:tmpl w:val="A008DF44"/>
    <w:lvl w:ilvl="0" w:tplc="E3446E1C">
      <w:start w:val="3"/>
      <w:numFmt w:val="decimal"/>
      <w:lvlText w:val="%1)"/>
      <w:lvlJc w:val="left"/>
    </w:lvl>
    <w:lvl w:ilvl="1" w:tplc="9364EAA4">
      <w:numFmt w:val="decimal"/>
      <w:lvlText w:val=""/>
      <w:lvlJc w:val="left"/>
    </w:lvl>
    <w:lvl w:ilvl="2" w:tplc="51742C28">
      <w:numFmt w:val="decimal"/>
      <w:lvlText w:val=""/>
      <w:lvlJc w:val="left"/>
    </w:lvl>
    <w:lvl w:ilvl="3" w:tplc="45568780">
      <w:numFmt w:val="decimal"/>
      <w:lvlText w:val=""/>
      <w:lvlJc w:val="left"/>
    </w:lvl>
    <w:lvl w:ilvl="4" w:tplc="E306F308">
      <w:numFmt w:val="decimal"/>
      <w:lvlText w:val=""/>
      <w:lvlJc w:val="left"/>
    </w:lvl>
    <w:lvl w:ilvl="5" w:tplc="0E4CD1BA">
      <w:numFmt w:val="decimal"/>
      <w:lvlText w:val=""/>
      <w:lvlJc w:val="left"/>
    </w:lvl>
    <w:lvl w:ilvl="6" w:tplc="5406CA68">
      <w:numFmt w:val="decimal"/>
      <w:lvlText w:val=""/>
      <w:lvlJc w:val="left"/>
    </w:lvl>
    <w:lvl w:ilvl="7" w:tplc="8DD83800">
      <w:numFmt w:val="decimal"/>
      <w:lvlText w:val=""/>
      <w:lvlJc w:val="left"/>
    </w:lvl>
    <w:lvl w:ilvl="8" w:tplc="D674A308">
      <w:numFmt w:val="decimal"/>
      <w:lvlText w:val=""/>
      <w:lvlJc w:val="left"/>
    </w:lvl>
  </w:abstractNum>
  <w:abstractNum w:abstractNumId="4">
    <w:nsid w:val="00002D12"/>
    <w:multiLevelType w:val="hybridMultilevel"/>
    <w:tmpl w:val="F0C8DD2E"/>
    <w:lvl w:ilvl="0" w:tplc="DF72C38E">
      <w:start w:val="1"/>
      <w:numFmt w:val="bullet"/>
      <w:lvlText w:val=""/>
      <w:lvlJc w:val="left"/>
    </w:lvl>
    <w:lvl w:ilvl="1" w:tplc="BC9640E0">
      <w:numFmt w:val="decimal"/>
      <w:lvlText w:val=""/>
      <w:lvlJc w:val="left"/>
    </w:lvl>
    <w:lvl w:ilvl="2" w:tplc="1FA6928E">
      <w:numFmt w:val="decimal"/>
      <w:lvlText w:val=""/>
      <w:lvlJc w:val="left"/>
    </w:lvl>
    <w:lvl w:ilvl="3" w:tplc="DBE4716A">
      <w:numFmt w:val="decimal"/>
      <w:lvlText w:val=""/>
      <w:lvlJc w:val="left"/>
    </w:lvl>
    <w:lvl w:ilvl="4" w:tplc="593263DC">
      <w:numFmt w:val="decimal"/>
      <w:lvlText w:val=""/>
      <w:lvlJc w:val="left"/>
    </w:lvl>
    <w:lvl w:ilvl="5" w:tplc="8AE273F0">
      <w:numFmt w:val="decimal"/>
      <w:lvlText w:val=""/>
      <w:lvlJc w:val="left"/>
    </w:lvl>
    <w:lvl w:ilvl="6" w:tplc="3CF295AC">
      <w:numFmt w:val="decimal"/>
      <w:lvlText w:val=""/>
      <w:lvlJc w:val="left"/>
    </w:lvl>
    <w:lvl w:ilvl="7" w:tplc="6F3E2C0E">
      <w:numFmt w:val="decimal"/>
      <w:lvlText w:val=""/>
      <w:lvlJc w:val="left"/>
    </w:lvl>
    <w:lvl w:ilvl="8" w:tplc="5FF0FB78">
      <w:numFmt w:val="decimal"/>
      <w:lvlText w:val=""/>
      <w:lvlJc w:val="left"/>
    </w:lvl>
  </w:abstractNum>
  <w:abstractNum w:abstractNumId="5">
    <w:nsid w:val="0000305E"/>
    <w:multiLevelType w:val="hybridMultilevel"/>
    <w:tmpl w:val="3F4220C4"/>
    <w:lvl w:ilvl="0" w:tplc="5B4E1500">
      <w:start w:val="1"/>
      <w:numFmt w:val="decimal"/>
      <w:lvlText w:val="%1)"/>
      <w:lvlJc w:val="left"/>
    </w:lvl>
    <w:lvl w:ilvl="1" w:tplc="ED14DC14">
      <w:numFmt w:val="decimal"/>
      <w:lvlText w:val=""/>
      <w:lvlJc w:val="left"/>
    </w:lvl>
    <w:lvl w:ilvl="2" w:tplc="9A321E66">
      <w:numFmt w:val="decimal"/>
      <w:lvlText w:val=""/>
      <w:lvlJc w:val="left"/>
    </w:lvl>
    <w:lvl w:ilvl="3" w:tplc="98546AC6">
      <w:numFmt w:val="decimal"/>
      <w:lvlText w:val=""/>
      <w:lvlJc w:val="left"/>
    </w:lvl>
    <w:lvl w:ilvl="4" w:tplc="BDD08F40">
      <w:numFmt w:val="decimal"/>
      <w:lvlText w:val=""/>
      <w:lvlJc w:val="left"/>
    </w:lvl>
    <w:lvl w:ilvl="5" w:tplc="293AE9DC">
      <w:numFmt w:val="decimal"/>
      <w:lvlText w:val=""/>
      <w:lvlJc w:val="left"/>
    </w:lvl>
    <w:lvl w:ilvl="6" w:tplc="5DCA67B2">
      <w:numFmt w:val="decimal"/>
      <w:lvlText w:val=""/>
      <w:lvlJc w:val="left"/>
    </w:lvl>
    <w:lvl w:ilvl="7" w:tplc="9F9CB6A8">
      <w:numFmt w:val="decimal"/>
      <w:lvlText w:val=""/>
      <w:lvlJc w:val="left"/>
    </w:lvl>
    <w:lvl w:ilvl="8" w:tplc="D728C806">
      <w:numFmt w:val="decimal"/>
      <w:lvlText w:val=""/>
      <w:lvlJc w:val="left"/>
    </w:lvl>
  </w:abstractNum>
  <w:abstractNum w:abstractNumId="6">
    <w:nsid w:val="000039B3"/>
    <w:multiLevelType w:val="hybridMultilevel"/>
    <w:tmpl w:val="9F228394"/>
    <w:lvl w:ilvl="0" w:tplc="378ED186">
      <w:start w:val="1"/>
      <w:numFmt w:val="bullet"/>
      <w:lvlText w:val="В"/>
      <w:lvlJc w:val="left"/>
    </w:lvl>
    <w:lvl w:ilvl="1" w:tplc="81422A42">
      <w:numFmt w:val="decimal"/>
      <w:lvlText w:val=""/>
      <w:lvlJc w:val="left"/>
    </w:lvl>
    <w:lvl w:ilvl="2" w:tplc="B080C53E">
      <w:numFmt w:val="decimal"/>
      <w:lvlText w:val=""/>
      <w:lvlJc w:val="left"/>
    </w:lvl>
    <w:lvl w:ilvl="3" w:tplc="791247EA">
      <w:numFmt w:val="decimal"/>
      <w:lvlText w:val=""/>
      <w:lvlJc w:val="left"/>
    </w:lvl>
    <w:lvl w:ilvl="4" w:tplc="341C69B4">
      <w:numFmt w:val="decimal"/>
      <w:lvlText w:val=""/>
      <w:lvlJc w:val="left"/>
    </w:lvl>
    <w:lvl w:ilvl="5" w:tplc="B7C4879C">
      <w:numFmt w:val="decimal"/>
      <w:lvlText w:val=""/>
      <w:lvlJc w:val="left"/>
    </w:lvl>
    <w:lvl w:ilvl="6" w:tplc="07EC3CCA">
      <w:numFmt w:val="decimal"/>
      <w:lvlText w:val=""/>
      <w:lvlJc w:val="left"/>
    </w:lvl>
    <w:lvl w:ilvl="7" w:tplc="8E76CB86">
      <w:numFmt w:val="decimal"/>
      <w:lvlText w:val=""/>
      <w:lvlJc w:val="left"/>
    </w:lvl>
    <w:lvl w:ilvl="8" w:tplc="6A4EB19A">
      <w:numFmt w:val="decimal"/>
      <w:lvlText w:val=""/>
      <w:lvlJc w:val="left"/>
    </w:lvl>
  </w:abstractNum>
  <w:abstractNum w:abstractNumId="7">
    <w:nsid w:val="0000440D"/>
    <w:multiLevelType w:val="hybridMultilevel"/>
    <w:tmpl w:val="051EB17A"/>
    <w:lvl w:ilvl="0" w:tplc="1FC8A5A0">
      <w:start w:val="1"/>
      <w:numFmt w:val="bullet"/>
      <w:lvlText w:val=""/>
      <w:lvlJc w:val="left"/>
    </w:lvl>
    <w:lvl w:ilvl="1" w:tplc="936AB254">
      <w:start w:val="1"/>
      <w:numFmt w:val="bullet"/>
      <w:lvlText w:val="В"/>
      <w:lvlJc w:val="left"/>
    </w:lvl>
    <w:lvl w:ilvl="2" w:tplc="E5CC5548">
      <w:numFmt w:val="decimal"/>
      <w:lvlText w:val=""/>
      <w:lvlJc w:val="left"/>
    </w:lvl>
    <w:lvl w:ilvl="3" w:tplc="1CE4ACE8">
      <w:numFmt w:val="decimal"/>
      <w:lvlText w:val=""/>
      <w:lvlJc w:val="left"/>
    </w:lvl>
    <w:lvl w:ilvl="4" w:tplc="B93807DE">
      <w:numFmt w:val="decimal"/>
      <w:lvlText w:val=""/>
      <w:lvlJc w:val="left"/>
    </w:lvl>
    <w:lvl w:ilvl="5" w:tplc="3BBADBC4">
      <w:numFmt w:val="decimal"/>
      <w:lvlText w:val=""/>
      <w:lvlJc w:val="left"/>
    </w:lvl>
    <w:lvl w:ilvl="6" w:tplc="AAB4304C">
      <w:numFmt w:val="decimal"/>
      <w:lvlText w:val=""/>
      <w:lvlJc w:val="left"/>
    </w:lvl>
    <w:lvl w:ilvl="7" w:tplc="3BCC5A7A">
      <w:numFmt w:val="decimal"/>
      <w:lvlText w:val=""/>
      <w:lvlJc w:val="left"/>
    </w:lvl>
    <w:lvl w:ilvl="8" w:tplc="971A4F8C">
      <w:numFmt w:val="decimal"/>
      <w:lvlText w:val=""/>
      <w:lvlJc w:val="left"/>
    </w:lvl>
  </w:abstractNum>
  <w:abstractNum w:abstractNumId="8">
    <w:nsid w:val="00004509"/>
    <w:multiLevelType w:val="hybridMultilevel"/>
    <w:tmpl w:val="E87C8784"/>
    <w:lvl w:ilvl="0" w:tplc="73B0847A">
      <w:start w:val="1"/>
      <w:numFmt w:val="bullet"/>
      <w:lvlText w:val="-"/>
      <w:lvlJc w:val="left"/>
    </w:lvl>
    <w:lvl w:ilvl="1" w:tplc="C80029EC">
      <w:numFmt w:val="decimal"/>
      <w:lvlText w:val=""/>
      <w:lvlJc w:val="left"/>
    </w:lvl>
    <w:lvl w:ilvl="2" w:tplc="A7362B5A">
      <w:numFmt w:val="decimal"/>
      <w:lvlText w:val=""/>
      <w:lvlJc w:val="left"/>
    </w:lvl>
    <w:lvl w:ilvl="3" w:tplc="9BDE34D6">
      <w:numFmt w:val="decimal"/>
      <w:lvlText w:val=""/>
      <w:lvlJc w:val="left"/>
    </w:lvl>
    <w:lvl w:ilvl="4" w:tplc="689E1720">
      <w:numFmt w:val="decimal"/>
      <w:lvlText w:val=""/>
      <w:lvlJc w:val="left"/>
    </w:lvl>
    <w:lvl w:ilvl="5" w:tplc="6A165A76">
      <w:numFmt w:val="decimal"/>
      <w:lvlText w:val=""/>
      <w:lvlJc w:val="left"/>
    </w:lvl>
    <w:lvl w:ilvl="6" w:tplc="BADE4A46">
      <w:numFmt w:val="decimal"/>
      <w:lvlText w:val=""/>
      <w:lvlJc w:val="left"/>
    </w:lvl>
    <w:lvl w:ilvl="7" w:tplc="F7BEF562">
      <w:numFmt w:val="decimal"/>
      <w:lvlText w:val=""/>
      <w:lvlJc w:val="left"/>
    </w:lvl>
    <w:lvl w:ilvl="8" w:tplc="6C6AAA06">
      <w:numFmt w:val="decimal"/>
      <w:lvlText w:val=""/>
      <w:lvlJc w:val="left"/>
    </w:lvl>
  </w:abstractNum>
  <w:abstractNum w:abstractNumId="9">
    <w:nsid w:val="0000491C"/>
    <w:multiLevelType w:val="hybridMultilevel"/>
    <w:tmpl w:val="08BA4A2A"/>
    <w:lvl w:ilvl="0" w:tplc="9B9AC92E">
      <w:start w:val="1"/>
      <w:numFmt w:val="bullet"/>
      <w:lvlText w:val=""/>
      <w:lvlJc w:val="left"/>
    </w:lvl>
    <w:lvl w:ilvl="1" w:tplc="7D00E4DC">
      <w:numFmt w:val="decimal"/>
      <w:lvlText w:val=""/>
      <w:lvlJc w:val="left"/>
    </w:lvl>
    <w:lvl w:ilvl="2" w:tplc="61A45734">
      <w:numFmt w:val="decimal"/>
      <w:lvlText w:val=""/>
      <w:lvlJc w:val="left"/>
    </w:lvl>
    <w:lvl w:ilvl="3" w:tplc="E66C6E70">
      <w:numFmt w:val="decimal"/>
      <w:lvlText w:val=""/>
      <w:lvlJc w:val="left"/>
    </w:lvl>
    <w:lvl w:ilvl="4" w:tplc="610C8602">
      <w:numFmt w:val="decimal"/>
      <w:lvlText w:val=""/>
      <w:lvlJc w:val="left"/>
    </w:lvl>
    <w:lvl w:ilvl="5" w:tplc="635C4BF0">
      <w:numFmt w:val="decimal"/>
      <w:lvlText w:val=""/>
      <w:lvlJc w:val="left"/>
    </w:lvl>
    <w:lvl w:ilvl="6" w:tplc="8F18F388">
      <w:numFmt w:val="decimal"/>
      <w:lvlText w:val=""/>
      <w:lvlJc w:val="left"/>
    </w:lvl>
    <w:lvl w:ilvl="7" w:tplc="4CA0F2C4">
      <w:numFmt w:val="decimal"/>
      <w:lvlText w:val=""/>
      <w:lvlJc w:val="left"/>
    </w:lvl>
    <w:lvl w:ilvl="8" w:tplc="0CA0BA2A">
      <w:numFmt w:val="decimal"/>
      <w:lvlText w:val=""/>
      <w:lvlJc w:val="left"/>
    </w:lvl>
  </w:abstractNum>
  <w:abstractNum w:abstractNumId="10">
    <w:nsid w:val="00004D06"/>
    <w:multiLevelType w:val="hybridMultilevel"/>
    <w:tmpl w:val="99EECB14"/>
    <w:lvl w:ilvl="0" w:tplc="42DA2FE0">
      <w:start w:val="1"/>
      <w:numFmt w:val="bullet"/>
      <w:lvlText w:val="В"/>
      <w:lvlJc w:val="left"/>
    </w:lvl>
    <w:lvl w:ilvl="1" w:tplc="26226BE6">
      <w:numFmt w:val="decimal"/>
      <w:lvlText w:val=""/>
      <w:lvlJc w:val="left"/>
    </w:lvl>
    <w:lvl w:ilvl="2" w:tplc="BF70C75C">
      <w:numFmt w:val="decimal"/>
      <w:lvlText w:val=""/>
      <w:lvlJc w:val="left"/>
    </w:lvl>
    <w:lvl w:ilvl="3" w:tplc="BC50FCD0">
      <w:numFmt w:val="decimal"/>
      <w:lvlText w:val=""/>
      <w:lvlJc w:val="left"/>
    </w:lvl>
    <w:lvl w:ilvl="4" w:tplc="63C4C7A2">
      <w:numFmt w:val="decimal"/>
      <w:lvlText w:val=""/>
      <w:lvlJc w:val="left"/>
    </w:lvl>
    <w:lvl w:ilvl="5" w:tplc="172C3278">
      <w:numFmt w:val="decimal"/>
      <w:lvlText w:val=""/>
      <w:lvlJc w:val="left"/>
    </w:lvl>
    <w:lvl w:ilvl="6" w:tplc="A35C9C94">
      <w:numFmt w:val="decimal"/>
      <w:lvlText w:val=""/>
      <w:lvlJc w:val="left"/>
    </w:lvl>
    <w:lvl w:ilvl="7" w:tplc="40BCE294">
      <w:numFmt w:val="decimal"/>
      <w:lvlText w:val=""/>
      <w:lvlJc w:val="left"/>
    </w:lvl>
    <w:lvl w:ilvl="8" w:tplc="FFC4A2DE">
      <w:numFmt w:val="decimal"/>
      <w:lvlText w:val=""/>
      <w:lvlJc w:val="left"/>
    </w:lvl>
  </w:abstractNum>
  <w:abstractNum w:abstractNumId="11">
    <w:nsid w:val="00004DB7"/>
    <w:multiLevelType w:val="hybridMultilevel"/>
    <w:tmpl w:val="751AD670"/>
    <w:lvl w:ilvl="0" w:tplc="1DEAF0EA">
      <w:start w:val="1"/>
      <w:numFmt w:val="bullet"/>
      <w:lvlText w:val=""/>
      <w:lvlJc w:val="left"/>
    </w:lvl>
    <w:lvl w:ilvl="1" w:tplc="C7C20DE2">
      <w:numFmt w:val="decimal"/>
      <w:lvlText w:val=""/>
      <w:lvlJc w:val="left"/>
    </w:lvl>
    <w:lvl w:ilvl="2" w:tplc="E334F76E">
      <w:numFmt w:val="decimal"/>
      <w:lvlText w:val=""/>
      <w:lvlJc w:val="left"/>
    </w:lvl>
    <w:lvl w:ilvl="3" w:tplc="B756F4BE">
      <w:numFmt w:val="decimal"/>
      <w:lvlText w:val=""/>
      <w:lvlJc w:val="left"/>
    </w:lvl>
    <w:lvl w:ilvl="4" w:tplc="D23E39A2">
      <w:numFmt w:val="decimal"/>
      <w:lvlText w:val=""/>
      <w:lvlJc w:val="left"/>
    </w:lvl>
    <w:lvl w:ilvl="5" w:tplc="70EC92C2">
      <w:numFmt w:val="decimal"/>
      <w:lvlText w:val=""/>
      <w:lvlJc w:val="left"/>
    </w:lvl>
    <w:lvl w:ilvl="6" w:tplc="C10ED580">
      <w:numFmt w:val="decimal"/>
      <w:lvlText w:val=""/>
      <w:lvlJc w:val="left"/>
    </w:lvl>
    <w:lvl w:ilvl="7" w:tplc="51245944">
      <w:numFmt w:val="decimal"/>
      <w:lvlText w:val=""/>
      <w:lvlJc w:val="left"/>
    </w:lvl>
    <w:lvl w:ilvl="8" w:tplc="DB5C0540">
      <w:numFmt w:val="decimal"/>
      <w:lvlText w:val=""/>
      <w:lvlJc w:val="left"/>
    </w:lvl>
  </w:abstractNum>
  <w:abstractNum w:abstractNumId="12">
    <w:nsid w:val="000054DE"/>
    <w:multiLevelType w:val="hybridMultilevel"/>
    <w:tmpl w:val="051A1548"/>
    <w:lvl w:ilvl="0" w:tplc="DFF07C1A">
      <w:start w:val="1"/>
      <w:numFmt w:val="bullet"/>
      <w:lvlText w:val=""/>
      <w:lvlJc w:val="left"/>
    </w:lvl>
    <w:lvl w:ilvl="1" w:tplc="549082C4">
      <w:numFmt w:val="decimal"/>
      <w:lvlText w:val=""/>
      <w:lvlJc w:val="left"/>
    </w:lvl>
    <w:lvl w:ilvl="2" w:tplc="08DAF362">
      <w:numFmt w:val="decimal"/>
      <w:lvlText w:val=""/>
      <w:lvlJc w:val="left"/>
    </w:lvl>
    <w:lvl w:ilvl="3" w:tplc="8B68B7DC">
      <w:numFmt w:val="decimal"/>
      <w:lvlText w:val=""/>
      <w:lvlJc w:val="left"/>
    </w:lvl>
    <w:lvl w:ilvl="4" w:tplc="27541374">
      <w:numFmt w:val="decimal"/>
      <w:lvlText w:val=""/>
      <w:lvlJc w:val="left"/>
    </w:lvl>
    <w:lvl w:ilvl="5" w:tplc="C7C20770">
      <w:numFmt w:val="decimal"/>
      <w:lvlText w:val=""/>
      <w:lvlJc w:val="left"/>
    </w:lvl>
    <w:lvl w:ilvl="6" w:tplc="98987054">
      <w:numFmt w:val="decimal"/>
      <w:lvlText w:val=""/>
      <w:lvlJc w:val="left"/>
    </w:lvl>
    <w:lvl w:ilvl="7" w:tplc="D4C87AA2">
      <w:numFmt w:val="decimal"/>
      <w:lvlText w:val=""/>
      <w:lvlJc w:val="left"/>
    </w:lvl>
    <w:lvl w:ilvl="8" w:tplc="F65EFC46">
      <w:numFmt w:val="decimal"/>
      <w:lvlText w:val=""/>
      <w:lvlJc w:val="left"/>
    </w:lvl>
  </w:abstractNum>
  <w:abstractNum w:abstractNumId="13">
    <w:nsid w:val="00005D03"/>
    <w:multiLevelType w:val="hybridMultilevel"/>
    <w:tmpl w:val="7CCE8002"/>
    <w:lvl w:ilvl="0" w:tplc="50A2EAF8">
      <w:start w:val="1"/>
      <w:numFmt w:val="bullet"/>
      <w:lvlText w:val="-"/>
      <w:lvlJc w:val="left"/>
    </w:lvl>
    <w:lvl w:ilvl="1" w:tplc="A9F6CE72">
      <w:numFmt w:val="decimal"/>
      <w:lvlText w:val=""/>
      <w:lvlJc w:val="left"/>
    </w:lvl>
    <w:lvl w:ilvl="2" w:tplc="72E400EC">
      <w:numFmt w:val="decimal"/>
      <w:lvlText w:val=""/>
      <w:lvlJc w:val="left"/>
    </w:lvl>
    <w:lvl w:ilvl="3" w:tplc="BE7C480A">
      <w:numFmt w:val="decimal"/>
      <w:lvlText w:val=""/>
      <w:lvlJc w:val="left"/>
    </w:lvl>
    <w:lvl w:ilvl="4" w:tplc="0C24172A">
      <w:numFmt w:val="decimal"/>
      <w:lvlText w:val=""/>
      <w:lvlJc w:val="left"/>
    </w:lvl>
    <w:lvl w:ilvl="5" w:tplc="27A09A1E">
      <w:numFmt w:val="decimal"/>
      <w:lvlText w:val=""/>
      <w:lvlJc w:val="left"/>
    </w:lvl>
    <w:lvl w:ilvl="6" w:tplc="03C4B6F2">
      <w:numFmt w:val="decimal"/>
      <w:lvlText w:val=""/>
      <w:lvlJc w:val="left"/>
    </w:lvl>
    <w:lvl w:ilvl="7" w:tplc="DD72D748">
      <w:numFmt w:val="decimal"/>
      <w:lvlText w:val=""/>
      <w:lvlJc w:val="left"/>
    </w:lvl>
    <w:lvl w:ilvl="8" w:tplc="6A4E8D2E">
      <w:numFmt w:val="decimal"/>
      <w:lvlText w:val=""/>
      <w:lvlJc w:val="left"/>
    </w:lvl>
  </w:abstractNum>
  <w:abstractNum w:abstractNumId="14">
    <w:nsid w:val="00007A5A"/>
    <w:multiLevelType w:val="hybridMultilevel"/>
    <w:tmpl w:val="86E6B0A0"/>
    <w:lvl w:ilvl="0" w:tplc="703E618C">
      <w:start w:val="1"/>
      <w:numFmt w:val="bullet"/>
      <w:lvlText w:val="-"/>
      <w:lvlJc w:val="left"/>
    </w:lvl>
    <w:lvl w:ilvl="1" w:tplc="CD54CE88">
      <w:numFmt w:val="decimal"/>
      <w:lvlText w:val=""/>
      <w:lvlJc w:val="left"/>
    </w:lvl>
    <w:lvl w:ilvl="2" w:tplc="DB70F332">
      <w:numFmt w:val="decimal"/>
      <w:lvlText w:val=""/>
      <w:lvlJc w:val="left"/>
    </w:lvl>
    <w:lvl w:ilvl="3" w:tplc="7FB6FC62">
      <w:numFmt w:val="decimal"/>
      <w:lvlText w:val=""/>
      <w:lvlJc w:val="left"/>
    </w:lvl>
    <w:lvl w:ilvl="4" w:tplc="CF32352C">
      <w:numFmt w:val="decimal"/>
      <w:lvlText w:val=""/>
      <w:lvlJc w:val="left"/>
    </w:lvl>
    <w:lvl w:ilvl="5" w:tplc="35706FB8">
      <w:numFmt w:val="decimal"/>
      <w:lvlText w:val=""/>
      <w:lvlJc w:val="left"/>
    </w:lvl>
    <w:lvl w:ilvl="6" w:tplc="5560A736">
      <w:numFmt w:val="decimal"/>
      <w:lvlText w:val=""/>
      <w:lvlJc w:val="left"/>
    </w:lvl>
    <w:lvl w:ilvl="7" w:tplc="2CC87202">
      <w:numFmt w:val="decimal"/>
      <w:lvlText w:val=""/>
      <w:lvlJc w:val="left"/>
    </w:lvl>
    <w:lvl w:ilvl="8" w:tplc="1B084AE4">
      <w:numFmt w:val="decimal"/>
      <w:lvlText w:val=""/>
      <w:lvlJc w:val="left"/>
    </w:lvl>
  </w:abstractNum>
  <w:abstractNum w:abstractNumId="15">
    <w:nsid w:val="0906507C"/>
    <w:multiLevelType w:val="hybridMultilevel"/>
    <w:tmpl w:val="65AABE1C"/>
    <w:lvl w:ilvl="0" w:tplc="50C8940E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25AFA"/>
    <w:multiLevelType w:val="hybridMultilevel"/>
    <w:tmpl w:val="6CF8D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B75924"/>
    <w:multiLevelType w:val="hybridMultilevel"/>
    <w:tmpl w:val="6CF8D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292DA7"/>
    <w:multiLevelType w:val="hybridMultilevel"/>
    <w:tmpl w:val="00CE612E"/>
    <w:lvl w:ilvl="0" w:tplc="FE1862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8"/>
  </w:num>
  <w:num w:numId="5">
    <w:abstractNumId w:val="10"/>
  </w:num>
  <w:num w:numId="6">
    <w:abstractNumId w:val="16"/>
  </w:num>
  <w:num w:numId="7">
    <w:abstractNumId w:val="17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  <w:num w:numId="14">
    <w:abstractNumId w:val="11"/>
  </w:num>
  <w:num w:numId="15">
    <w:abstractNumId w:val="3"/>
  </w:num>
  <w:num w:numId="16">
    <w:abstractNumId w:val="12"/>
  </w:num>
  <w:num w:numId="17">
    <w:abstractNumId w:val="6"/>
  </w:num>
  <w:num w:numId="18">
    <w:abstractNumId w:val="4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F9"/>
    <w:rsid w:val="001551E3"/>
    <w:rsid w:val="001809CE"/>
    <w:rsid w:val="002D2405"/>
    <w:rsid w:val="00395F75"/>
    <w:rsid w:val="00574F39"/>
    <w:rsid w:val="0058402C"/>
    <w:rsid w:val="005E6011"/>
    <w:rsid w:val="006012F9"/>
    <w:rsid w:val="006D7198"/>
    <w:rsid w:val="007A046A"/>
    <w:rsid w:val="007B06B7"/>
    <w:rsid w:val="00815020"/>
    <w:rsid w:val="008B4F46"/>
    <w:rsid w:val="008D1801"/>
    <w:rsid w:val="009F39AD"/>
    <w:rsid w:val="00AE7452"/>
    <w:rsid w:val="00BB7319"/>
    <w:rsid w:val="00BD03CC"/>
    <w:rsid w:val="00C41C82"/>
    <w:rsid w:val="00D42438"/>
    <w:rsid w:val="00D72A62"/>
    <w:rsid w:val="00E13CC4"/>
    <w:rsid w:val="00EC4BF1"/>
    <w:rsid w:val="00EF5A16"/>
    <w:rsid w:val="00F62C3E"/>
    <w:rsid w:val="00F63890"/>
    <w:rsid w:val="00F750DC"/>
    <w:rsid w:val="00F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08D0BE-138F-4A09-BD5A-318570A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CE"/>
    <w:pPr>
      <w:ind w:firstLine="709"/>
      <w:contextualSpacing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C4BF1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a4">
    <w:name w:val="Мои заголовки"/>
    <w:basedOn w:val="a"/>
    <w:link w:val="a5"/>
    <w:qFormat/>
    <w:rsid w:val="001809CE"/>
    <w:pPr>
      <w:ind w:left="1300"/>
    </w:pPr>
    <w:rPr>
      <w:rFonts w:eastAsia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4BF1"/>
    <w:rPr>
      <w:rFonts w:eastAsiaTheme="majorEastAsia" w:cstheme="majorBidi"/>
      <w:b/>
      <w:sz w:val="28"/>
      <w:szCs w:val="32"/>
    </w:rPr>
  </w:style>
  <w:style w:type="character" w:customStyle="1" w:styleId="a5">
    <w:name w:val="Мои заголовки Знак"/>
    <w:basedOn w:val="a0"/>
    <w:link w:val="a4"/>
    <w:rsid w:val="001809CE"/>
    <w:rPr>
      <w:rFonts w:eastAsia="Times New Roman"/>
      <w:b/>
      <w:bCs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1809CE"/>
    <w:pPr>
      <w:spacing w:before="24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09CE"/>
    <w:pPr>
      <w:spacing w:after="100"/>
    </w:pPr>
  </w:style>
  <w:style w:type="paragraph" w:styleId="a7">
    <w:name w:val="List Paragraph"/>
    <w:basedOn w:val="a"/>
    <w:uiPriority w:val="34"/>
    <w:qFormat/>
    <w:rsid w:val="00EC4BF1"/>
    <w:pPr>
      <w:ind w:left="720" w:firstLine="0"/>
      <w:jc w:val="left"/>
    </w:pPr>
    <w:rPr>
      <w:sz w:val="22"/>
    </w:rPr>
  </w:style>
  <w:style w:type="paragraph" w:styleId="a8">
    <w:name w:val="header"/>
    <w:basedOn w:val="a"/>
    <w:link w:val="a9"/>
    <w:uiPriority w:val="99"/>
    <w:unhideWhenUsed/>
    <w:rsid w:val="00EC4B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4BF1"/>
    <w:rPr>
      <w:sz w:val="28"/>
    </w:rPr>
  </w:style>
  <w:style w:type="paragraph" w:styleId="aa">
    <w:name w:val="footer"/>
    <w:basedOn w:val="a"/>
    <w:link w:val="ab"/>
    <w:uiPriority w:val="99"/>
    <w:unhideWhenUsed/>
    <w:rsid w:val="00EC4B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4B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6F675D4D-CA18-42A7-93B4-5BDBB0E2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13</Pages>
  <Words>2051</Words>
  <Characters>11691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</cp:lastModifiedBy>
  <cp:revision>14</cp:revision>
  <dcterms:created xsi:type="dcterms:W3CDTF">2017-10-06T18:04:00Z</dcterms:created>
  <dcterms:modified xsi:type="dcterms:W3CDTF">2017-12-17T15:35:00Z</dcterms:modified>
</cp:coreProperties>
</file>