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A" w:rsidRDefault="00AB74BA"/>
    <w:p w:rsidR="0096354B" w:rsidRPr="009D3D6D" w:rsidRDefault="0096354B" w:rsidP="0096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6354B" w:rsidRPr="009D3D6D" w:rsidRDefault="0096354B" w:rsidP="0096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D3D6D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</w:t>
      </w:r>
    </w:p>
    <w:p w:rsidR="0096354B" w:rsidRPr="000B4199" w:rsidRDefault="0096354B" w:rsidP="009635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99">
        <w:rPr>
          <w:rFonts w:ascii="Times New Roman" w:hAnsi="Times New Roman" w:cs="Times New Roman"/>
          <w:b/>
          <w:sz w:val="24"/>
          <w:szCs w:val="24"/>
        </w:rPr>
        <w:t>«</w:t>
      </w:r>
      <w:r w:rsidRPr="007C1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ностранный язык</w:t>
      </w:r>
      <w:r w:rsidRPr="000B4199">
        <w:rPr>
          <w:rFonts w:ascii="Times New Roman" w:hAnsi="Times New Roman" w:cs="Times New Roman"/>
          <w:b/>
          <w:sz w:val="24"/>
          <w:szCs w:val="24"/>
        </w:rPr>
        <w:t>»</w:t>
      </w:r>
    </w:p>
    <w:p w:rsidR="0096354B" w:rsidRPr="009D3D6D" w:rsidRDefault="0096354B" w:rsidP="0096354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</w:p>
    <w:p w:rsidR="0096354B" w:rsidRPr="0096354B" w:rsidRDefault="0096354B" w:rsidP="0096354B">
      <w:pPr>
        <w:pStyle w:val="a3"/>
        <w:spacing w:before="153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 w:rsidRPr="0096354B">
        <w:rPr>
          <w:color w:val="000000"/>
        </w:rPr>
        <w:t>Овладение определёнными умениями в различных видах речевой коммуникации</w:t>
      </w:r>
      <w:r w:rsidR="00A950DC" w:rsidRPr="00A950DC">
        <w:rPr>
          <w:rFonts w:eastAsiaTheme="minorHAnsi"/>
          <w:color w:val="000000"/>
          <w:lang w:eastAsia="en-US"/>
        </w:rPr>
        <w:t xml:space="preserve"> на государственном и иностранном языках</w:t>
      </w:r>
      <w:r>
        <w:rPr>
          <w:color w:val="000000"/>
        </w:rPr>
        <w:t>.</w:t>
      </w:r>
      <w:r w:rsidRPr="0096354B">
        <w:rPr>
          <w:color w:val="000000"/>
        </w:rPr>
        <w:t xml:space="preserve"> </w:t>
      </w:r>
    </w:p>
    <w:p w:rsidR="00A950DC" w:rsidRDefault="00A950DC" w:rsidP="0096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54B" w:rsidRDefault="0096354B" w:rsidP="009635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Задачи изучения дисциплины</w:t>
      </w:r>
    </w:p>
    <w:p w:rsidR="00A950DC" w:rsidRPr="009D3D6D" w:rsidRDefault="00A950DC" w:rsidP="00A950D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D6D">
        <w:rPr>
          <w:rFonts w:ascii="Times New Roman" w:hAnsi="Times New Roman" w:cs="Times New Roman"/>
          <w:sz w:val="24"/>
          <w:szCs w:val="24"/>
        </w:rPr>
        <w:t>Основными задачами дисциплины:</w:t>
      </w:r>
    </w:p>
    <w:p w:rsidR="0096354B" w:rsidRDefault="0096354B" w:rsidP="0096354B">
      <w:pPr>
        <w:pStyle w:val="a3"/>
        <w:spacing w:before="153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обеспечить </w:t>
      </w:r>
      <w:r w:rsidRPr="0096354B">
        <w:rPr>
          <w:color w:val="000000"/>
        </w:rPr>
        <w:t xml:space="preserve">возможность свободно читать оригинальную литературу на иностранном языке в соответствующей отрасли знаний; </w:t>
      </w:r>
    </w:p>
    <w:p w:rsidR="0096354B" w:rsidRDefault="0096354B" w:rsidP="0096354B">
      <w:pPr>
        <w:pStyle w:val="a3"/>
        <w:spacing w:before="153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оформление </w:t>
      </w:r>
      <w:r w:rsidRPr="0096354B">
        <w:rPr>
          <w:color w:val="000000"/>
        </w:rPr>
        <w:t xml:space="preserve"> извлечённ</w:t>
      </w:r>
      <w:r>
        <w:rPr>
          <w:color w:val="000000"/>
        </w:rPr>
        <w:t>ой</w:t>
      </w:r>
      <w:r w:rsidRPr="0096354B">
        <w:rPr>
          <w:color w:val="000000"/>
        </w:rPr>
        <w:t xml:space="preserve"> из иностранных источников информаци</w:t>
      </w:r>
      <w:r>
        <w:rPr>
          <w:color w:val="000000"/>
        </w:rPr>
        <w:t>и</w:t>
      </w:r>
      <w:r w:rsidRPr="0096354B">
        <w:rPr>
          <w:color w:val="000000"/>
        </w:rPr>
        <w:t xml:space="preserve"> в виде плана, перевода, резюме, аннотации и реферата; </w:t>
      </w:r>
    </w:p>
    <w:p w:rsidR="0096354B" w:rsidRPr="0096354B" w:rsidRDefault="00A950DC" w:rsidP="0096354B">
      <w:pPr>
        <w:pStyle w:val="a3"/>
        <w:spacing w:before="153" w:beforeAutospacing="0" w:after="0" w:afterAutospacing="0" w:line="276" w:lineRule="auto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- </w:t>
      </w:r>
      <w:r w:rsidR="0096354B" w:rsidRPr="0096354B">
        <w:rPr>
          <w:color w:val="000000"/>
        </w:rPr>
        <w:t>делать сообщения и доклады на иностранном языке на темы, связанные со своей научной работой, а также вести беседу по специальности.</w:t>
      </w:r>
    </w:p>
    <w:p w:rsidR="00A950DC" w:rsidRPr="00A950DC" w:rsidRDefault="00A950DC" w:rsidP="00A950DC">
      <w:pPr>
        <w:pStyle w:val="a3"/>
        <w:spacing w:before="153" w:beforeAutospacing="0" w:after="0" w:afterAutospacing="0" w:line="306" w:lineRule="atLeast"/>
        <w:ind w:firstLine="567"/>
        <w:jc w:val="both"/>
        <w:textAlignment w:val="top"/>
        <w:rPr>
          <w:color w:val="000000"/>
        </w:rPr>
      </w:pPr>
      <w:proofErr w:type="gramStart"/>
      <w:r w:rsidRPr="00A950DC">
        <w:rPr>
          <w:color w:val="000000"/>
        </w:rPr>
        <w:t>Дл</w:t>
      </w:r>
      <w:r w:rsidR="00D44A4E">
        <w:rPr>
          <w:color w:val="000000"/>
        </w:rPr>
        <w:t xml:space="preserve">я реализации обозначенных задач </w:t>
      </w:r>
      <w:r w:rsidRPr="00A950DC">
        <w:rPr>
          <w:color w:val="000000"/>
        </w:rPr>
        <w:t xml:space="preserve"> аспиранты осваивают различные виды чтения, выполняя сопутствующие задания, а именно: чтение аутентичных общенаучных текстов без словаря, выделение ключевых слов, составление плана сообщения по содержанию текста, передача </w:t>
      </w:r>
      <w:proofErr w:type="spellStart"/>
      <w:r w:rsidRPr="00A950DC">
        <w:rPr>
          <w:color w:val="000000"/>
        </w:rPr>
        <w:t>фактуальной</w:t>
      </w:r>
      <w:proofErr w:type="spellEnd"/>
      <w:r w:rsidRPr="00A950DC">
        <w:rPr>
          <w:color w:val="000000"/>
        </w:rPr>
        <w:t xml:space="preserve"> информации на родном и/или иностранном языке, чтение аутентичных общенаучных текстов с использованием электронных словарей и энциклопедий, обсуждение содержания прочитанного текста, передача содержания фрагмента текста в форме письменного перевода</w:t>
      </w:r>
      <w:proofErr w:type="gramEnd"/>
      <w:r w:rsidRPr="00A950DC">
        <w:rPr>
          <w:color w:val="000000"/>
        </w:rPr>
        <w:t xml:space="preserve"> на родной язык, написание аннотации к тексту на иностранном языке, написание примечаний к тексту и другие. Безусловно, перечисленные задания важны для работы учёного, так как поиск и изучение конкретной темы исследования начинается с чтения и анализа научной литературы.</w:t>
      </w:r>
    </w:p>
    <w:p w:rsidR="00A950DC" w:rsidRPr="00A950DC" w:rsidRDefault="00A950DC" w:rsidP="00A950DC">
      <w:pPr>
        <w:pStyle w:val="a3"/>
        <w:spacing w:before="153" w:beforeAutospacing="0" w:after="0" w:afterAutospacing="0" w:line="306" w:lineRule="atLeast"/>
        <w:ind w:firstLine="567"/>
        <w:jc w:val="both"/>
        <w:textAlignment w:val="top"/>
        <w:rPr>
          <w:color w:val="000000"/>
        </w:rPr>
      </w:pPr>
      <w:r w:rsidRPr="00A950DC">
        <w:rPr>
          <w:color w:val="000000"/>
        </w:rPr>
        <w:t xml:space="preserve">Кроме овладения разными видами чтения с различной степенью полноты и точности понимания, происходит формирование умений, необходимых для </w:t>
      </w:r>
      <w:proofErr w:type="spellStart"/>
      <w:r w:rsidRPr="00A950DC">
        <w:rPr>
          <w:color w:val="000000"/>
        </w:rPr>
        <w:t>самопрезентации</w:t>
      </w:r>
      <w:proofErr w:type="spellEnd"/>
      <w:r w:rsidRPr="00A950DC">
        <w:rPr>
          <w:color w:val="000000"/>
        </w:rPr>
        <w:t>, беседы на иностранном языке о научных интересах аспиранта,</w:t>
      </w:r>
    </w:p>
    <w:p w:rsidR="0096354B" w:rsidRDefault="0096354B" w:rsidP="0096354B">
      <w:pPr>
        <w:pStyle w:val="a3"/>
        <w:spacing w:before="153" w:beforeAutospacing="0" w:after="0" w:afterAutospacing="0" w:line="306" w:lineRule="atLeast"/>
        <w:textAlignment w:val="top"/>
        <w:rPr>
          <w:color w:val="000000"/>
        </w:rPr>
      </w:pPr>
    </w:p>
    <w:p w:rsidR="00A950DC" w:rsidRPr="009D3D6D" w:rsidRDefault="00A950DC" w:rsidP="00A95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D6D">
        <w:rPr>
          <w:rFonts w:ascii="Times New Roman" w:hAnsi="Times New Roman" w:cs="Times New Roman"/>
          <w:b/>
          <w:sz w:val="24"/>
          <w:szCs w:val="24"/>
        </w:rPr>
        <w:t>Компетенции, формируемые в результате освоения дисципл</w:t>
      </w:r>
      <w:r w:rsidRPr="009D3D6D">
        <w:rPr>
          <w:rFonts w:ascii="Times New Roman" w:hAnsi="Times New Roman" w:cs="Times New Roman"/>
          <w:b/>
          <w:sz w:val="24"/>
          <w:szCs w:val="24"/>
        </w:rPr>
        <w:t>и</w:t>
      </w:r>
      <w:r w:rsidRPr="009D3D6D">
        <w:rPr>
          <w:rFonts w:ascii="Times New Roman" w:hAnsi="Times New Roman" w:cs="Times New Roman"/>
          <w:b/>
          <w:sz w:val="24"/>
          <w:szCs w:val="24"/>
        </w:rPr>
        <w:t>ны</w:t>
      </w: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A950DC" w:rsidRPr="00A950DC" w:rsidTr="00A950DC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 готовностью вести патентный поиск по тематике исследований, оформлять материалы для получения патентов, анализировать, систематизировать и обобщать информацию из глобальных компьютерных сетей</w:t>
            </w:r>
          </w:p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0DC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ОПК-15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 готовностью разрабатывать мероприятия по реализации разработанных проектов и программ</w:t>
            </w:r>
          </w:p>
        </w:tc>
      </w:tr>
    </w:tbl>
    <w:p w:rsidR="00A950DC" w:rsidRPr="009D3D6D" w:rsidRDefault="00A950DC" w:rsidP="00A95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A950DC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ОПК-19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A950DC" w:rsidRPr="009D3D6D" w:rsidTr="002C7DC4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50DC" w:rsidRPr="00A950DC" w:rsidTr="00A950DC">
        <w:trPr>
          <w:trHeight w:val="33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использовать и развивать базовые знания теоретических и прикладных наук в профессиональной деятельности при анализе и моделировании, теоретическом и экспериментальном исследовании материалов и процессов</w:t>
            </w:r>
          </w:p>
        </w:tc>
      </w:tr>
    </w:tbl>
    <w:p w:rsidR="00A950DC" w:rsidRPr="009D3D6D" w:rsidRDefault="00A950DC" w:rsidP="00A95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2260"/>
        <w:gridCol w:w="7253"/>
      </w:tblGrid>
      <w:tr w:rsidR="00A950DC" w:rsidRPr="009D3D6D" w:rsidTr="002C7DC4">
        <w:trPr>
          <w:trHeight w:val="1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к самостоятельному обучению новым методам исследования, к изменению научного, научно-педагогического и производственного профиля своей профессиональной деятельности</w:t>
            </w:r>
          </w:p>
        </w:tc>
      </w:tr>
      <w:tr w:rsidR="00A950DC" w:rsidRPr="009D3D6D" w:rsidTr="00A950DC">
        <w:trPr>
          <w:trHeight w:val="1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9D3D6D" w:rsidRDefault="00A950DC" w:rsidP="002C7D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3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A950DC" w:rsidRPr="00A950DC" w:rsidTr="00A950DC">
        <w:trPr>
          <w:trHeight w:val="113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  <w:tc>
          <w:tcPr>
            <w:tcW w:w="7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0DC" w:rsidRPr="00A950DC" w:rsidRDefault="00A950DC" w:rsidP="00A950D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</w:t>
            </w:r>
            <w:r w:rsidRPr="00A95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использовать современные методы и технологии научной коммуникации на государственном и иностранном языках</w:t>
            </w:r>
          </w:p>
        </w:tc>
      </w:tr>
    </w:tbl>
    <w:p w:rsidR="00A950DC" w:rsidRDefault="00A950DC"/>
    <w:p w:rsidR="00A950DC" w:rsidRPr="009D3D6D" w:rsidRDefault="00A950DC" w:rsidP="00A950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3D6D">
        <w:rPr>
          <w:rFonts w:ascii="Times New Roman" w:hAnsi="Times New Roman" w:cs="Times New Roman"/>
          <w:b/>
          <w:bCs/>
          <w:sz w:val="24"/>
          <w:szCs w:val="24"/>
        </w:rPr>
        <w:t>Разделы  дисциплины</w:t>
      </w:r>
    </w:p>
    <w:p w:rsidR="00A950DC" w:rsidRPr="003C6EDF" w:rsidRDefault="003C6EDF" w:rsidP="003C6EDF">
      <w:pPr>
        <w:pStyle w:val="a3"/>
        <w:spacing w:before="0" w:beforeAutospacing="0" w:after="0" w:afterAutospacing="0" w:line="319" w:lineRule="atLeast"/>
        <w:jc w:val="both"/>
        <w:rPr>
          <w:color w:val="000000"/>
        </w:rPr>
      </w:pPr>
      <w:r w:rsidRPr="003C6EDF">
        <w:rPr>
          <w:i/>
        </w:rPr>
        <w:t>Вводный этап.</w:t>
      </w:r>
      <w:r w:rsidRPr="003C6EDF">
        <w:t xml:space="preserve"> </w:t>
      </w:r>
      <w:r w:rsidR="00A950DC" w:rsidRPr="003C6EDF">
        <w:rPr>
          <w:color w:val="000000"/>
          <w:shd w:val="clear" w:color="auto" w:fill="FFFFFF"/>
        </w:rPr>
        <w:t>Основное базовое направление ориентировано на формирование и систематизацию фундаментальных основ английского языка и профессионально-ориентированное, нацеленное на личностное самоопределение студентов в мире будущей специальности в процессе обучения.</w:t>
      </w:r>
      <w:r w:rsidR="00A950DC" w:rsidRPr="003C6EDF">
        <w:rPr>
          <w:color w:val="000000"/>
        </w:rPr>
        <w:br/>
      </w:r>
      <w:r w:rsidR="00A950DC" w:rsidRPr="003C6EDF">
        <w:rPr>
          <w:color w:val="000000"/>
        </w:rPr>
        <w:br/>
      </w:r>
      <w:r w:rsidRPr="003C6EDF">
        <w:rPr>
          <w:i/>
        </w:rPr>
        <w:t>Основной этап. С</w:t>
      </w:r>
      <w:r w:rsidR="00A950DC" w:rsidRPr="003C6EDF">
        <w:rPr>
          <w:color w:val="000000"/>
        </w:rPr>
        <w:t>очетание аудиторной и лабораторной  с внеаудиторной работой, постепенное увеличение удельного веса их самостоятельной работы, использование различных режимов работы в аудитории (парного, группового, индивидуального), ситуативно-ролевое обучение и т. д. В соответствии с определенным уровнем обучения и поставленными целями определяется и учебный материал – словарь, тематика, грамматический материал, учебное пособие, раздаточный материал.</w:t>
      </w:r>
    </w:p>
    <w:p w:rsidR="00A950DC" w:rsidRPr="00A950DC" w:rsidRDefault="00A950DC" w:rsidP="003C6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950DC" w:rsidRPr="00A950DC" w:rsidRDefault="003C6EDF" w:rsidP="003C6EDF">
      <w:pPr>
        <w:spacing w:after="0" w:line="31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EDF">
        <w:rPr>
          <w:rFonts w:ascii="Times New Roman" w:hAnsi="Times New Roman" w:cs="Times New Roman"/>
          <w:i/>
          <w:sz w:val="24"/>
          <w:szCs w:val="24"/>
        </w:rPr>
        <w:t>Заключительный этап.</w:t>
      </w:r>
      <w:r w:rsidRPr="003C6EDF">
        <w:rPr>
          <w:rFonts w:ascii="Times New Roman" w:hAnsi="Times New Roman" w:cs="Times New Roman"/>
          <w:sz w:val="24"/>
          <w:szCs w:val="24"/>
        </w:rPr>
        <w:t xml:space="preserve"> </w:t>
      </w:r>
      <w:r w:rsidR="00A950DC" w:rsidRPr="00A95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Тематический принцип обучения создает материальную и лингвистическую базу для спонтанной речи по заданным ситуациям. </w:t>
      </w:r>
    </w:p>
    <w:p w:rsidR="00A950DC" w:rsidRPr="00A950DC" w:rsidRDefault="00A950DC" w:rsidP="00A950DC">
      <w:pPr>
        <w:ind w:firstLine="567"/>
        <w:jc w:val="both"/>
        <w:rPr>
          <w:lang w:val="en-US"/>
        </w:rPr>
      </w:pPr>
      <w:r w:rsidRPr="00A950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A950DC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sectPr w:rsidR="00A950DC" w:rsidRPr="00A950DC" w:rsidSect="00AB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6354B"/>
    <w:rsid w:val="00000ADE"/>
    <w:rsid w:val="00010AF9"/>
    <w:rsid w:val="00012A80"/>
    <w:rsid w:val="00023FDD"/>
    <w:rsid w:val="000253A8"/>
    <w:rsid w:val="0002621D"/>
    <w:rsid w:val="00042E9E"/>
    <w:rsid w:val="00053899"/>
    <w:rsid w:val="00065BF2"/>
    <w:rsid w:val="0008295E"/>
    <w:rsid w:val="00085565"/>
    <w:rsid w:val="00092312"/>
    <w:rsid w:val="000B0B13"/>
    <w:rsid w:val="000B3EE4"/>
    <w:rsid w:val="000B66E8"/>
    <w:rsid w:val="000C0AA5"/>
    <w:rsid w:val="000D4FD8"/>
    <w:rsid w:val="000F5846"/>
    <w:rsid w:val="000F6A26"/>
    <w:rsid w:val="00107FEA"/>
    <w:rsid w:val="00111B7B"/>
    <w:rsid w:val="0013644B"/>
    <w:rsid w:val="00143607"/>
    <w:rsid w:val="0014617F"/>
    <w:rsid w:val="00152D5C"/>
    <w:rsid w:val="00172505"/>
    <w:rsid w:val="001876B0"/>
    <w:rsid w:val="00193A15"/>
    <w:rsid w:val="001B2AB5"/>
    <w:rsid w:val="001B30C7"/>
    <w:rsid w:val="001B5E01"/>
    <w:rsid w:val="001B6488"/>
    <w:rsid w:val="001B6CBD"/>
    <w:rsid w:val="001D211F"/>
    <w:rsid w:val="001E20C7"/>
    <w:rsid w:val="001E5256"/>
    <w:rsid w:val="001E5E76"/>
    <w:rsid w:val="001F28DF"/>
    <w:rsid w:val="0020223A"/>
    <w:rsid w:val="00205E4B"/>
    <w:rsid w:val="00205FFF"/>
    <w:rsid w:val="0021523F"/>
    <w:rsid w:val="00221C5A"/>
    <w:rsid w:val="002362D9"/>
    <w:rsid w:val="00241EA6"/>
    <w:rsid w:val="00243137"/>
    <w:rsid w:val="00244B5D"/>
    <w:rsid w:val="00272903"/>
    <w:rsid w:val="00291C58"/>
    <w:rsid w:val="002945A6"/>
    <w:rsid w:val="002A076C"/>
    <w:rsid w:val="002B740F"/>
    <w:rsid w:val="002C562A"/>
    <w:rsid w:val="002C67FC"/>
    <w:rsid w:val="002E3CA1"/>
    <w:rsid w:val="00304801"/>
    <w:rsid w:val="00321B40"/>
    <w:rsid w:val="00333454"/>
    <w:rsid w:val="00343CCF"/>
    <w:rsid w:val="003620A1"/>
    <w:rsid w:val="0037338E"/>
    <w:rsid w:val="00395793"/>
    <w:rsid w:val="003A15DF"/>
    <w:rsid w:val="003A1C26"/>
    <w:rsid w:val="003B5792"/>
    <w:rsid w:val="003C6EDF"/>
    <w:rsid w:val="003C7C87"/>
    <w:rsid w:val="003D2972"/>
    <w:rsid w:val="003E477D"/>
    <w:rsid w:val="003F2AEB"/>
    <w:rsid w:val="0042093E"/>
    <w:rsid w:val="004316C7"/>
    <w:rsid w:val="0043198B"/>
    <w:rsid w:val="0044508B"/>
    <w:rsid w:val="00456E58"/>
    <w:rsid w:val="00461F1F"/>
    <w:rsid w:val="00476B29"/>
    <w:rsid w:val="00481735"/>
    <w:rsid w:val="004859A4"/>
    <w:rsid w:val="004B3E1F"/>
    <w:rsid w:val="004C1E15"/>
    <w:rsid w:val="004C30FB"/>
    <w:rsid w:val="004E1046"/>
    <w:rsid w:val="004F1154"/>
    <w:rsid w:val="004F762D"/>
    <w:rsid w:val="00500F5F"/>
    <w:rsid w:val="0050771A"/>
    <w:rsid w:val="00512947"/>
    <w:rsid w:val="005215ED"/>
    <w:rsid w:val="00521E25"/>
    <w:rsid w:val="00535050"/>
    <w:rsid w:val="00544C56"/>
    <w:rsid w:val="00555165"/>
    <w:rsid w:val="005616A7"/>
    <w:rsid w:val="00564FCA"/>
    <w:rsid w:val="005A4D17"/>
    <w:rsid w:val="005A594F"/>
    <w:rsid w:val="005B400B"/>
    <w:rsid w:val="005C1F7C"/>
    <w:rsid w:val="005C6C92"/>
    <w:rsid w:val="005D779E"/>
    <w:rsid w:val="00624325"/>
    <w:rsid w:val="00625049"/>
    <w:rsid w:val="00626FAE"/>
    <w:rsid w:val="00630C0B"/>
    <w:rsid w:val="006371A2"/>
    <w:rsid w:val="00643036"/>
    <w:rsid w:val="00646AC2"/>
    <w:rsid w:val="00660E78"/>
    <w:rsid w:val="006632DE"/>
    <w:rsid w:val="006756E2"/>
    <w:rsid w:val="006950CF"/>
    <w:rsid w:val="006A4289"/>
    <w:rsid w:val="006C51B3"/>
    <w:rsid w:val="006D2958"/>
    <w:rsid w:val="006D6AC5"/>
    <w:rsid w:val="006E18D0"/>
    <w:rsid w:val="006F4C76"/>
    <w:rsid w:val="006F5452"/>
    <w:rsid w:val="007103E8"/>
    <w:rsid w:val="007125A2"/>
    <w:rsid w:val="00713ED7"/>
    <w:rsid w:val="00714622"/>
    <w:rsid w:val="00730293"/>
    <w:rsid w:val="00737BC1"/>
    <w:rsid w:val="007417AC"/>
    <w:rsid w:val="0075641F"/>
    <w:rsid w:val="0077086D"/>
    <w:rsid w:val="0077176E"/>
    <w:rsid w:val="00782032"/>
    <w:rsid w:val="007A19BA"/>
    <w:rsid w:val="007E4E8C"/>
    <w:rsid w:val="007F6AC0"/>
    <w:rsid w:val="00803740"/>
    <w:rsid w:val="008146EB"/>
    <w:rsid w:val="00824B99"/>
    <w:rsid w:val="00825969"/>
    <w:rsid w:val="00835F6F"/>
    <w:rsid w:val="008376C2"/>
    <w:rsid w:val="00852E59"/>
    <w:rsid w:val="00856A5E"/>
    <w:rsid w:val="008574DC"/>
    <w:rsid w:val="0086538F"/>
    <w:rsid w:val="00871858"/>
    <w:rsid w:val="00876632"/>
    <w:rsid w:val="008877D9"/>
    <w:rsid w:val="00893718"/>
    <w:rsid w:val="008960F8"/>
    <w:rsid w:val="00897B24"/>
    <w:rsid w:val="008A4B32"/>
    <w:rsid w:val="008B259F"/>
    <w:rsid w:val="008B4998"/>
    <w:rsid w:val="008C0FA4"/>
    <w:rsid w:val="008C200D"/>
    <w:rsid w:val="008C7767"/>
    <w:rsid w:val="008C7E05"/>
    <w:rsid w:val="008D2BAE"/>
    <w:rsid w:val="008F3882"/>
    <w:rsid w:val="008F3E63"/>
    <w:rsid w:val="009169E1"/>
    <w:rsid w:val="009447F2"/>
    <w:rsid w:val="00944C53"/>
    <w:rsid w:val="0095181D"/>
    <w:rsid w:val="00953ABB"/>
    <w:rsid w:val="0096258E"/>
    <w:rsid w:val="0096354B"/>
    <w:rsid w:val="009810CF"/>
    <w:rsid w:val="0099354A"/>
    <w:rsid w:val="00997DCC"/>
    <w:rsid w:val="009A067A"/>
    <w:rsid w:val="009A70C7"/>
    <w:rsid w:val="009C5650"/>
    <w:rsid w:val="009E15DD"/>
    <w:rsid w:val="009E15FB"/>
    <w:rsid w:val="009E79E8"/>
    <w:rsid w:val="009F7C10"/>
    <w:rsid w:val="00A07153"/>
    <w:rsid w:val="00A32F18"/>
    <w:rsid w:val="00A37514"/>
    <w:rsid w:val="00A437EF"/>
    <w:rsid w:val="00A502B0"/>
    <w:rsid w:val="00A54983"/>
    <w:rsid w:val="00A56412"/>
    <w:rsid w:val="00A62067"/>
    <w:rsid w:val="00A83AC3"/>
    <w:rsid w:val="00A93BFB"/>
    <w:rsid w:val="00A950DC"/>
    <w:rsid w:val="00AA013A"/>
    <w:rsid w:val="00AA3ACE"/>
    <w:rsid w:val="00AA680C"/>
    <w:rsid w:val="00AB2C49"/>
    <w:rsid w:val="00AB74BA"/>
    <w:rsid w:val="00AC6801"/>
    <w:rsid w:val="00AE694E"/>
    <w:rsid w:val="00B33711"/>
    <w:rsid w:val="00B5138A"/>
    <w:rsid w:val="00B64880"/>
    <w:rsid w:val="00B7237A"/>
    <w:rsid w:val="00B8046D"/>
    <w:rsid w:val="00B84E7B"/>
    <w:rsid w:val="00B854C8"/>
    <w:rsid w:val="00B86E59"/>
    <w:rsid w:val="00B9154F"/>
    <w:rsid w:val="00B959AE"/>
    <w:rsid w:val="00BB2B7F"/>
    <w:rsid w:val="00BC0A9F"/>
    <w:rsid w:val="00BC2105"/>
    <w:rsid w:val="00BC2EB4"/>
    <w:rsid w:val="00BC4CC8"/>
    <w:rsid w:val="00BD11A6"/>
    <w:rsid w:val="00BD5135"/>
    <w:rsid w:val="00BE2842"/>
    <w:rsid w:val="00BE7938"/>
    <w:rsid w:val="00C11407"/>
    <w:rsid w:val="00C134D9"/>
    <w:rsid w:val="00C23431"/>
    <w:rsid w:val="00C3075C"/>
    <w:rsid w:val="00C320F5"/>
    <w:rsid w:val="00C73402"/>
    <w:rsid w:val="00C9260B"/>
    <w:rsid w:val="00CA44EF"/>
    <w:rsid w:val="00CA4E41"/>
    <w:rsid w:val="00CC1A43"/>
    <w:rsid w:val="00CD39C9"/>
    <w:rsid w:val="00CD3E76"/>
    <w:rsid w:val="00CE7F09"/>
    <w:rsid w:val="00CF2B58"/>
    <w:rsid w:val="00D15DBA"/>
    <w:rsid w:val="00D1704F"/>
    <w:rsid w:val="00D4122F"/>
    <w:rsid w:val="00D44A4E"/>
    <w:rsid w:val="00D52EE1"/>
    <w:rsid w:val="00D53976"/>
    <w:rsid w:val="00D62CE7"/>
    <w:rsid w:val="00D645A6"/>
    <w:rsid w:val="00D70C3A"/>
    <w:rsid w:val="00D95536"/>
    <w:rsid w:val="00DA3A5A"/>
    <w:rsid w:val="00DC0466"/>
    <w:rsid w:val="00DC15D2"/>
    <w:rsid w:val="00DD47AE"/>
    <w:rsid w:val="00DE1E89"/>
    <w:rsid w:val="00DE6C8F"/>
    <w:rsid w:val="00DF6D19"/>
    <w:rsid w:val="00E02985"/>
    <w:rsid w:val="00E15FBF"/>
    <w:rsid w:val="00E24F17"/>
    <w:rsid w:val="00E2630B"/>
    <w:rsid w:val="00E2641D"/>
    <w:rsid w:val="00E371BC"/>
    <w:rsid w:val="00E447F2"/>
    <w:rsid w:val="00E6088C"/>
    <w:rsid w:val="00E63CF1"/>
    <w:rsid w:val="00E70C72"/>
    <w:rsid w:val="00E770D8"/>
    <w:rsid w:val="00E7796A"/>
    <w:rsid w:val="00E81E2C"/>
    <w:rsid w:val="00E82368"/>
    <w:rsid w:val="00E83F80"/>
    <w:rsid w:val="00E95353"/>
    <w:rsid w:val="00EA1EB0"/>
    <w:rsid w:val="00EB2C18"/>
    <w:rsid w:val="00EB3968"/>
    <w:rsid w:val="00EC524A"/>
    <w:rsid w:val="00EE7757"/>
    <w:rsid w:val="00F01475"/>
    <w:rsid w:val="00F13F9C"/>
    <w:rsid w:val="00F13FBE"/>
    <w:rsid w:val="00F171DC"/>
    <w:rsid w:val="00F669E0"/>
    <w:rsid w:val="00F71913"/>
    <w:rsid w:val="00F914D4"/>
    <w:rsid w:val="00FA5157"/>
    <w:rsid w:val="00FB1D86"/>
    <w:rsid w:val="00FB3121"/>
    <w:rsid w:val="00FB5C96"/>
    <w:rsid w:val="00FD03FC"/>
    <w:rsid w:val="00FD10D3"/>
    <w:rsid w:val="00FF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54B"/>
  </w:style>
  <w:style w:type="character" w:styleId="a4">
    <w:name w:val="Hyperlink"/>
    <w:basedOn w:val="a0"/>
    <w:uiPriority w:val="99"/>
    <w:semiHidden/>
    <w:unhideWhenUsed/>
    <w:rsid w:val="00A95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2018-04-03T00:35:00Z</dcterms:created>
  <dcterms:modified xsi:type="dcterms:W3CDTF">2018-04-03T02:56:00Z</dcterms:modified>
</cp:coreProperties>
</file>