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7" w:rsidRPr="000351AC" w:rsidRDefault="00317E72" w:rsidP="000351AC">
      <w:pPr>
        <w:pStyle w:val="a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1AC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D4091C" w:rsidRPr="00E24417" w:rsidRDefault="00317E72" w:rsidP="000351AC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к рабочей программе дисциплины</w:t>
      </w:r>
    </w:p>
    <w:p w:rsidR="00E24417" w:rsidRDefault="00317E72" w:rsidP="000351AC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«Теплофизика»</w:t>
      </w:r>
    </w:p>
    <w:p w:rsidR="00D4091C" w:rsidRPr="00E24417" w:rsidRDefault="00317E72" w:rsidP="000351AC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магистров</w:t>
      </w:r>
    </w:p>
    <w:p w:rsidR="00E24417" w:rsidRDefault="00317E72" w:rsidP="000351AC">
      <w:pPr>
        <w:pStyle w:val="a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08.04.01 «Строительство»</w:t>
      </w:r>
    </w:p>
    <w:p w:rsidR="00E24417" w:rsidRDefault="00E24417" w:rsidP="000351AC">
      <w:pPr>
        <w:pStyle w:val="a0"/>
        <w:spacing w:after="0"/>
        <w:ind w:left="567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b/>
          <w:sz w:val="28"/>
          <w:szCs w:val="28"/>
          <w:lang w:val="ru-RU"/>
        </w:rPr>
        <w:t>Цели преподавания дисциплины: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091C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студентов уверенных знаний в области теории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термод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намических, тепловых и массообменных процессов, развитие навыков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испол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зования математического механизма для расчета этих процессов. </w:t>
      </w:r>
    </w:p>
    <w:p w:rsidR="00E24417" w:rsidRPr="00E24417" w:rsidRDefault="00E24417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417" w:rsidRDefault="00E24417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изучения дисциплины:</w:t>
      </w: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- овладеть углубленными знаниями теории тепловых процессов; </w:t>
      </w: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- овладеть методами ра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счета тепловых процессов с учетом их физических </w:t>
      </w:r>
      <w:r w:rsidR="00E24417">
        <w:rPr>
          <w:rFonts w:ascii="Times New Roman" w:hAnsi="Times New Roman" w:cs="Times New Roman"/>
          <w:sz w:val="28"/>
          <w:szCs w:val="28"/>
          <w:lang w:val="ru-RU"/>
        </w:rPr>
        <w:t>особенностей;</w:t>
      </w: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- научиться численной обработке экспериментальных исследований в о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ласти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термодинамических, тепловых и массообменных процессов. </w:t>
      </w:r>
    </w:p>
    <w:p w:rsidR="00E24417" w:rsidRDefault="00E24417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Компетенции, формируемы в </w:t>
      </w:r>
      <w:r w:rsidR="00E24417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освоения дисциплины:</w:t>
      </w:r>
    </w:p>
    <w:p w:rsidR="000351AC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- способность демонстрировать знания фундаментальных и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кладных д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исциплин программы магистратуры (</w:t>
      </w:r>
      <w:r w:rsidR="000351AC" w:rsidRPr="00E24417">
        <w:rPr>
          <w:rFonts w:ascii="Times New Roman" w:hAnsi="Times New Roman" w:cs="Times New Roman"/>
          <w:sz w:val="28"/>
          <w:szCs w:val="28"/>
          <w:lang w:val="ru-RU"/>
        </w:rPr>
        <w:t>ОПК-4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351AC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- способность использ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вать углубленные теоретические и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практ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ческие знания, часть которых находится на передовом рубеже да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ной науки 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351AC" w:rsidRPr="00E24417">
        <w:rPr>
          <w:rFonts w:ascii="Times New Roman" w:hAnsi="Times New Roman" w:cs="Times New Roman"/>
          <w:sz w:val="28"/>
          <w:szCs w:val="28"/>
          <w:lang w:val="ru-RU"/>
        </w:rPr>
        <w:t>ОПК-5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351AC" w:rsidRPr="000351AC" w:rsidRDefault="000351AC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 xml:space="preserve"> одним из иностранных языков на уровне профессионального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письменного перевода (ОПК-9);</w:t>
      </w:r>
    </w:p>
    <w:p w:rsidR="00D4091C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- сп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особность и готовностью проводить научные эксперименты с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испол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зованием современного исследовательского оборудования и пр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боров,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оцен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вать результаты исследований 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351AC" w:rsidRPr="00E24417">
        <w:rPr>
          <w:rFonts w:ascii="Times New Roman" w:hAnsi="Times New Roman" w:cs="Times New Roman"/>
          <w:sz w:val="28"/>
          <w:szCs w:val="28"/>
          <w:lang w:val="ru-RU"/>
        </w:rPr>
        <w:t>ОПК-11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351AC" w:rsidRPr="000351AC" w:rsidRDefault="000351AC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способность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предварительное технико-экономическое обо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нование проектных решений, разрабатывать проектную и рабочую технич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скую документацию, оформлять законченные проектно-конструкторские раб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ты, контролировать соответствие разрабатываемых проектов и технической д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кументации заданию, стандартам, техническим условиям и другим нормати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51AC">
        <w:rPr>
          <w:rFonts w:ascii="Times New Roman" w:hAnsi="Times New Roman" w:cs="Times New Roman"/>
          <w:sz w:val="28"/>
          <w:szCs w:val="28"/>
          <w:lang w:val="ru-RU"/>
        </w:rPr>
        <w:t>ным документам (ПК-3);</w:t>
      </w:r>
    </w:p>
    <w:p w:rsidR="00D4091C" w:rsidRP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- способность разрабатывать физические и математические </w:t>
      </w:r>
      <w:bookmarkStart w:id="0" w:name="_GoBack"/>
      <w:bookmarkEnd w:id="0"/>
      <w:r w:rsidRPr="00E24417">
        <w:rPr>
          <w:rFonts w:ascii="Times New Roman" w:hAnsi="Times New Roman" w:cs="Times New Roman"/>
          <w:sz w:val="28"/>
          <w:szCs w:val="28"/>
          <w:lang w:val="ru-RU"/>
        </w:rPr>
        <w:t>(компьюте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ные) модели явлений и объектов, отно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сящихся к профилю деятел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ности (</w:t>
      </w:r>
      <w:r w:rsidR="000351AC" w:rsidRPr="00E24417">
        <w:rPr>
          <w:rFonts w:ascii="Times New Roman" w:hAnsi="Times New Roman" w:cs="Times New Roman"/>
          <w:sz w:val="28"/>
          <w:szCs w:val="28"/>
          <w:lang w:val="ru-RU"/>
        </w:rPr>
        <w:t>ПК-7</w:t>
      </w:r>
      <w:r w:rsidR="000351A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24417" w:rsidRDefault="00E24417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b/>
          <w:sz w:val="28"/>
          <w:szCs w:val="28"/>
          <w:lang w:val="ru-RU"/>
        </w:rPr>
        <w:t>Разделы дисциплины:</w:t>
      </w:r>
    </w:p>
    <w:p w:rsidR="00D4091C" w:rsidRPr="00E24417" w:rsidRDefault="00317E72" w:rsidP="000351AC">
      <w:pPr>
        <w:pStyle w:val="a0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17">
        <w:rPr>
          <w:rFonts w:ascii="Times New Roman" w:hAnsi="Times New Roman" w:cs="Times New Roman"/>
          <w:sz w:val="28"/>
          <w:szCs w:val="28"/>
          <w:lang w:val="ru-RU"/>
        </w:rPr>
        <w:t>Теория термодинамики. Теория тепловых процессов, теория массообме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процессов. </w:t>
      </w:r>
      <w:proofErr w:type="spellStart"/>
      <w:r w:rsidRPr="00E24417">
        <w:rPr>
          <w:rFonts w:ascii="Times New Roman" w:hAnsi="Times New Roman" w:cs="Times New Roman"/>
          <w:sz w:val="28"/>
          <w:szCs w:val="28"/>
          <w:lang w:val="ru-RU"/>
        </w:rPr>
        <w:t>Тепломассопередача</w:t>
      </w:r>
      <w:proofErr w:type="spellEnd"/>
      <w:r w:rsidRPr="00E24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D4091C" w:rsidRPr="00E24417" w:rsidSect="000351AC">
      <w:pgSz w:w="11906" w:h="16838"/>
      <w:pgMar w:top="851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2"/>
  </w:compat>
  <w:rsids>
    <w:rsidRoot w:val="00D4091C"/>
    <w:rsid w:val="000351AC"/>
    <w:rsid w:val="00317E72"/>
    <w:rsid w:val="00D4091C"/>
    <w:rsid w:val="00E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Козлов АВ</cp:lastModifiedBy>
  <cp:revision>3</cp:revision>
  <dcterms:created xsi:type="dcterms:W3CDTF">2018-11-16T12:51:00Z</dcterms:created>
  <dcterms:modified xsi:type="dcterms:W3CDTF">2018-11-16T12:56:00Z</dcterms:modified>
  <dc:language>en-US</dc:language>
</cp:coreProperties>
</file>