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CD" w:rsidRDefault="008024CD" w:rsidP="00802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к экзамену по дисциплине</w:t>
      </w:r>
    </w:p>
    <w:p w:rsidR="008024CD" w:rsidRDefault="008024CD" w:rsidP="00802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«Уголовн</w:t>
      </w:r>
      <w:r w:rsidR="00955CF6">
        <w:rPr>
          <w:rFonts w:ascii="Times New Roman" w:hAnsi="Times New Roman" w:cs="Times New Roman"/>
          <w:b/>
          <w:sz w:val="28"/>
          <w:szCs w:val="28"/>
        </w:rPr>
        <w:t>ый процесс» (летняя сессия) 2017/2018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8024CD" w:rsidRDefault="008024CD" w:rsidP="00802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«Юриспруденция»</w:t>
      </w:r>
    </w:p>
    <w:p w:rsidR="009E723A" w:rsidRDefault="009E723A" w:rsidP="009E723A">
      <w:pPr>
        <w:pStyle w:val="a3"/>
        <w:ind w:left="435"/>
      </w:pPr>
    </w:p>
    <w:p w:rsidR="00BA0807" w:rsidRDefault="008024CD" w:rsidP="00BA0807">
      <w:pPr>
        <w:pStyle w:val="a3"/>
        <w:numPr>
          <w:ilvl w:val="0"/>
          <w:numId w:val="2"/>
        </w:numPr>
      </w:pPr>
      <w:r>
        <w:t>Признаки (виды подсудности).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 Передача уголовного дела по подсудности.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Сущность и задачи стадии назначения судебного заседания.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Вопросы, подлежащие выяснению по поступившему в суд уголовному делу. Решения судьи по поступившему уголовному делу. Назначение судебного заседания.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Основания и порядок проведения предварительного слушания. 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 Решения, принимаемые на предварительном слушании.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Сущность и задачи стадии судебного разбирательства. Общие условия судебного разбирательства.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 Непосредственность, устность и гласность судебного разбирательства. Неизменность состава суда.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Участники судебного разбирательства. 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Пределы судебного разбирательства. Изменение обвинения. Отложение и приостановление судебного разбирательства. Прекращение уголовного дела в судебном заседании.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Решение вопроса о мере пресечения в судебном разбирательстве. Виды определений и постановлений суда и порядок их вынесения. 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Нравственные начала, культура и регламент судебного заседания. Меры воздействия за нарушение порядка в судебном заседании.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Протокол судебного заседания.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Подготовительная часть судебного разбирательства.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Судебное следствие: понятие, задачи, значение, порядок, основные процессуальные действия. Порядок исследования доказательств. Соотношение предварительного и судебного следствия.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Порядок производства допросов участников судебного разбирательства.</w:t>
      </w:r>
      <w:r w:rsidR="002D14DD">
        <w:t xml:space="preserve"> Особенности допроса свидетеля путем использования систем видеоконференц-связи.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Особенности допроса несовершеннолетнего потерпевшего и свидетеля. Оглашение показаний подсудимого, потерпевшего и свидетеля.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 Допрос эксперта. Производство экспертизы в судебном заседании. Осмотр вещественных доказательств. Оглашение протоколов следственных действий и иных документов. Осмотр местности и помещения. Следственный эксперимент. Предъявление для опознания. Освидетельствование.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Окончание</w:t>
      </w:r>
      <w:r w:rsidR="003068EA">
        <w:t xml:space="preserve"> судебного следствия. П</w:t>
      </w:r>
      <w:r>
        <w:t>рения</w:t>
      </w:r>
      <w:r w:rsidR="003068EA">
        <w:t xml:space="preserve"> сторон</w:t>
      </w:r>
      <w:r>
        <w:t>. Последнее слово подсудимого. Возобновление судебного следствия.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Приговор: понятие, значение и свойства. Требования, предъявляемые к приговору. 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Вопросы, разрешаемые судом при постановлении приговора. Порядок совещания судей при коллегиальном рассмотрении уголовного дела.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lastRenderedPageBreak/>
        <w:t>Виды приговоров.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Составление приговора. Тайна совещания судей. Провозглашение приговора.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Структура и содержание приговора. 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Освобождение подсудимого из-под стражи. Вручение копии приговора. Иные решения суда.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 Особый порядок принятия судебного решения при согласии обвиняемого с предъявленным ему обвинением. 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 Особый порядок принятия судебного решения при заключении досудебного соглашения о сотрудничестве.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Производство у мирового судьи.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Особенности производства в суде с участием присяжных заседателей (общая характеристика).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Формирование коллегии присяжных заседателей.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Особенности судебного следствия в суде с участием присяжных заседателей. Состязательность в суде присяжных.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Постановка и содержание вопросов присяжным заседателям. Напутственное слово председательствующего. Порядок совещания присяжных заседателей.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Вынесение и провозглашение вердикта присяжных. Последствия вердикта. Виды решений, принимаемых председательствующим в суде с участием присяжных заседателей. 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Понятие, значение и основные черты производства в суде апелляционной инстанции.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Субъекты, порядок и сроки апелляционного обжалования судебных решений.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Предмет судебного разбирательства в апелляционном порядке. Порядок  и сроки рассмотрения уголовного дела судом апелляционной инстанции. 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Основания отмены или изменения судебного решения в апелляционном порядке. 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Решения, принимаемые судом апелляционной инстанции. </w:t>
      </w:r>
      <w:proofErr w:type="gramStart"/>
      <w:r>
        <w:t>Апелляционные</w:t>
      </w:r>
      <w:proofErr w:type="gramEnd"/>
      <w:r>
        <w:t xml:space="preserve"> приговор, определение и постановление.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Понятие и значение стадии исполнения приговора. Порядок обращения судебных решений к исполнению. 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Производство по рассмотрению и разрешению вопросов, связанных с исполнением приговоров.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Сущность  и значение производства в суде кассационной инстанции. Отличие его от апелляционного производства.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Субъекты, порядок и сроки кассационного обжалования судебных решений.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Сроки и порядок рассмотрения </w:t>
      </w:r>
      <w:proofErr w:type="gramStart"/>
      <w:r>
        <w:t>кассационных</w:t>
      </w:r>
      <w:proofErr w:type="gramEnd"/>
      <w:r>
        <w:t xml:space="preserve"> жалобы, представления судьей кассационной инстанции.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Предмет судебного разбирательства в кассационном порядке. Сроки и порядок рассмотрения уголовного дела по </w:t>
      </w:r>
      <w:proofErr w:type="gramStart"/>
      <w:r>
        <w:t>кассационным</w:t>
      </w:r>
      <w:proofErr w:type="gramEnd"/>
      <w:r>
        <w:t xml:space="preserve"> жалобе, представлению в судебном заседании суда кассационной инстанции. 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lastRenderedPageBreak/>
        <w:t>Решение суда кассационной инстанции. Основания отмены или изменения судебного решения при рассмотрении уголовного дела в кассационном порядке. Пределы прав суда кассационной инстанции.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Сущность и значение производства в суде надзорной инстанции.</w:t>
      </w:r>
      <w:r w:rsidRPr="00BF0AA7">
        <w:t xml:space="preserve"> </w:t>
      </w:r>
      <w:r>
        <w:t xml:space="preserve"> Субъекты, порядок и сроки надзорного обжалования судебных решений.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Сроки и порядок рассмотрения </w:t>
      </w:r>
      <w:proofErr w:type="gramStart"/>
      <w:r>
        <w:t>надзорных</w:t>
      </w:r>
      <w:proofErr w:type="gramEnd"/>
      <w:r>
        <w:t xml:space="preserve"> жалобы, представления судьей надзорной инстанции.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 Порядок и срок рассмотрения уголовного дела по надзорным жалобе, представлению в судебном заседании Президиума Верховного Суда РФ. Полномочия и пределы прав Президиума Верховного Суда РФ.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Сущность и значение стадии возобновления производства по уголовному делу ввиду </w:t>
      </w:r>
      <w:proofErr w:type="gramStart"/>
      <w:r>
        <w:t>новых</w:t>
      </w:r>
      <w:proofErr w:type="gramEnd"/>
      <w:r>
        <w:t xml:space="preserve"> или вновь  открывшихся обстоятельствам. Ее отличие от стадий кассационного и надзорного производства. 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Основания, сроки и порядок возобновления производства ввиду новых или вновь открывшихся обстоятельств.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Последствия рассмотрения дел ввиду новых или вновь открывшихся обстоятельств.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Особенности производства по уголовным делам в отношении несовершеннолетних.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Производство о применении принудительных мер медицинского характера.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Особенности производства по уголовным делам в отношении отдельных категорий лиц.</w:t>
      </w:r>
    </w:p>
    <w:p w:rsidR="008024CD" w:rsidRDefault="008024CD" w:rsidP="008024CD">
      <w:pPr>
        <w:pStyle w:val="a3"/>
        <w:ind w:left="720"/>
      </w:pPr>
    </w:p>
    <w:p w:rsidR="008024CD" w:rsidRDefault="008024CD" w:rsidP="008024CD">
      <w:pPr>
        <w:pStyle w:val="a3"/>
        <w:ind w:left="720"/>
      </w:pPr>
    </w:p>
    <w:p w:rsidR="008024CD" w:rsidRDefault="008024CD" w:rsidP="008024CD">
      <w:pPr>
        <w:pStyle w:val="a3"/>
      </w:pPr>
      <w:r>
        <w:t>Лектор</w:t>
      </w:r>
    </w:p>
    <w:p w:rsidR="008024CD" w:rsidRDefault="008024CD" w:rsidP="008024CD">
      <w:pPr>
        <w:pStyle w:val="a3"/>
      </w:pPr>
      <w:r>
        <w:t>зав. кафедрой уголовного</w:t>
      </w:r>
    </w:p>
    <w:p w:rsidR="008024CD" w:rsidRDefault="008024CD" w:rsidP="008024CD">
      <w:pPr>
        <w:pStyle w:val="a3"/>
      </w:pPr>
      <w:r>
        <w:t>процесса и криминалистики</w:t>
      </w:r>
    </w:p>
    <w:p w:rsidR="008024CD" w:rsidRDefault="008024CD" w:rsidP="008024CD">
      <w:pPr>
        <w:pStyle w:val="a3"/>
      </w:pPr>
      <w:r>
        <w:t>к.ю.н., профессор                                                                              Т.К. Рябинина</w:t>
      </w:r>
    </w:p>
    <w:p w:rsidR="00B70644" w:rsidRDefault="00B70644"/>
    <w:sectPr w:rsidR="00B70644" w:rsidSect="00A7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0BA5"/>
    <w:multiLevelType w:val="hybridMultilevel"/>
    <w:tmpl w:val="046AC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4477C"/>
    <w:multiLevelType w:val="hybridMultilevel"/>
    <w:tmpl w:val="43466B3C"/>
    <w:lvl w:ilvl="0" w:tplc="993CFBA4">
      <w:start w:val="6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15F3E21"/>
    <w:multiLevelType w:val="singleLevel"/>
    <w:tmpl w:val="642C70B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4CD"/>
    <w:rsid w:val="002408DF"/>
    <w:rsid w:val="002D14DD"/>
    <w:rsid w:val="002E2007"/>
    <w:rsid w:val="003068EA"/>
    <w:rsid w:val="003200EF"/>
    <w:rsid w:val="005010F7"/>
    <w:rsid w:val="00621B6B"/>
    <w:rsid w:val="008024CD"/>
    <w:rsid w:val="00955CF6"/>
    <w:rsid w:val="009E723A"/>
    <w:rsid w:val="00B70644"/>
    <w:rsid w:val="00BA0807"/>
    <w:rsid w:val="00BC762E"/>
    <w:rsid w:val="00D82E4A"/>
    <w:rsid w:val="00E4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24C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8024CD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81FAC-55A2-480B-9DBE-DD02CA6A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851</Words>
  <Characters>4857</Characters>
  <Application>Microsoft Office Word</Application>
  <DocSecurity>0</DocSecurity>
  <Lines>40</Lines>
  <Paragraphs>11</Paragraphs>
  <ScaleCrop>false</ScaleCrop>
  <Company>1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1234</cp:lastModifiedBy>
  <cp:revision>13</cp:revision>
  <dcterms:created xsi:type="dcterms:W3CDTF">2017-05-15T09:08:00Z</dcterms:created>
  <dcterms:modified xsi:type="dcterms:W3CDTF">2018-05-18T11:10:00Z</dcterms:modified>
</cp:coreProperties>
</file>