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5F" w:rsidRPr="00803069" w:rsidRDefault="00F1585F" w:rsidP="00C85093">
      <w:pPr>
        <w:pStyle w:val="Title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803069">
        <w:rPr>
          <w:rFonts w:ascii="Times New Roman" w:hAnsi="Times New Roman"/>
          <w:sz w:val="24"/>
          <w:szCs w:val="24"/>
        </w:rPr>
        <w:t>Примерные вопросы к зачету по дисциплине «История российского правосудия»</w:t>
      </w:r>
    </w:p>
    <w:p w:rsidR="00F1585F" w:rsidRPr="00803069" w:rsidRDefault="00F1585F" w:rsidP="00803069">
      <w:pPr>
        <w:jc w:val="center"/>
        <w:rPr>
          <w:rFonts w:ascii="Times New Roman" w:hAnsi="Times New Roman"/>
          <w:b/>
        </w:rPr>
      </w:pPr>
      <w:r w:rsidRPr="00803069">
        <w:rPr>
          <w:rFonts w:ascii="Times New Roman" w:hAnsi="Times New Roman"/>
          <w:b/>
        </w:rPr>
        <w:t>для студентов юридического факультета очной и заочной формы обучения</w:t>
      </w:r>
    </w:p>
    <w:p w:rsidR="00F1585F" w:rsidRDefault="00F1585F" w:rsidP="00C85093">
      <w:pPr>
        <w:pStyle w:val="Heading6"/>
        <w:rPr>
          <w:b w:val="0"/>
          <w:szCs w:val="24"/>
        </w:rPr>
      </w:pPr>
      <w:r>
        <w:rPr>
          <w:b w:val="0"/>
          <w:szCs w:val="24"/>
        </w:rPr>
        <w:t>1. Основные источники древнерусского судебного права.</w:t>
      </w:r>
    </w:p>
    <w:p w:rsidR="00F1585F" w:rsidRDefault="00F1585F" w:rsidP="00C85093">
      <w:pPr>
        <w:pStyle w:val="Heading6"/>
        <w:rPr>
          <w:b w:val="0"/>
          <w:szCs w:val="24"/>
        </w:rPr>
      </w:pPr>
      <w:r>
        <w:rPr>
          <w:b w:val="0"/>
          <w:szCs w:val="24"/>
        </w:rPr>
        <w:t xml:space="preserve">2. Историография древнерусского судебного права </w:t>
      </w:r>
      <w:r>
        <w:rPr>
          <w:b w:val="0"/>
          <w:szCs w:val="24"/>
          <w:lang w:val="en-US"/>
        </w:rPr>
        <w:t>XVIII</w:t>
      </w:r>
      <w:r>
        <w:rPr>
          <w:b w:val="0"/>
          <w:szCs w:val="24"/>
        </w:rPr>
        <w:t xml:space="preserve"> – н. ХХ вв.</w:t>
      </w:r>
    </w:p>
    <w:p w:rsidR="00F1585F" w:rsidRDefault="00F1585F" w:rsidP="00C85093">
      <w:pPr>
        <w:pStyle w:val="Heading6"/>
        <w:rPr>
          <w:b w:val="0"/>
          <w:szCs w:val="24"/>
        </w:rPr>
      </w:pPr>
      <w:r>
        <w:rPr>
          <w:b w:val="0"/>
          <w:szCs w:val="24"/>
        </w:rPr>
        <w:t>3. Историография древнерусского судебного права советского периода. Современная историография древнерусского судебного права.</w:t>
      </w:r>
    </w:p>
    <w:p w:rsidR="00F1585F" w:rsidRDefault="00F1585F" w:rsidP="00C85093">
      <w:pPr>
        <w:pStyle w:val="Heading6"/>
        <w:rPr>
          <w:b w:val="0"/>
          <w:szCs w:val="24"/>
        </w:rPr>
      </w:pPr>
      <w:r>
        <w:rPr>
          <w:b w:val="0"/>
          <w:szCs w:val="24"/>
        </w:rPr>
        <w:t>4. Судопроизводство в Древнерусском государстве.</w:t>
      </w:r>
    </w:p>
    <w:p w:rsidR="00F1585F" w:rsidRDefault="00F1585F" w:rsidP="00C85093">
      <w:pPr>
        <w:pStyle w:val="Heading6"/>
        <w:rPr>
          <w:b w:val="0"/>
          <w:szCs w:val="24"/>
        </w:rPr>
      </w:pPr>
      <w:r>
        <w:rPr>
          <w:b w:val="0"/>
          <w:szCs w:val="24"/>
        </w:rPr>
        <w:t>5. Структура судебных органов в Новгороде и Пскове.</w:t>
      </w:r>
    </w:p>
    <w:p w:rsidR="00F1585F" w:rsidRDefault="00F1585F" w:rsidP="00C85093">
      <w:pPr>
        <w:pStyle w:val="Heading6"/>
        <w:rPr>
          <w:b w:val="0"/>
          <w:szCs w:val="24"/>
        </w:rPr>
      </w:pPr>
      <w:r>
        <w:rPr>
          <w:b w:val="0"/>
          <w:szCs w:val="24"/>
        </w:rPr>
        <w:t>6. Судебное право по Соборному Уложению 1649 г.</w:t>
      </w:r>
    </w:p>
    <w:p w:rsidR="00F1585F" w:rsidRDefault="00F1585F" w:rsidP="00C85093">
      <w:pPr>
        <w:pStyle w:val="Heading6"/>
        <w:rPr>
          <w:b w:val="0"/>
          <w:szCs w:val="24"/>
        </w:rPr>
      </w:pPr>
      <w:r>
        <w:rPr>
          <w:b w:val="0"/>
          <w:szCs w:val="24"/>
        </w:rPr>
        <w:t>7. Территориальные судебные приказы.</w:t>
      </w:r>
    </w:p>
    <w:p w:rsidR="00F1585F" w:rsidRDefault="00F1585F" w:rsidP="00C85093">
      <w:pPr>
        <w:pStyle w:val="Heading6"/>
        <w:rPr>
          <w:b w:val="0"/>
          <w:szCs w:val="24"/>
        </w:rPr>
      </w:pPr>
      <w:r>
        <w:rPr>
          <w:b w:val="0"/>
          <w:szCs w:val="24"/>
        </w:rPr>
        <w:t>8. Сословные приказы.</w:t>
      </w:r>
    </w:p>
    <w:p w:rsidR="00F1585F" w:rsidRDefault="00F1585F" w:rsidP="00C85093">
      <w:pPr>
        <w:pStyle w:val="Heading6"/>
        <w:rPr>
          <w:b w:val="0"/>
          <w:szCs w:val="24"/>
        </w:rPr>
      </w:pPr>
      <w:r>
        <w:rPr>
          <w:b w:val="0"/>
          <w:szCs w:val="24"/>
        </w:rPr>
        <w:t>9. Холопий, челобитный, поместный приказы.</w:t>
      </w:r>
    </w:p>
    <w:p w:rsidR="00F1585F" w:rsidRDefault="00F1585F" w:rsidP="00C85093">
      <w:pPr>
        <w:pStyle w:val="Heading6"/>
        <w:rPr>
          <w:b w:val="0"/>
          <w:szCs w:val="24"/>
        </w:rPr>
      </w:pPr>
      <w:r>
        <w:rPr>
          <w:b w:val="0"/>
          <w:szCs w:val="24"/>
        </w:rPr>
        <w:t>10. Церковный суд.</w:t>
      </w:r>
    </w:p>
    <w:p w:rsidR="00F1585F" w:rsidRDefault="00F1585F" w:rsidP="00C85093">
      <w:pPr>
        <w:pStyle w:val="Heading6"/>
        <w:rPr>
          <w:b w:val="0"/>
          <w:szCs w:val="24"/>
        </w:rPr>
      </w:pPr>
      <w:r>
        <w:rPr>
          <w:b w:val="0"/>
          <w:szCs w:val="24"/>
        </w:rPr>
        <w:t>11. Судебный процесс и доказательства и розыск в Московском государстве.</w:t>
      </w:r>
    </w:p>
    <w:p w:rsidR="00F1585F" w:rsidRDefault="00F1585F" w:rsidP="00C85093">
      <w:pPr>
        <w:pStyle w:val="Heading6"/>
        <w:rPr>
          <w:b w:val="0"/>
          <w:szCs w:val="24"/>
        </w:rPr>
      </w:pPr>
      <w:r>
        <w:rPr>
          <w:b w:val="0"/>
          <w:szCs w:val="24"/>
        </w:rPr>
        <w:t xml:space="preserve">12. Высшие судебные учреждения. Судебные органы Российской империи в </w:t>
      </w:r>
      <w:r>
        <w:rPr>
          <w:b w:val="0"/>
          <w:szCs w:val="24"/>
          <w:lang w:val="en-US"/>
        </w:rPr>
        <w:t>XVII</w:t>
      </w:r>
      <w:r>
        <w:rPr>
          <w:b w:val="0"/>
          <w:szCs w:val="24"/>
        </w:rPr>
        <w:t xml:space="preserve"> – первой половине </w:t>
      </w:r>
      <w:r>
        <w:rPr>
          <w:b w:val="0"/>
          <w:szCs w:val="24"/>
          <w:lang w:val="en-US"/>
        </w:rPr>
        <w:t>XIX</w:t>
      </w:r>
      <w:r>
        <w:rPr>
          <w:b w:val="0"/>
          <w:szCs w:val="24"/>
        </w:rPr>
        <w:t xml:space="preserve"> вв.</w:t>
      </w:r>
    </w:p>
    <w:p w:rsidR="00F1585F" w:rsidRDefault="00F1585F" w:rsidP="00C85093">
      <w:pPr>
        <w:pStyle w:val="Heading6"/>
        <w:rPr>
          <w:b w:val="0"/>
          <w:szCs w:val="24"/>
        </w:rPr>
      </w:pPr>
      <w:r>
        <w:rPr>
          <w:b w:val="0"/>
          <w:szCs w:val="24"/>
        </w:rPr>
        <w:t xml:space="preserve">13. Центральные судебные учреждения </w:t>
      </w:r>
      <w:r>
        <w:rPr>
          <w:b w:val="0"/>
          <w:szCs w:val="24"/>
          <w:lang w:val="en-US"/>
        </w:rPr>
        <w:t>XVII</w:t>
      </w:r>
      <w:r>
        <w:rPr>
          <w:b w:val="0"/>
          <w:szCs w:val="24"/>
        </w:rPr>
        <w:t xml:space="preserve"> – первой половине </w:t>
      </w:r>
      <w:r>
        <w:rPr>
          <w:b w:val="0"/>
          <w:szCs w:val="24"/>
          <w:lang w:val="en-US"/>
        </w:rPr>
        <w:t>XIX</w:t>
      </w:r>
      <w:r>
        <w:rPr>
          <w:b w:val="0"/>
          <w:szCs w:val="24"/>
        </w:rPr>
        <w:t xml:space="preserve"> вв.</w:t>
      </w:r>
    </w:p>
    <w:p w:rsidR="00F1585F" w:rsidRDefault="00F1585F" w:rsidP="00C85093">
      <w:pPr>
        <w:pStyle w:val="Heading6"/>
        <w:rPr>
          <w:b w:val="0"/>
          <w:szCs w:val="24"/>
        </w:rPr>
      </w:pPr>
      <w:r>
        <w:rPr>
          <w:b w:val="0"/>
          <w:szCs w:val="24"/>
        </w:rPr>
        <w:t xml:space="preserve">14. Местные судебные учреждения </w:t>
      </w:r>
      <w:r>
        <w:rPr>
          <w:b w:val="0"/>
          <w:szCs w:val="24"/>
          <w:lang w:val="en-US"/>
        </w:rPr>
        <w:t>XVII</w:t>
      </w:r>
      <w:r>
        <w:rPr>
          <w:b w:val="0"/>
          <w:szCs w:val="24"/>
        </w:rPr>
        <w:t xml:space="preserve"> – первой половине </w:t>
      </w:r>
      <w:r>
        <w:rPr>
          <w:b w:val="0"/>
          <w:szCs w:val="24"/>
          <w:lang w:val="en-US"/>
        </w:rPr>
        <w:t>XIX</w:t>
      </w:r>
      <w:r>
        <w:rPr>
          <w:b w:val="0"/>
          <w:szCs w:val="24"/>
        </w:rPr>
        <w:t xml:space="preserve"> вв.</w:t>
      </w:r>
    </w:p>
    <w:p w:rsidR="00F1585F" w:rsidRDefault="00F1585F" w:rsidP="00C85093">
      <w:pPr>
        <w:pStyle w:val="Heading6"/>
        <w:rPr>
          <w:b w:val="0"/>
          <w:szCs w:val="24"/>
        </w:rPr>
      </w:pPr>
      <w:r>
        <w:rPr>
          <w:b w:val="0"/>
          <w:szCs w:val="24"/>
        </w:rPr>
        <w:t>15. Проекты судебной реформы М.М. Сперанского.</w:t>
      </w:r>
    </w:p>
    <w:p w:rsidR="00F1585F" w:rsidRDefault="00F1585F" w:rsidP="00C85093">
      <w:pPr>
        <w:pStyle w:val="Heading6"/>
        <w:rPr>
          <w:b w:val="0"/>
          <w:szCs w:val="24"/>
        </w:rPr>
      </w:pPr>
      <w:r>
        <w:rPr>
          <w:b w:val="0"/>
          <w:szCs w:val="24"/>
        </w:rPr>
        <w:t>16. Судоустройство в Российской империи по законам 1864 г.</w:t>
      </w:r>
    </w:p>
    <w:p w:rsidR="00F1585F" w:rsidRDefault="00F1585F" w:rsidP="00C85093">
      <w:pPr>
        <w:pStyle w:val="Heading6"/>
        <w:rPr>
          <w:b w:val="0"/>
          <w:szCs w:val="24"/>
        </w:rPr>
      </w:pPr>
      <w:r>
        <w:rPr>
          <w:b w:val="0"/>
          <w:szCs w:val="24"/>
        </w:rPr>
        <w:t>17. Особенности  производства в суде с участием присяжных заседателей.</w:t>
      </w:r>
    </w:p>
    <w:p w:rsidR="00F1585F" w:rsidRDefault="00F1585F" w:rsidP="00C85093">
      <w:pPr>
        <w:pStyle w:val="Heading6"/>
        <w:rPr>
          <w:b w:val="0"/>
          <w:szCs w:val="24"/>
        </w:rPr>
      </w:pPr>
      <w:r>
        <w:rPr>
          <w:b w:val="0"/>
          <w:szCs w:val="24"/>
        </w:rPr>
        <w:t>18. Судебная система по Уголовному уложению 1903 г.</w:t>
      </w:r>
    </w:p>
    <w:p w:rsidR="00F1585F" w:rsidRDefault="00F1585F" w:rsidP="00C85093">
      <w:pPr>
        <w:pStyle w:val="Heading6"/>
        <w:rPr>
          <w:b w:val="0"/>
          <w:szCs w:val="24"/>
        </w:rPr>
      </w:pPr>
      <w:r>
        <w:rPr>
          <w:b w:val="0"/>
          <w:szCs w:val="24"/>
        </w:rPr>
        <w:t>19. Российский суд в феврале-октябре 1917 года.</w:t>
      </w:r>
    </w:p>
    <w:p w:rsidR="00F1585F" w:rsidRDefault="00F1585F" w:rsidP="00C85093">
      <w:pPr>
        <w:pStyle w:val="Heading6"/>
        <w:rPr>
          <w:b w:val="0"/>
          <w:szCs w:val="24"/>
        </w:rPr>
      </w:pPr>
      <w:r>
        <w:rPr>
          <w:b w:val="0"/>
          <w:szCs w:val="24"/>
        </w:rPr>
        <w:t>20. Общая характеристика первых декретов о суде.</w:t>
      </w:r>
    </w:p>
    <w:p w:rsidR="00F1585F" w:rsidRDefault="00F1585F" w:rsidP="00C85093">
      <w:pPr>
        <w:pStyle w:val="Heading6"/>
        <w:rPr>
          <w:b w:val="0"/>
          <w:szCs w:val="24"/>
        </w:rPr>
      </w:pPr>
      <w:r>
        <w:rPr>
          <w:b w:val="0"/>
          <w:szCs w:val="24"/>
        </w:rPr>
        <w:t>21. Общие тенденции в становлении советского права.</w:t>
      </w:r>
    </w:p>
    <w:p w:rsidR="00F1585F" w:rsidRDefault="00F1585F" w:rsidP="00C85093">
      <w:pPr>
        <w:pStyle w:val="Heading6"/>
        <w:rPr>
          <w:b w:val="0"/>
          <w:szCs w:val="24"/>
        </w:rPr>
      </w:pPr>
      <w:r>
        <w:rPr>
          <w:b w:val="0"/>
          <w:szCs w:val="24"/>
        </w:rPr>
        <w:t xml:space="preserve">22. Уголовное право периода Гражданской войны. </w:t>
      </w:r>
    </w:p>
    <w:p w:rsidR="00F1585F" w:rsidRDefault="00F1585F" w:rsidP="00C85093">
      <w:pPr>
        <w:pStyle w:val="Heading6"/>
        <w:rPr>
          <w:b w:val="0"/>
          <w:szCs w:val="24"/>
        </w:rPr>
      </w:pPr>
      <w:r>
        <w:rPr>
          <w:b w:val="0"/>
          <w:szCs w:val="24"/>
        </w:rPr>
        <w:t>23. Новая судебная система по судебной реформе 1922 г.</w:t>
      </w:r>
    </w:p>
    <w:p w:rsidR="00F1585F" w:rsidRDefault="00F1585F" w:rsidP="00C85093">
      <w:pPr>
        <w:pStyle w:val="Heading6"/>
        <w:rPr>
          <w:b w:val="0"/>
          <w:szCs w:val="24"/>
        </w:rPr>
      </w:pPr>
      <w:r>
        <w:rPr>
          <w:b w:val="0"/>
          <w:szCs w:val="24"/>
        </w:rPr>
        <w:t>24. Создание советской прокуратуры и адвокатуры.</w:t>
      </w:r>
    </w:p>
    <w:p w:rsidR="00F1585F" w:rsidRDefault="00F1585F" w:rsidP="00C85093">
      <w:pPr>
        <w:pStyle w:val="Heading6"/>
        <w:rPr>
          <w:b w:val="0"/>
          <w:szCs w:val="24"/>
        </w:rPr>
      </w:pPr>
      <w:r>
        <w:rPr>
          <w:b w:val="0"/>
          <w:szCs w:val="24"/>
        </w:rPr>
        <w:t>25. Развитие советского права в 1920-1930-х гг.</w:t>
      </w:r>
    </w:p>
    <w:p w:rsidR="00F1585F" w:rsidRDefault="00F1585F" w:rsidP="00C85093">
      <w:pPr>
        <w:pStyle w:val="Heading6"/>
        <w:rPr>
          <w:b w:val="0"/>
          <w:szCs w:val="24"/>
        </w:rPr>
      </w:pPr>
      <w:r>
        <w:rPr>
          <w:b w:val="0"/>
          <w:szCs w:val="24"/>
        </w:rPr>
        <w:t>26. Право, судебное право, судебные органы в период Великой Отечественной войны. Развитие советского права.</w:t>
      </w:r>
    </w:p>
    <w:p w:rsidR="00F1585F" w:rsidRDefault="00F1585F" w:rsidP="00C85093">
      <w:pPr>
        <w:pStyle w:val="Heading6"/>
        <w:rPr>
          <w:b w:val="0"/>
          <w:szCs w:val="24"/>
        </w:rPr>
      </w:pPr>
      <w:r>
        <w:rPr>
          <w:b w:val="0"/>
          <w:szCs w:val="24"/>
        </w:rPr>
        <w:t>27. Новый этап кодификации советского законодательства конец 1950 – начало 1960-х гг.</w:t>
      </w:r>
    </w:p>
    <w:p w:rsidR="00F1585F" w:rsidRDefault="00F1585F" w:rsidP="00C85093">
      <w:pPr>
        <w:pStyle w:val="Heading6"/>
        <w:rPr>
          <w:b w:val="0"/>
          <w:szCs w:val="24"/>
        </w:rPr>
      </w:pPr>
      <w:r>
        <w:rPr>
          <w:b w:val="0"/>
          <w:szCs w:val="24"/>
        </w:rPr>
        <w:t xml:space="preserve">28. Перестройка судебной системы со второй половины 1960-х – конца 1980 гг. </w:t>
      </w:r>
    </w:p>
    <w:p w:rsidR="00F1585F" w:rsidRDefault="00F1585F" w:rsidP="00C85093">
      <w:pPr>
        <w:pStyle w:val="Heading6"/>
        <w:rPr>
          <w:b w:val="0"/>
          <w:szCs w:val="24"/>
        </w:rPr>
      </w:pPr>
      <w:r>
        <w:rPr>
          <w:b w:val="0"/>
          <w:szCs w:val="24"/>
        </w:rPr>
        <w:t>29. Институт судебной власти в постсоветской России.</w:t>
      </w:r>
    </w:p>
    <w:p w:rsidR="00F1585F" w:rsidRDefault="00F1585F" w:rsidP="00C85093">
      <w:pPr>
        <w:pStyle w:val="Heading6"/>
        <w:rPr>
          <w:b w:val="0"/>
          <w:szCs w:val="24"/>
        </w:rPr>
      </w:pPr>
      <w:r>
        <w:rPr>
          <w:b w:val="0"/>
          <w:szCs w:val="24"/>
        </w:rPr>
        <w:t>30. Развитие правовой системы в период «перестройки».</w:t>
      </w:r>
    </w:p>
    <w:p w:rsidR="00F1585F" w:rsidRDefault="00F1585F" w:rsidP="00C85093">
      <w:pPr>
        <w:pStyle w:val="Heading6"/>
        <w:rPr>
          <w:b w:val="0"/>
          <w:szCs w:val="24"/>
        </w:rPr>
      </w:pPr>
      <w:r>
        <w:rPr>
          <w:b w:val="0"/>
          <w:szCs w:val="24"/>
        </w:rPr>
        <w:t>31. Развитие законодательства РФ о судебной системе. Ход судебной реформы в 2002-2010 гг.</w:t>
      </w:r>
    </w:p>
    <w:p w:rsidR="00F1585F" w:rsidRDefault="00F1585F"/>
    <w:p w:rsidR="00F1585F" w:rsidRDefault="00F1585F"/>
    <w:p w:rsidR="00F1585F" w:rsidRPr="00A83293" w:rsidRDefault="00F1585F" w:rsidP="00A83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93">
        <w:rPr>
          <w:rFonts w:ascii="Times New Roman" w:hAnsi="Times New Roman"/>
          <w:sz w:val="28"/>
          <w:szCs w:val="28"/>
        </w:rPr>
        <w:t>Разработчик</w:t>
      </w:r>
    </w:p>
    <w:p w:rsidR="00F1585F" w:rsidRPr="00A83293" w:rsidRDefault="00F1585F" w:rsidP="00A83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канд. ист. наук, доцент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83293">
        <w:rPr>
          <w:rFonts w:ascii="Times New Roman" w:hAnsi="Times New Roman"/>
          <w:sz w:val="28"/>
          <w:szCs w:val="28"/>
        </w:rPr>
        <w:tab/>
      </w:r>
      <w:r w:rsidRPr="00A83293">
        <w:rPr>
          <w:rFonts w:ascii="Times New Roman" w:hAnsi="Times New Roman"/>
          <w:sz w:val="28"/>
          <w:szCs w:val="28"/>
        </w:rPr>
        <w:tab/>
      </w:r>
      <w:r w:rsidRPr="00A83293">
        <w:rPr>
          <w:rFonts w:ascii="Times New Roman" w:hAnsi="Times New Roman"/>
          <w:sz w:val="28"/>
          <w:szCs w:val="28"/>
        </w:rPr>
        <w:tab/>
        <w:t>А.Н. Пахомова</w:t>
      </w:r>
    </w:p>
    <w:p w:rsidR="00F1585F" w:rsidRDefault="00F1585F" w:rsidP="00A83293">
      <w:pPr>
        <w:spacing w:after="0"/>
        <w:jc w:val="both"/>
        <w:rPr>
          <w:sz w:val="24"/>
        </w:rPr>
      </w:pPr>
    </w:p>
    <w:p w:rsidR="00F1585F" w:rsidRDefault="00F1585F"/>
    <w:sectPr w:rsidR="00F1585F" w:rsidSect="0039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093"/>
    <w:rsid w:val="00176513"/>
    <w:rsid w:val="00391ECD"/>
    <w:rsid w:val="003F5946"/>
    <w:rsid w:val="00614A12"/>
    <w:rsid w:val="007C7AAA"/>
    <w:rsid w:val="00803069"/>
    <w:rsid w:val="009F4F59"/>
    <w:rsid w:val="00A83293"/>
    <w:rsid w:val="00B06D2F"/>
    <w:rsid w:val="00B124B9"/>
    <w:rsid w:val="00C85093"/>
    <w:rsid w:val="00F1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CD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uiPriority w:val="99"/>
    <w:qFormat/>
    <w:rsid w:val="00C85093"/>
    <w:pPr>
      <w:keepNext/>
      <w:spacing w:after="0" w:line="240" w:lineRule="auto"/>
      <w:jc w:val="both"/>
      <w:outlineLvl w:val="5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C85093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C850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85093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308</Words>
  <Characters>1760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2014-02-17T14:41:00Z</dcterms:created>
  <dcterms:modified xsi:type="dcterms:W3CDTF">2014-02-21T11:02:00Z</dcterms:modified>
</cp:coreProperties>
</file>