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49" w:rsidRPr="00CA7F90" w:rsidRDefault="00C97449" w:rsidP="00C97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90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подготовки к зачету по дисциплине </w:t>
      </w:r>
    </w:p>
    <w:p w:rsidR="00923342" w:rsidRPr="00CA7F90" w:rsidRDefault="00C97449" w:rsidP="0092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90">
        <w:rPr>
          <w:rFonts w:ascii="Times New Roman" w:hAnsi="Times New Roman" w:cs="Times New Roman"/>
          <w:b/>
          <w:sz w:val="28"/>
          <w:szCs w:val="28"/>
        </w:rPr>
        <w:t>«Административное право»</w:t>
      </w:r>
    </w:p>
    <w:p w:rsidR="00C97449" w:rsidRDefault="00C97449" w:rsidP="00C9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Понятие и предмет административного права.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Метод административного права.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Функции и принципы административного права.</w:t>
      </w:r>
      <w:bookmarkStart w:id="0" w:name="_GoBack"/>
      <w:bookmarkEnd w:id="0"/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Система административного права.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Источники административного права.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Понятие государственного управления.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Признаки государственного управления.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Исполнительная власть и государственное управление.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Признаки исполнительной власти.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Функции исполнительной власти.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Субъекты исполнительной власти.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Понятие и особенности административно-правовых норм.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Виды административно-правовых норм.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Структура административно-правовых норм.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Реализация и действие административно-правовых норм.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Административно-правовые отношения.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Понятие субъекта административного права.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Система субъектов административного права.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Административно-правовой статус граждан РФ.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Способы защиты прав граждан.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Обращения граждан.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Административно-правовой статус иностранных граждан и лиц без гражданства.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Понятие и правовой статус органов исполнительной власти.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Президент Российской Федерации и исполнительная власть.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Виды органов исполнительной власти.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Правительство Российской Федерации.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Территориальные органы исполнительной власти.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Органы местного самоуправления в системе органов публичной власти.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Понятие, признаки и источники государственной службы.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Система (виды) государственной службы.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Государственная должность: понятие и основные черты.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Государственный служащий: основы правового положения.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Прохождение государственной службы.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Понятие административно-правовых форм государственного управления.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Виды форм государственного управления.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Правовые акты управления.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Административный договор.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Административное принуждение.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Административный надзор.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lastRenderedPageBreak/>
        <w:t>Административно-правовые режимы.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49">
        <w:rPr>
          <w:rFonts w:ascii="Times New Roman" w:eastAsia="Times New Roman" w:hAnsi="Times New Roman"/>
          <w:color w:val="000000"/>
          <w:sz w:val="28"/>
          <w:szCs w:val="28"/>
        </w:rPr>
        <w:t>Организационно-правовые основы государственного управления экономикой.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49">
        <w:rPr>
          <w:rFonts w:ascii="Times New Roman" w:eastAsia="Times New Roman" w:hAnsi="Times New Roman"/>
          <w:color w:val="000000"/>
          <w:sz w:val="28"/>
          <w:szCs w:val="28"/>
        </w:rPr>
        <w:t>Система государственного управления экономическим развитием.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49">
        <w:rPr>
          <w:rFonts w:ascii="Times New Roman" w:eastAsia="Times New Roman" w:hAnsi="Times New Roman"/>
          <w:color w:val="000000"/>
          <w:sz w:val="28"/>
          <w:szCs w:val="28"/>
        </w:rPr>
        <w:t>Система государственного управления в области бюджета, финансов и налогов.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49">
        <w:rPr>
          <w:rFonts w:ascii="Times New Roman" w:eastAsia="Times New Roman" w:hAnsi="Times New Roman"/>
          <w:color w:val="000000"/>
          <w:sz w:val="28"/>
          <w:szCs w:val="28"/>
        </w:rPr>
        <w:t>Система государственного управления промышленностью, строительством, энергетикой и сельским хозяйством.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97449">
        <w:rPr>
          <w:rFonts w:ascii="Times New Roman" w:eastAsia="Times New Roman" w:hAnsi="Times New Roman"/>
          <w:color w:val="000000"/>
          <w:sz w:val="28"/>
          <w:szCs w:val="28"/>
        </w:rPr>
        <w:t>Система государственного управления в сфере транспорта.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Организационно-правовые основы государственного управления в социально-культурной сфере.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Система государственного управления здравоохранением, спортом и социальным развитием.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Система государственного управления в области культуры.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Система государственного управления образованием и наукой.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Организационно-правовые основы государственного управления в административно-политической сфере.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Система государственного управления обороной.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Система управления государственной безопасностью.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Система управления внутренними делами.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Система управления в области юстиции.</w:t>
      </w:r>
    </w:p>
    <w:p w:rsidR="00C97449" w:rsidRPr="00C97449" w:rsidRDefault="00C97449" w:rsidP="00C974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49">
        <w:rPr>
          <w:rFonts w:ascii="Times New Roman" w:hAnsi="Times New Roman" w:cs="Times New Roman"/>
          <w:sz w:val="28"/>
          <w:szCs w:val="28"/>
        </w:rPr>
        <w:t>Система государственного управления во внешнеполитической сфере.</w:t>
      </w:r>
    </w:p>
    <w:p w:rsidR="00C97449" w:rsidRPr="00C97449" w:rsidRDefault="00C97449" w:rsidP="00C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49" w:rsidRPr="00C97449" w:rsidRDefault="00C97449" w:rsidP="00C974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449" w:rsidRPr="00C97449" w:rsidRDefault="00C97449" w:rsidP="00C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49" w:rsidRPr="00C97449" w:rsidRDefault="00C97449" w:rsidP="00C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49" w:rsidRPr="00C97449" w:rsidRDefault="00C97449" w:rsidP="00C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49" w:rsidRPr="00C97449" w:rsidRDefault="00C97449" w:rsidP="00C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49" w:rsidRPr="00C97449" w:rsidRDefault="00C97449" w:rsidP="00C9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449" w:rsidRPr="00C97449" w:rsidRDefault="00C97449" w:rsidP="00C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49" w:rsidRPr="00C97449" w:rsidRDefault="00C97449" w:rsidP="00C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49" w:rsidRPr="00C97449" w:rsidRDefault="00C97449" w:rsidP="00C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449" w:rsidRPr="00C97449" w:rsidSect="00C974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1E"/>
    <w:multiLevelType w:val="hybridMultilevel"/>
    <w:tmpl w:val="66568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A6B98"/>
    <w:multiLevelType w:val="hybridMultilevel"/>
    <w:tmpl w:val="04325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F6C8B"/>
    <w:multiLevelType w:val="hybridMultilevel"/>
    <w:tmpl w:val="A6102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301094"/>
    <w:multiLevelType w:val="hybridMultilevel"/>
    <w:tmpl w:val="8438B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C201D2"/>
    <w:multiLevelType w:val="hybridMultilevel"/>
    <w:tmpl w:val="19F8A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B60FA1"/>
    <w:multiLevelType w:val="hybridMultilevel"/>
    <w:tmpl w:val="787C8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A30E2F"/>
    <w:multiLevelType w:val="hybridMultilevel"/>
    <w:tmpl w:val="C3029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41304B"/>
    <w:multiLevelType w:val="hybridMultilevel"/>
    <w:tmpl w:val="DE948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7343D2"/>
    <w:multiLevelType w:val="hybridMultilevel"/>
    <w:tmpl w:val="007CE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9E3E68"/>
    <w:multiLevelType w:val="hybridMultilevel"/>
    <w:tmpl w:val="D6006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EE4620"/>
    <w:multiLevelType w:val="hybridMultilevel"/>
    <w:tmpl w:val="FC2CBE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449"/>
    <w:rsid w:val="006B10CC"/>
    <w:rsid w:val="00923342"/>
    <w:rsid w:val="00C97449"/>
    <w:rsid w:val="00CA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2016-10-27T07:50:00Z</dcterms:created>
  <dcterms:modified xsi:type="dcterms:W3CDTF">2016-11-25T07:06:00Z</dcterms:modified>
</cp:coreProperties>
</file>