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7DA" w:rsidRPr="00E17C50" w:rsidRDefault="00E17C50" w:rsidP="00EB46E6">
      <w:pPr>
        <w:spacing w:after="0" w:line="240" w:lineRule="auto"/>
        <w:ind w:firstLine="709"/>
        <w:contextualSpacing/>
        <w:jc w:val="center"/>
        <w:rPr>
          <w:rFonts w:ascii="Times New Roman" w:hAnsi="Times New Roman"/>
          <w:b/>
          <w:caps/>
          <w:sz w:val="28"/>
          <w:szCs w:val="28"/>
        </w:rPr>
      </w:pPr>
      <w:r>
        <w:rPr>
          <w:rFonts w:ascii="Times New Roman" w:hAnsi="Times New Roman"/>
          <w:b/>
          <w:sz w:val="28"/>
          <w:szCs w:val="28"/>
        </w:rPr>
        <w:t>П</w:t>
      </w:r>
      <w:r w:rsidRPr="00E17C50">
        <w:rPr>
          <w:rFonts w:ascii="Times New Roman" w:hAnsi="Times New Roman"/>
          <w:b/>
          <w:sz w:val="28"/>
          <w:szCs w:val="28"/>
        </w:rPr>
        <w:t xml:space="preserve">еречень вопросов для подготовки к зачету  по дисциплине особенности производства по делам об административных правонарушениях </w:t>
      </w:r>
    </w:p>
    <w:p w:rsidR="004407DA" w:rsidRPr="00EB46E6" w:rsidRDefault="004407DA" w:rsidP="00EB46E6">
      <w:pPr>
        <w:spacing w:after="0" w:line="360" w:lineRule="auto"/>
        <w:ind w:firstLine="709"/>
        <w:contextualSpacing/>
        <w:jc w:val="both"/>
        <w:rPr>
          <w:rFonts w:ascii="Times New Roman" w:hAnsi="Times New Roman"/>
          <w:b/>
          <w:sz w:val="28"/>
          <w:szCs w:val="28"/>
        </w:rPr>
      </w:pP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 xml:space="preserve">1. </w:t>
      </w:r>
      <w:r w:rsidRPr="00EB46E6">
        <w:rPr>
          <w:rFonts w:ascii="Times New Roman" w:hAnsi="Times New Roman"/>
          <w:sz w:val="28"/>
          <w:szCs w:val="28"/>
        </w:rPr>
        <w:t>Понятие администра</w:t>
      </w:r>
      <w:r>
        <w:rPr>
          <w:rFonts w:ascii="Times New Roman" w:hAnsi="Times New Roman"/>
          <w:sz w:val="28"/>
          <w:szCs w:val="28"/>
        </w:rPr>
        <w:t>тивно-юрисдикционного процесса.</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 xml:space="preserve">2. </w:t>
      </w:r>
      <w:r w:rsidRPr="00EB46E6">
        <w:rPr>
          <w:rFonts w:ascii="Times New Roman" w:hAnsi="Times New Roman"/>
          <w:sz w:val="28"/>
          <w:szCs w:val="28"/>
        </w:rPr>
        <w:t xml:space="preserve">Административное правонарушение как основание административной ответственности.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 xml:space="preserve">3. </w:t>
      </w:r>
      <w:r w:rsidRPr="00EB46E6">
        <w:rPr>
          <w:rFonts w:ascii="Times New Roman" w:hAnsi="Times New Roman"/>
          <w:sz w:val="28"/>
          <w:szCs w:val="28"/>
        </w:rPr>
        <w:t xml:space="preserve">Понятие производства по делам об административных правонарушениях.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 xml:space="preserve">4. </w:t>
      </w:r>
      <w:r w:rsidRPr="00EB46E6">
        <w:rPr>
          <w:rFonts w:ascii="Times New Roman" w:hAnsi="Times New Roman"/>
          <w:sz w:val="28"/>
          <w:szCs w:val="28"/>
        </w:rPr>
        <w:t xml:space="preserve">Сущность и задачи производства по делам об административных правонарушениях.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 xml:space="preserve">5. </w:t>
      </w:r>
      <w:r w:rsidRPr="00EB46E6">
        <w:rPr>
          <w:rFonts w:ascii="Times New Roman" w:hAnsi="Times New Roman"/>
          <w:sz w:val="28"/>
          <w:szCs w:val="28"/>
        </w:rPr>
        <w:t>Классификация производств по делам об административных правонарушениях.</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6.</w:t>
      </w:r>
      <w:r w:rsidRPr="00EB46E6">
        <w:rPr>
          <w:rFonts w:ascii="Times New Roman" w:hAnsi="Times New Roman"/>
          <w:sz w:val="28"/>
          <w:szCs w:val="28"/>
        </w:rPr>
        <w:t xml:space="preserve"> Общие принципы осуществления производства по делам об административных правонарушениях.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 xml:space="preserve">7. </w:t>
      </w:r>
      <w:r w:rsidRPr="00EB46E6">
        <w:rPr>
          <w:rFonts w:ascii="Times New Roman" w:hAnsi="Times New Roman"/>
          <w:sz w:val="28"/>
          <w:szCs w:val="28"/>
        </w:rPr>
        <w:t>Критерии обстоятельств, исключающих производство по делам об административных правонарушениях</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8.</w:t>
      </w:r>
      <w:r w:rsidRPr="00EB46E6">
        <w:rPr>
          <w:rFonts w:ascii="Times New Roman" w:hAnsi="Times New Roman"/>
          <w:sz w:val="28"/>
          <w:szCs w:val="28"/>
        </w:rPr>
        <w:t xml:space="preserve">Правовой статус лиц, рассматривающих дела об административных правонарушениях.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9.</w:t>
      </w:r>
      <w:r w:rsidRPr="00EB46E6">
        <w:rPr>
          <w:rFonts w:ascii="Times New Roman" w:hAnsi="Times New Roman"/>
          <w:sz w:val="28"/>
          <w:szCs w:val="28"/>
        </w:rPr>
        <w:t xml:space="preserve">Судьи, уполномоченные рассматривать дела об административных правонарушениях и подведомственность им дел.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 xml:space="preserve">10. </w:t>
      </w:r>
      <w:r w:rsidRPr="00EB46E6">
        <w:rPr>
          <w:rFonts w:ascii="Times New Roman" w:hAnsi="Times New Roman"/>
          <w:sz w:val="28"/>
          <w:szCs w:val="28"/>
        </w:rPr>
        <w:t xml:space="preserve">Правовой статус комиссии по делам об административных правонарушениях.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11.</w:t>
      </w:r>
      <w:r w:rsidRPr="00EB46E6">
        <w:rPr>
          <w:rFonts w:ascii="Times New Roman" w:hAnsi="Times New Roman"/>
          <w:sz w:val="28"/>
          <w:szCs w:val="28"/>
        </w:rPr>
        <w:t xml:space="preserve">Классификация органов государственной власти, чьи должностные лица наделены правом рассматривать дела об административных правонарушениях.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12.</w:t>
      </w:r>
      <w:r w:rsidRPr="00EB46E6">
        <w:rPr>
          <w:rFonts w:ascii="Times New Roman" w:hAnsi="Times New Roman"/>
          <w:sz w:val="28"/>
          <w:szCs w:val="28"/>
        </w:rPr>
        <w:t xml:space="preserve">Правовой статус лиц, заинтересованных в исходе дела – лицо, в отношении которого ведется производство по делу об административном правонарушении, потерпевший, законные представители физического и юридического лица, защитник и представитель.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lastRenderedPageBreak/>
        <w:t xml:space="preserve">13. </w:t>
      </w:r>
      <w:r w:rsidRPr="00EB46E6">
        <w:rPr>
          <w:rFonts w:ascii="Times New Roman" w:hAnsi="Times New Roman"/>
          <w:sz w:val="28"/>
          <w:szCs w:val="28"/>
        </w:rPr>
        <w:t>Правовой статус лиц, не заинтересованных в исходе дела – свидетель, понятой, специалист, эксперт, переводчик, прокурор.</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 xml:space="preserve">14. </w:t>
      </w:r>
      <w:r w:rsidRPr="00EB46E6">
        <w:rPr>
          <w:rFonts w:ascii="Times New Roman" w:hAnsi="Times New Roman"/>
          <w:sz w:val="28"/>
          <w:szCs w:val="28"/>
        </w:rPr>
        <w:t xml:space="preserve">Понятие доказательств в производстве по делам об административных правонарушениях и их классификация.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15.</w:t>
      </w:r>
      <w:r w:rsidRPr="00EB46E6">
        <w:rPr>
          <w:rFonts w:ascii="Times New Roman" w:hAnsi="Times New Roman"/>
          <w:sz w:val="28"/>
          <w:szCs w:val="28"/>
        </w:rPr>
        <w:t xml:space="preserve">Обстоятельства, подлежащие выяснению по делу об административном правонарушении.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16.</w:t>
      </w:r>
      <w:r w:rsidRPr="00EB46E6">
        <w:rPr>
          <w:rFonts w:ascii="Times New Roman" w:hAnsi="Times New Roman"/>
          <w:sz w:val="28"/>
          <w:szCs w:val="28"/>
        </w:rPr>
        <w:t xml:space="preserve">Допустимость и относимость доказательств, используемых в производстве.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17.</w:t>
      </w:r>
      <w:r w:rsidRPr="00EB46E6">
        <w:rPr>
          <w:rFonts w:ascii="Times New Roman" w:hAnsi="Times New Roman"/>
          <w:sz w:val="28"/>
          <w:szCs w:val="28"/>
        </w:rPr>
        <w:t>Роль экспертизы и показаний специальных технических средств в производстве по делам об административных правонарушениях.</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18.</w:t>
      </w:r>
      <w:r w:rsidRPr="00EB46E6">
        <w:rPr>
          <w:rFonts w:ascii="Times New Roman" w:hAnsi="Times New Roman"/>
          <w:sz w:val="28"/>
          <w:szCs w:val="28"/>
        </w:rPr>
        <w:t xml:space="preserve">Понятие и цель мер обеспечения в производстве по делам об административных правонарушениях.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 xml:space="preserve">19. </w:t>
      </w:r>
      <w:r w:rsidRPr="00EB46E6">
        <w:rPr>
          <w:rFonts w:ascii="Times New Roman" w:hAnsi="Times New Roman"/>
          <w:sz w:val="28"/>
          <w:szCs w:val="28"/>
        </w:rPr>
        <w:t xml:space="preserve">Доставление. Административное задержание.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 xml:space="preserve">20. </w:t>
      </w:r>
      <w:r w:rsidRPr="00EB46E6">
        <w:rPr>
          <w:rFonts w:ascii="Times New Roman" w:hAnsi="Times New Roman"/>
          <w:sz w:val="28"/>
          <w:szCs w:val="28"/>
        </w:rPr>
        <w:t xml:space="preserve">Порядок составления и сроки протокола об административном задержании.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 xml:space="preserve">20. </w:t>
      </w:r>
      <w:r w:rsidRPr="00EB46E6">
        <w:rPr>
          <w:rFonts w:ascii="Times New Roman" w:hAnsi="Times New Roman"/>
          <w:sz w:val="28"/>
          <w:szCs w:val="28"/>
        </w:rPr>
        <w:t xml:space="preserve">Место и порядок содержания задержанных лиц.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21.</w:t>
      </w:r>
      <w:r w:rsidRPr="00EB46E6">
        <w:rPr>
          <w:rFonts w:ascii="Times New Roman" w:hAnsi="Times New Roman"/>
          <w:sz w:val="28"/>
          <w:szCs w:val="28"/>
        </w:rPr>
        <w:t>Личный досмотр, досмотр вещей, н</w:t>
      </w:r>
      <w:r>
        <w:rPr>
          <w:rFonts w:ascii="Times New Roman" w:hAnsi="Times New Roman"/>
          <w:sz w:val="28"/>
          <w:szCs w:val="28"/>
        </w:rPr>
        <w:t>аходящихся при физическом лице.</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 xml:space="preserve">22. </w:t>
      </w:r>
      <w:r w:rsidRPr="00EB46E6">
        <w:rPr>
          <w:rFonts w:ascii="Times New Roman" w:hAnsi="Times New Roman"/>
          <w:sz w:val="28"/>
          <w:szCs w:val="28"/>
        </w:rPr>
        <w:t xml:space="preserve">Осмотр принадлежащих юридическому лицу или индивидуальному предпринимателю помещений, территорий и находящихся тем вещей и документов.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 xml:space="preserve">23. </w:t>
      </w:r>
      <w:r w:rsidRPr="00EB46E6">
        <w:rPr>
          <w:rFonts w:ascii="Times New Roman" w:hAnsi="Times New Roman"/>
          <w:sz w:val="28"/>
          <w:szCs w:val="28"/>
        </w:rPr>
        <w:t xml:space="preserve">Досмотр транспортного средства.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 xml:space="preserve">24. </w:t>
      </w:r>
      <w:r w:rsidRPr="00EB46E6">
        <w:rPr>
          <w:rFonts w:ascii="Times New Roman" w:hAnsi="Times New Roman"/>
          <w:sz w:val="28"/>
          <w:szCs w:val="28"/>
        </w:rPr>
        <w:t xml:space="preserve">Изъятие вещей и документов и их оценка.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25.</w:t>
      </w:r>
      <w:r w:rsidRPr="00EB46E6">
        <w:rPr>
          <w:rFonts w:ascii="Times New Roman" w:hAnsi="Times New Roman"/>
          <w:sz w:val="28"/>
          <w:szCs w:val="28"/>
        </w:rPr>
        <w:t xml:space="preserve">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26.</w:t>
      </w:r>
      <w:r w:rsidRPr="00EB46E6">
        <w:rPr>
          <w:rFonts w:ascii="Times New Roman" w:hAnsi="Times New Roman"/>
          <w:sz w:val="28"/>
          <w:szCs w:val="28"/>
        </w:rPr>
        <w:t>Задержание транспортного средства, запрещение его</w:t>
      </w:r>
      <w:r>
        <w:rPr>
          <w:rFonts w:ascii="Times New Roman" w:hAnsi="Times New Roman"/>
          <w:sz w:val="28"/>
          <w:szCs w:val="28"/>
        </w:rPr>
        <w:t xml:space="preserve"> эксплуатации.</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27.</w:t>
      </w:r>
      <w:r w:rsidRPr="00EB46E6">
        <w:rPr>
          <w:rFonts w:ascii="Times New Roman" w:hAnsi="Times New Roman"/>
          <w:sz w:val="28"/>
          <w:szCs w:val="28"/>
        </w:rPr>
        <w:t xml:space="preserve">Арест товаров, транспортных средств и иных вещей.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 xml:space="preserve">28. </w:t>
      </w:r>
      <w:r w:rsidRPr="00EB46E6">
        <w:rPr>
          <w:rFonts w:ascii="Times New Roman" w:hAnsi="Times New Roman"/>
          <w:sz w:val="28"/>
          <w:szCs w:val="28"/>
        </w:rPr>
        <w:t xml:space="preserve">Привод. </w:t>
      </w:r>
    </w:p>
    <w:p w:rsidR="004407DA" w:rsidRPr="00EB46E6"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 xml:space="preserve">29. </w:t>
      </w:r>
      <w:r w:rsidRPr="00EB46E6">
        <w:rPr>
          <w:rFonts w:ascii="Times New Roman" w:hAnsi="Times New Roman"/>
          <w:sz w:val="28"/>
          <w:szCs w:val="28"/>
        </w:rPr>
        <w:t>Временный запрет деятельности.</w:t>
      </w:r>
    </w:p>
    <w:p w:rsidR="004407DA" w:rsidRDefault="004407DA" w:rsidP="00EB46E6">
      <w:pPr>
        <w:spacing w:after="0" w:line="360" w:lineRule="auto"/>
        <w:jc w:val="both"/>
        <w:rPr>
          <w:rFonts w:ascii="Times New Roman" w:hAnsi="Times New Roman"/>
          <w:sz w:val="28"/>
          <w:szCs w:val="28"/>
        </w:rPr>
      </w:pPr>
      <w:r>
        <w:rPr>
          <w:rFonts w:ascii="Times New Roman" w:hAnsi="Times New Roman"/>
          <w:sz w:val="28"/>
          <w:szCs w:val="28"/>
        </w:rPr>
        <w:lastRenderedPageBreak/>
        <w:t>30.</w:t>
      </w:r>
      <w:r w:rsidRPr="00EB46E6">
        <w:rPr>
          <w:rFonts w:ascii="Times New Roman" w:hAnsi="Times New Roman"/>
          <w:sz w:val="28"/>
          <w:szCs w:val="28"/>
        </w:rPr>
        <w:t xml:space="preserve">Поводы для возбуждения дела об административном правонарушении. </w:t>
      </w:r>
    </w:p>
    <w:p w:rsidR="004407DA" w:rsidRDefault="004407DA" w:rsidP="00EB46E6">
      <w:pPr>
        <w:spacing w:after="0" w:line="360" w:lineRule="auto"/>
        <w:jc w:val="both"/>
        <w:rPr>
          <w:rFonts w:ascii="Times New Roman" w:hAnsi="Times New Roman"/>
          <w:sz w:val="28"/>
          <w:szCs w:val="28"/>
        </w:rPr>
      </w:pPr>
      <w:r>
        <w:rPr>
          <w:rFonts w:ascii="Times New Roman" w:hAnsi="Times New Roman"/>
          <w:sz w:val="28"/>
          <w:szCs w:val="28"/>
        </w:rPr>
        <w:t xml:space="preserve">31. </w:t>
      </w:r>
      <w:r w:rsidRPr="00EB46E6">
        <w:rPr>
          <w:rFonts w:ascii="Times New Roman" w:hAnsi="Times New Roman"/>
          <w:sz w:val="28"/>
          <w:szCs w:val="28"/>
        </w:rPr>
        <w:t>Протокол об административном правонарушении и осмотра места совершения административного правонарушения.</w:t>
      </w:r>
    </w:p>
    <w:p w:rsidR="004407DA" w:rsidRDefault="004407DA" w:rsidP="00EB46E6">
      <w:pPr>
        <w:spacing w:after="0" w:line="360" w:lineRule="auto"/>
        <w:jc w:val="both"/>
        <w:rPr>
          <w:rFonts w:ascii="Times New Roman" w:hAnsi="Times New Roman"/>
          <w:sz w:val="28"/>
          <w:szCs w:val="28"/>
        </w:rPr>
      </w:pPr>
      <w:r>
        <w:rPr>
          <w:rFonts w:ascii="Times New Roman" w:hAnsi="Times New Roman"/>
          <w:sz w:val="28"/>
          <w:szCs w:val="28"/>
        </w:rPr>
        <w:t>32.</w:t>
      </w:r>
      <w:r w:rsidRPr="00EB46E6">
        <w:rPr>
          <w:rFonts w:ascii="Times New Roman" w:hAnsi="Times New Roman"/>
          <w:sz w:val="28"/>
          <w:szCs w:val="28"/>
        </w:rPr>
        <w:t xml:space="preserve"> Классификация лиц, уполномоченных составлять протоколы об административном правонарушении. </w:t>
      </w:r>
    </w:p>
    <w:p w:rsidR="004407DA" w:rsidRDefault="004407DA" w:rsidP="00EB46E6">
      <w:pPr>
        <w:spacing w:after="0" w:line="360" w:lineRule="auto"/>
        <w:jc w:val="both"/>
        <w:rPr>
          <w:rFonts w:ascii="Times New Roman" w:hAnsi="Times New Roman"/>
          <w:sz w:val="28"/>
          <w:szCs w:val="28"/>
        </w:rPr>
      </w:pPr>
      <w:r>
        <w:rPr>
          <w:rFonts w:ascii="Times New Roman" w:hAnsi="Times New Roman"/>
          <w:sz w:val="28"/>
          <w:szCs w:val="28"/>
        </w:rPr>
        <w:t>33.</w:t>
      </w:r>
      <w:r w:rsidRPr="00EB46E6">
        <w:rPr>
          <w:rFonts w:ascii="Times New Roman" w:hAnsi="Times New Roman"/>
          <w:sz w:val="28"/>
          <w:szCs w:val="28"/>
        </w:rPr>
        <w:t>Возбуждение дела об административном правонарушении прокур</w:t>
      </w:r>
      <w:r>
        <w:rPr>
          <w:rFonts w:ascii="Times New Roman" w:hAnsi="Times New Roman"/>
          <w:sz w:val="28"/>
          <w:szCs w:val="28"/>
        </w:rPr>
        <w:t>ором.</w:t>
      </w:r>
    </w:p>
    <w:p w:rsidR="004407DA" w:rsidRDefault="004407DA" w:rsidP="00EB46E6">
      <w:pPr>
        <w:spacing w:after="0" w:line="360" w:lineRule="auto"/>
        <w:jc w:val="both"/>
        <w:rPr>
          <w:rFonts w:ascii="Times New Roman" w:hAnsi="Times New Roman"/>
          <w:sz w:val="28"/>
          <w:szCs w:val="28"/>
        </w:rPr>
      </w:pPr>
      <w:r>
        <w:rPr>
          <w:rFonts w:ascii="Times New Roman" w:hAnsi="Times New Roman"/>
          <w:sz w:val="28"/>
          <w:szCs w:val="28"/>
        </w:rPr>
        <w:t xml:space="preserve">34. </w:t>
      </w:r>
      <w:r w:rsidRPr="00EB46E6">
        <w:rPr>
          <w:rFonts w:ascii="Times New Roman" w:hAnsi="Times New Roman"/>
          <w:sz w:val="28"/>
          <w:szCs w:val="28"/>
        </w:rPr>
        <w:t xml:space="preserve">Назначение наказания без составления протокола. </w:t>
      </w:r>
    </w:p>
    <w:p w:rsidR="004407DA" w:rsidRDefault="004407DA" w:rsidP="00EB46E6">
      <w:pPr>
        <w:spacing w:after="0" w:line="360" w:lineRule="auto"/>
        <w:jc w:val="both"/>
        <w:rPr>
          <w:rFonts w:ascii="Times New Roman" w:hAnsi="Times New Roman"/>
          <w:sz w:val="28"/>
          <w:szCs w:val="28"/>
        </w:rPr>
      </w:pPr>
      <w:r>
        <w:rPr>
          <w:rFonts w:ascii="Times New Roman" w:hAnsi="Times New Roman"/>
          <w:sz w:val="28"/>
          <w:szCs w:val="28"/>
        </w:rPr>
        <w:t>35.</w:t>
      </w:r>
      <w:r w:rsidRPr="00EB46E6">
        <w:rPr>
          <w:rFonts w:ascii="Times New Roman" w:hAnsi="Times New Roman"/>
          <w:sz w:val="28"/>
          <w:szCs w:val="28"/>
        </w:rPr>
        <w:t>Проведение административного расследования.</w:t>
      </w:r>
    </w:p>
    <w:p w:rsidR="004407DA" w:rsidRDefault="004407DA" w:rsidP="00EB46E6">
      <w:pPr>
        <w:spacing w:after="0" w:line="360" w:lineRule="auto"/>
        <w:jc w:val="both"/>
        <w:rPr>
          <w:rFonts w:ascii="Times New Roman" w:hAnsi="Times New Roman"/>
          <w:sz w:val="28"/>
          <w:szCs w:val="28"/>
        </w:rPr>
      </w:pPr>
      <w:r>
        <w:rPr>
          <w:rFonts w:ascii="Times New Roman" w:hAnsi="Times New Roman"/>
          <w:sz w:val="28"/>
          <w:szCs w:val="28"/>
        </w:rPr>
        <w:t>36.</w:t>
      </w:r>
      <w:r w:rsidRPr="00EB46E6">
        <w:rPr>
          <w:rFonts w:ascii="Times New Roman" w:hAnsi="Times New Roman"/>
          <w:sz w:val="28"/>
          <w:szCs w:val="28"/>
        </w:rPr>
        <w:t xml:space="preserve"> Движение протокола об административном правонарушении для рассмотрения дела об административном правонарушении. </w:t>
      </w:r>
    </w:p>
    <w:p w:rsidR="004407DA" w:rsidRPr="00EB46E6" w:rsidRDefault="004407DA" w:rsidP="00EB46E6">
      <w:pPr>
        <w:spacing w:after="0" w:line="360" w:lineRule="auto"/>
        <w:jc w:val="both"/>
        <w:rPr>
          <w:rFonts w:ascii="Times New Roman" w:eastAsia="Times New Roman" w:hAnsi="Times New Roman"/>
          <w:sz w:val="28"/>
          <w:szCs w:val="28"/>
        </w:rPr>
      </w:pPr>
      <w:r>
        <w:rPr>
          <w:rFonts w:ascii="Times New Roman" w:hAnsi="Times New Roman"/>
          <w:sz w:val="28"/>
          <w:szCs w:val="28"/>
        </w:rPr>
        <w:t>37.</w:t>
      </w:r>
      <w:r w:rsidRPr="00EB46E6">
        <w:rPr>
          <w:rFonts w:ascii="Times New Roman" w:hAnsi="Times New Roman"/>
          <w:sz w:val="28"/>
          <w:szCs w:val="28"/>
        </w:rPr>
        <w:t>Прекращение производства по делу об административном правонарушении до передачи его на рассмотрение.</w:t>
      </w:r>
    </w:p>
    <w:p w:rsidR="004407DA" w:rsidRDefault="004407DA" w:rsidP="00EB46E6">
      <w:pPr>
        <w:spacing w:after="0" w:line="360" w:lineRule="auto"/>
        <w:jc w:val="both"/>
        <w:rPr>
          <w:rFonts w:ascii="Times New Roman" w:hAnsi="Times New Roman"/>
          <w:sz w:val="28"/>
          <w:szCs w:val="28"/>
        </w:rPr>
      </w:pPr>
      <w:r>
        <w:rPr>
          <w:rFonts w:ascii="Times New Roman" w:hAnsi="Times New Roman"/>
          <w:sz w:val="28"/>
          <w:szCs w:val="28"/>
        </w:rPr>
        <w:t>38.</w:t>
      </w:r>
      <w:r w:rsidRPr="00EB46E6">
        <w:rPr>
          <w:rFonts w:ascii="Times New Roman" w:hAnsi="Times New Roman"/>
          <w:sz w:val="28"/>
          <w:szCs w:val="28"/>
        </w:rPr>
        <w:t xml:space="preserve">Подготовка к рассмотрению дела об административном правонарушении. </w:t>
      </w:r>
    </w:p>
    <w:p w:rsidR="004407DA" w:rsidRDefault="004407DA" w:rsidP="00EB46E6">
      <w:pPr>
        <w:spacing w:after="0" w:line="360" w:lineRule="auto"/>
        <w:jc w:val="both"/>
        <w:rPr>
          <w:rFonts w:ascii="Times New Roman" w:hAnsi="Times New Roman"/>
          <w:sz w:val="28"/>
          <w:szCs w:val="28"/>
        </w:rPr>
      </w:pPr>
      <w:r>
        <w:rPr>
          <w:rFonts w:ascii="Times New Roman" w:hAnsi="Times New Roman"/>
          <w:sz w:val="28"/>
          <w:szCs w:val="28"/>
        </w:rPr>
        <w:t>39.</w:t>
      </w:r>
      <w:r w:rsidRPr="00EB46E6">
        <w:rPr>
          <w:rFonts w:ascii="Times New Roman" w:hAnsi="Times New Roman"/>
          <w:sz w:val="28"/>
          <w:szCs w:val="28"/>
        </w:rPr>
        <w:t xml:space="preserve">Самоотвод и отвод лиц и членов коллегиального органа, рассматривающих дело об административном правонарушении. </w:t>
      </w:r>
    </w:p>
    <w:p w:rsidR="004407DA" w:rsidRDefault="004407DA" w:rsidP="00EB46E6">
      <w:pPr>
        <w:spacing w:after="0" w:line="360" w:lineRule="auto"/>
        <w:jc w:val="both"/>
        <w:rPr>
          <w:rFonts w:ascii="Times New Roman" w:hAnsi="Times New Roman"/>
          <w:sz w:val="28"/>
          <w:szCs w:val="28"/>
        </w:rPr>
      </w:pPr>
      <w:r>
        <w:rPr>
          <w:rFonts w:ascii="Times New Roman" w:hAnsi="Times New Roman"/>
          <w:sz w:val="28"/>
          <w:szCs w:val="28"/>
        </w:rPr>
        <w:t>40.</w:t>
      </w:r>
      <w:r w:rsidRPr="00EB46E6">
        <w:rPr>
          <w:rFonts w:ascii="Times New Roman" w:hAnsi="Times New Roman"/>
          <w:sz w:val="28"/>
          <w:szCs w:val="28"/>
        </w:rPr>
        <w:t xml:space="preserve">Правовые акты, выносимы при подготовке к рассмотрению дела (определения, постановления). </w:t>
      </w:r>
    </w:p>
    <w:p w:rsidR="004407DA" w:rsidRDefault="004407DA" w:rsidP="00EB46E6">
      <w:pPr>
        <w:spacing w:after="0" w:line="360" w:lineRule="auto"/>
        <w:jc w:val="both"/>
        <w:rPr>
          <w:rFonts w:ascii="Times New Roman" w:hAnsi="Times New Roman"/>
          <w:sz w:val="28"/>
          <w:szCs w:val="28"/>
        </w:rPr>
      </w:pPr>
      <w:r>
        <w:rPr>
          <w:rFonts w:ascii="Times New Roman" w:hAnsi="Times New Roman"/>
          <w:sz w:val="28"/>
          <w:szCs w:val="28"/>
        </w:rPr>
        <w:t>41.</w:t>
      </w:r>
      <w:r w:rsidRPr="00EB46E6">
        <w:rPr>
          <w:rFonts w:ascii="Times New Roman" w:hAnsi="Times New Roman"/>
          <w:sz w:val="28"/>
          <w:szCs w:val="28"/>
        </w:rPr>
        <w:t xml:space="preserve">Место, сроки и порядок рассмотрения дела об административном правонарушении. </w:t>
      </w:r>
    </w:p>
    <w:p w:rsidR="004407DA" w:rsidRDefault="004407DA" w:rsidP="00EB46E6">
      <w:pPr>
        <w:spacing w:after="0" w:line="360" w:lineRule="auto"/>
        <w:jc w:val="both"/>
        <w:rPr>
          <w:rFonts w:ascii="Times New Roman" w:hAnsi="Times New Roman"/>
          <w:sz w:val="28"/>
          <w:szCs w:val="28"/>
        </w:rPr>
      </w:pPr>
      <w:r>
        <w:rPr>
          <w:rFonts w:ascii="Times New Roman" w:hAnsi="Times New Roman"/>
          <w:sz w:val="28"/>
          <w:szCs w:val="28"/>
        </w:rPr>
        <w:t>42.</w:t>
      </w:r>
      <w:r w:rsidRPr="00EB46E6">
        <w:rPr>
          <w:rFonts w:ascii="Times New Roman" w:hAnsi="Times New Roman"/>
          <w:sz w:val="28"/>
          <w:szCs w:val="28"/>
        </w:rPr>
        <w:t xml:space="preserve">Виды постановлений и определений по делу об административном правонарушении. </w:t>
      </w:r>
    </w:p>
    <w:p w:rsidR="004407DA" w:rsidRDefault="004407DA" w:rsidP="00EB46E6">
      <w:pPr>
        <w:spacing w:after="0" w:line="360" w:lineRule="auto"/>
        <w:jc w:val="both"/>
        <w:rPr>
          <w:rFonts w:ascii="Times New Roman" w:hAnsi="Times New Roman"/>
          <w:sz w:val="28"/>
          <w:szCs w:val="28"/>
        </w:rPr>
      </w:pPr>
      <w:r>
        <w:rPr>
          <w:rFonts w:ascii="Times New Roman" w:hAnsi="Times New Roman"/>
          <w:sz w:val="28"/>
          <w:szCs w:val="28"/>
        </w:rPr>
        <w:t>43.</w:t>
      </w:r>
      <w:r w:rsidRPr="00EB46E6">
        <w:rPr>
          <w:rFonts w:ascii="Times New Roman" w:hAnsi="Times New Roman"/>
          <w:sz w:val="28"/>
          <w:szCs w:val="28"/>
        </w:rPr>
        <w:t>Объявление решения по делу об а</w:t>
      </w:r>
      <w:r>
        <w:rPr>
          <w:rFonts w:ascii="Times New Roman" w:hAnsi="Times New Roman"/>
          <w:sz w:val="28"/>
          <w:szCs w:val="28"/>
        </w:rPr>
        <w:t>дминистративном правонарушении.</w:t>
      </w:r>
    </w:p>
    <w:p w:rsidR="004407DA" w:rsidRPr="00EB46E6" w:rsidRDefault="004407DA" w:rsidP="00EB46E6">
      <w:pPr>
        <w:spacing w:after="0" w:line="360" w:lineRule="auto"/>
        <w:jc w:val="both"/>
        <w:rPr>
          <w:rFonts w:ascii="Times New Roman" w:eastAsia="Times New Roman" w:hAnsi="Times New Roman"/>
          <w:sz w:val="28"/>
          <w:szCs w:val="28"/>
        </w:rPr>
      </w:pPr>
      <w:r>
        <w:rPr>
          <w:rFonts w:ascii="Times New Roman" w:hAnsi="Times New Roman"/>
          <w:sz w:val="28"/>
          <w:szCs w:val="28"/>
        </w:rPr>
        <w:t>44.</w:t>
      </w:r>
      <w:r w:rsidRPr="00EB46E6">
        <w:rPr>
          <w:rFonts w:ascii="Times New Roman" w:hAnsi="Times New Roman"/>
          <w:sz w:val="28"/>
          <w:szCs w:val="28"/>
        </w:rPr>
        <w:t>Вступление постановления об административном правонарушении в законную силу.</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45.</w:t>
      </w:r>
      <w:r w:rsidRPr="00EB46E6">
        <w:rPr>
          <w:rFonts w:ascii="Times New Roman" w:hAnsi="Times New Roman"/>
          <w:sz w:val="28"/>
          <w:szCs w:val="28"/>
        </w:rPr>
        <w:t xml:space="preserve">Право на обжалование постановления по делу об административном правонарушении.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46.</w:t>
      </w:r>
      <w:r w:rsidRPr="00EB46E6">
        <w:rPr>
          <w:rFonts w:ascii="Times New Roman" w:hAnsi="Times New Roman"/>
          <w:sz w:val="28"/>
          <w:szCs w:val="28"/>
        </w:rPr>
        <w:t>Порядок подачи жалобы и сроки обжалования постановления по делу об административном правонарушении.</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lastRenderedPageBreak/>
        <w:t>47.</w:t>
      </w:r>
      <w:r w:rsidRPr="00EB46E6">
        <w:rPr>
          <w:rFonts w:ascii="Times New Roman" w:hAnsi="Times New Roman"/>
          <w:sz w:val="28"/>
          <w:szCs w:val="28"/>
        </w:rPr>
        <w:t xml:space="preserve"> Порядок и сроки рассмотрения жалобы на постановление по делу об административном правонарушении.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48.</w:t>
      </w:r>
      <w:r w:rsidRPr="00EB46E6">
        <w:rPr>
          <w:rFonts w:ascii="Times New Roman" w:hAnsi="Times New Roman"/>
          <w:sz w:val="28"/>
          <w:szCs w:val="28"/>
        </w:rPr>
        <w:t xml:space="preserve">Решение по жалобе на постановление об административном правонарушении. </w:t>
      </w:r>
    </w:p>
    <w:p w:rsidR="004407DA"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49.</w:t>
      </w:r>
      <w:r w:rsidRPr="00EB46E6">
        <w:rPr>
          <w:rFonts w:ascii="Times New Roman" w:hAnsi="Times New Roman"/>
          <w:sz w:val="28"/>
          <w:szCs w:val="28"/>
        </w:rPr>
        <w:t xml:space="preserve">Пересмотр решений, вынесенных по жалобе на постановление по делу об административном правонарушении. </w:t>
      </w:r>
    </w:p>
    <w:p w:rsidR="004407DA" w:rsidRPr="00EB46E6" w:rsidRDefault="004407DA" w:rsidP="00EB46E6">
      <w:pPr>
        <w:tabs>
          <w:tab w:val="left" w:pos="2407"/>
        </w:tabs>
        <w:spacing w:after="0" w:line="360" w:lineRule="auto"/>
        <w:jc w:val="both"/>
        <w:rPr>
          <w:rFonts w:ascii="Times New Roman" w:hAnsi="Times New Roman"/>
          <w:sz w:val="28"/>
          <w:szCs w:val="28"/>
        </w:rPr>
      </w:pPr>
      <w:r>
        <w:rPr>
          <w:rFonts w:ascii="Times New Roman" w:hAnsi="Times New Roman"/>
          <w:sz w:val="28"/>
          <w:szCs w:val="28"/>
        </w:rPr>
        <w:t>50.</w:t>
      </w:r>
      <w:r w:rsidRPr="00EB46E6">
        <w:rPr>
          <w:rFonts w:ascii="Times New Roman" w:hAnsi="Times New Roman"/>
          <w:sz w:val="28"/>
          <w:szCs w:val="28"/>
        </w:rPr>
        <w:t xml:space="preserve">Протест прокурора на не вступившее в законную силу постановление по делу об административном правонарушении и последующие решения. </w:t>
      </w:r>
    </w:p>
    <w:sectPr w:rsidR="004407DA" w:rsidRPr="00EB46E6" w:rsidSect="00BE6B8C">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F35" w:rsidRDefault="00EC5F35" w:rsidP="00BE6B8C">
      <w:pPr>
        <w:spacing w:after="0" w:line="240" w:lineRule="auto"/>
      </w:pPr>
      <w:r>
        <w:separator/>
      </w:r>
    </w:p>
  </w:endnote>
  <w:endnote w:type="continuationSeparator" w:id="0">
    <w:p w:rsidR="00EC5F35" w:rsidRDefault="00EC5F35" w:rsidP="00BE6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7DA" w:rsidRDefault="004407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F35" w:rsidRDefault="00EC5F35" w:rsidP="00BE6B8C">
      <w:pPr>
        <w:spacing w:after="0" w:line="240" w:lineRule="auto"/>
      </w:pPr>
      <w:r>
        <w:separator/>
      </w:r>
    </w:p>
  </w:footnote>
  <w:footnote w:type="continuationSeparator" w:id="0">
    <w:p w:rsidR="00EC5F35" w:rsidRDefault="00EC5F35" w:rsidP="00BE6B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55B"/>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1">
    <w:nsid w:val="46C95D2B"/>
    <w:multiLevelType w:val="hybridMultilevel"/>
    <w:tmpl w:val="C412A0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BB81164"/>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3">
    <w:nsid w:val="4CC44514"/>
    <w:multiLevelType w:val="multilevel"/>
    <w:tmpl w:val="999A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8E3ADA"/>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5">
    <w:nsid w:val="594148B9"/>
    <w:multiLevelType w:val="hybridMultilevel"/>
    <w:tmpl w:val="FBFA367E"/>
    <w:lvl w:ilvl="0" w:tplc="3BCEB0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DE70E6E"/>
    <w:multiLevelType w:val="hybridMultilevel"/>
    <w:tmpl w:val="52B0930E"/>
    <w:lvl w:ilvl="0" w:tplc="C5EC69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2E344CB"/>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abstractNum w:abstractNumId="8">
    <w:nsid w:val="73E61B7B"/>
    <w:multiLevelType w:val="multilevel"/>
    <w:tmpl w:val="05B6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73336A"/>
    <w:multiLevelType w:val="hybridMultilevel"/>
    <w:tmpl w:val="6E58B914"/>
    <w:lvl w:ilvl="0" w:tplc="24F085BE">
      <w:start w:val="1"/>
      <w:numFmt w:val="decimal"/>
      <w:lvlText w:val="%1)"/>
      <w:lvlJc w:val="left"/>
      <w:pPr>
        <w:ind w:left="1230" w:hanging="360"/>
      </w:pPr>
      <w:rPr>
        <w:rFonts w:cs="Times New Roman" w:hint="default"/>
      </w:rPr>
    </w:lvl>
    <w:lvl w:ilvl="1" w:tplc="04190019" w:tentative="1">
      <w:start w:val="1"/>
      <w:numFmt w:val="lowerLetter"/>
      <w:lvlText w:val="%2."/>
      <w:lvlJc w:val="left"/>
      <w:pPr>
        <w:ind w:left="1950" w:hanging="360"/>
      </w:pPr>
      <w:rPr>
        <w:rFonts w:cs="Times New Roman"/>
      </w:rPr>
    </w:lvl>
    <w:lvl w:ilvl="2" w:tplc="0419001B" w:tentative="1">
      <w:start w:val="1"/>
      <w:numFmt w:val="lowerRoman"/>
      <w:lvlText w:val="%3."/>
      <w:lvlJc w:val="right"/>
      <w:pPr>
        <w:ind w:left="2670" w:hanging="180"/>
      </w:pPr>
      <w:rPr>
        <w:rFonts w:cs="Times New Roman"/>
      </w:rPr>
    </w:lvl>
    <w:lvl w:ilvl="3" w:tplc="0419000F" w:tentative="1">
      <w:start w:val="1"/>
      <w:numFmt w:val="decimal"/>
      <w:lvlText w:val="%4."/>
      <w:lvlJc w:val="left"/>
      <w:pPr>
        <w:ind w:left="3390" w:hanging="360"/>
      </w:pPr>
      <w:rPr>
        <w:rFonts w:cs="Times New Roman"/>
      </w:rPr>
    </w:lvl>
    <w:lvl w:ilvl="4" w:tplc="04190019" w:tentative="1">
      <w:start w:val="1"/>
      <w:numFmt w:val="lowerLetter"/>
      <w:lvlText w:val="%5."/>
      <w:lvlJc w:val="left"/>
      <w:pPr>
        <w:ind w:left="4110" w:hanging="360"/>
      </w:pPr>
      <w:rPr>
        <w:rFonts w:cs="Times New Roman"/>
      </w:rPr>
    </w:lvl>
    <w:lvl w:ilvl="5" w:tplc="0419001B" w:tentative="1">
      <w:start w:val="1"/>
      <w:numFmt w:val="lowerRoman"/>
      <w:lvlText w:val="%6."/>
      <w:lvlJc w:val="right"/>
      <w:pPr>
        <w:ind w:left="4830" w:hanging="180"/>
      </w:pPr>
      <w:rPr>
        <w:rFonts w:cs="Times New Roman"/>
      </w:rPr>
    </w:lvl>
    <w:lvl w:ilvl="6" w:tplc="0419000F" w:tentative="1">
      <w:start w:val="1"/>
      <w:numFmt w:val="decimal"/>
      <w:lvlText w:val="%7."/>
      <w:lvlJc w:val="left"/>
      <w:pPr>
        <w:ind w:left="5550" w:hanging="360"/>
      </w:pPr>
      <w:rPr>
        <w:rFonts w:cs="Times New Roman"/>
      </w:rPr>
    </w:lvl>
    <w:lvl w:ilvl="7" w:tplc="04190019" w:tentative="1">
      <w:start w:val="1"/>
      <w:numFmt w:val="lowerLetter"/>
      <w:lvlText w:val="%8."/>
      <w:lvlJc w:val="left"/>
      <w:pPr>
        <w:ind w:left="6270" w:hanging="360"/>
      </w:pPr>
      <w:rPr>
        <w:rFonts w:cs="Times New Roman"/>
      </w:rPr>
    </w:lvl>
    <w:lvl w:ilvl="8" w:tplc="0419001B" w:tentative="1">
      <w:start w:val="1"/>
      <w:numFmt w:val="lowerRoman"/>
      <w:lvlText w:val="%9."/>
      <w:lvlJc w:val="right"/>
      <w:pPr>
        <w:ind w:left="6990" w:hanging="180"/>
      </w:pPr>
      <w:rPr>
        <w:rFonts w:cs="Times New Roman"/>
      </w:rPr>
    </w:lvl>
  </w:abstractNum>
  <w:num w:numId="1">
    <w:abstractNumId w:val="5"/>
  </w:num>
  <w:num w:numId="2">
    <w:abstractNumId w:val="3"/>
  </w:num>
  <w:num w:numId="3">
    <w:abstractNumId w:val="9"/>
  </w:num>
  <w:num w:numId="4">
    <w:abstractNumId w:val="6"/>
  </w:num>
  <w:num w:numId="5">
    <w:abstractNumId w:val="1"/>
  </w:num>
  <w:num w:numId="6">
    <w:abstractNumId w:val="8"/>
  </w:num>
  <w:num w:numId="7">
    <w:abstractNumId w:val="7"/>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3C71"/>
    <w:rsid w:val="00006ACD"/>
    <w:rsid w:val="000117D2"/>
    <w:rsid w:val="000238BC"/>
    <w:rsid w:val="000276B1"/>
    <w:rsid w:val="000307D6"/>
    <w:rsid w:val="0003100D"/>
    <w:rsid w:val="00032E0C"/>
    <w:rsid w:val="00035630"/>
    <w:rsid w:val="00036C81"/>
    <w:rsid w:val="00037011"/>
    <w:rsid w:val="00053AC7"/>
    <w:rsid w:val="00055CCF"/>
    <w:rsid w:val="00060FC0"/>
    <w:rsid w:val="00060FE6"/>
    <w:rsid w:val="00070FF3"/>
    <w:rsid w:val="00087ABE"/>
    <w:rsid w:val="000918AA"/>
    <w:rsid w:val="00094F15"/>
    <w:rsid w:val="000A410A"/>
    <w:rsid w:val="000A6080"/>
    <w:rsid w:val="000A6F16"/>
    <w:rsid w:val="000C1179"/>
    <w:rsid w:val="000C3150"/>
    <w:rsid w:val="000D0CEB"/>
    <w:rsid w:val="000F27DF"/>
    <w:rsid w:val="000F4B7C"/>
    <w:rsid w:val="00101FD1"/>
    <w:rsid w:val="001041DB"/>
    <w:rsid w:val="00115D6F"/>
    <w:rsid w:val="001166F4"/>
    <w:rsid w:val="001223EC"/>
    <w:rsid w:val="0013140E"/>
    <w:rsid w:val="00146130"/>
    <w:rsid w:val="00146A18"/>
    <w:rsid w:val="00166FDE"/>
    <w:rsid w:val="00171E5F"/>
    <w:rsid w:val="001742C4"/>
    <w:rsid w:val="00177423"/>
    <w:rsid w:val="00177E29"/>
    <w:rsid w:val="001949B3"/>
    <w:rsid w:val="001A6961"/>
    <w:rsid w:val="001B41E9"/>
    <w:rsid w:val="001C287B"/>
    <w:rsid w:val="001C33D2"/>
    <w:rsid w:val="001C40AD"/>
    <w:rsid w:val="001F4999"/>
    <w:rsid w:val="00201395"/>
    <w:rsid w:val="002213EC"/>
    <w:rsid w:val="00224CCF"/>
    <w:rsid w:val="00234421"/>
    <w:rsid w:val="002445E7"/>
    <w:rsid w:val="00245050"/>
    <w:rsid w:val="0025557C"/>
    <w:rsid w:val="002571F1"/>
    <w:rsid w:val="002707D7"/>
    <w:rsid w:val="00270969"/>
    <w:rsid w:val="002769EB"/>
    <w:rsid w:val="0028010F"/>
    <w:rsid w:val="00281253"/>
    <w:rsid w:val="002845E3"/>
    <w:rsid w:val="002B4D68"/>
    <w:rsid w:val="002E1244"/>
    <w:rsid w:val="002E30BD"/>
    <w:rsid w:val="002E76FA"/>
    <w:rsid w:val="002F3914"/>
    <w:rsid w:val="002F497D"/>
    <w:rsid w:val="00313C85"/>
    <w:rsid w:val="00314813"/>
    <w:rsid w:val="00314E48"/>
    <w:rsid w:val="00320B0F"/>
    <w:rsid w:val="00333B67"/>
    <w:rsid w:val="0033590D"/>
    <w:rsid w:val="003447B1"/>
    <w:rsid w:val="0034772D"/>
    <w:rsid w:val="00351315"/>
    <w:rsid w:val="00356093"/>
    <w:rsid w:val="00361029"/>
    <w:rsid w:val="0036669B"/>
    <w:rsid w:val="00371713"/>
    <w:rsid w:val="00374876"/>
    <w:rsid w:val="00375694"/>
    <w:rsid w:val="00377083"/>
    <w:rsid w:val="0038190C"/>
    <w:rsid w:val="00393676"/>
    <w:rsid w:val="0039759B"/>
    <w:rsid w:val="003B74E2"/>
    <w:rsid w:val="003C147A"/>
    <w:rsid w:val="003C3148"/>
    <w:rsid w:val="003C4966"/>
    <w:rsid w:val="003E79CC"/>
    <w:rsid w:val="003F4082"/>
    <w:rsid w:val="00402349"/>
    <w:rsid w:val="00403E83"/>
    <w:rsid w:val="004051DF"/>
    <w:rsid w:val="00406087"/>
    <w:rsid w:val="00413C57"/>
    <w:rsid w:val="0042450B"/>
    <w:rsid w:val="00440021"/>
    <w:rsid w:val="004407DA"/>
    <w:rsid w:val="0044241E"/>
    <w:rsid w:val="00443769"/>
    <w:rsid w:val="00445F65"/>
    <w:rsid w:val="0046058A"/>
    <w:rsid w:val="00465135"/>
    <w:rsid w:val="0047116F"/>
    <w:rsid w:val="00471C2C"/>
    <w:rsid w:val="00471CDA"/>
    <w:rsid w:val="00474137"/>
    <w:rsid w:val="00474A9B"/>
    <w:rsid w:val="00475759"/>
    <w:rsid w:val="00480C00"/>
    <w:rsid w:val="00481645"/>
    <w:rsid w:val="00482336"/>
    <w:rsid w:val="00495A7C"/>
    <w:rsid w:val="004D4BD4"/>
    <w:rsid w:val="004E6E4C"/>
    <w:rsid w:val="004F68F7"/>
    <w:rsid w:val="0052161F"/>
    <w:rsid w:val="00521DAB"/>
    <w:rsid w:val="00542C47"/>
    <w:rsid w:val="00564876"/>
    <w:rsid w:val="005658F9"/>
    <w:rsid w:val="00570CF0"/>
    <w:rsid w:val="00572ED6"/>
    <w:rsid w:val="0058776C"/>
    <w:rsid w:val="00590DFE"/>
    <w:rsid w:val="00595BCB"/>
    <w:rsid w:val="0059742F"/>
    <w:rsid w:val="005A1AD7"/>
    <w:rsid w:val="005A2DD8"/>
    <w:rsid w:val="005A2EBC"/>
    <w:rsid w:val="005A4E37"/>
    <w:rsid w:val="005B5E13"/>
    <w:rsid w:val="005C2304"/>
    <w:rsid w:val="005C5DC5"/>
    <w:rsid w:val="005F2129"/>
    <w:rsid w:val="005F3C71"/>
    <w:rsid w:val="005F49FE"/>
    <w:rsid w:val="00603B89"/>
    <w:rsid w:val="00603D01"/>
    <w:rsid w:val="006221E9"/>
    <w:rsid w:val="00623F8A"/>
    <w:rsid w:val="00626925"/>
    <w:rsid w:val="006305AB"/>
    <w:rsid w:val="00632B58"/>
    <w:rsid w:val="00651B12"/>
    <w:rsid w:val="00652247"/>
    <w:rsid w:val="00670648"/>
    <w:rsid w:val="00674226"/>
    <w:rsid w:val="00685410"/>
    <w:rsid w:val="00685F7E"/>
    <w:rsid w:val="00697A5D"/>
    <w:rsid w:val="006A44C2"/>
    <w:rsid w:val="006B66A4"/>
    <w:rsid w:val="006C2250"/>
    <w:rsid w:val="006D7460"/>
    <w:rsid w:val="006E19D9"/>
    <w:rsid w:val="006E2CF1"/>
    <w:rsid w:val="006E451C"/>
    <w:rsid w:val="006E7171"/>
    <w:rsid w:val="006E71FC"/>
    <w:rsid w:val="006F1294"/>
    <w:rsid w:val="006F30EA"/>
    <w:rsid w:val="006F42B0"/>
    <w:rsid w:val="006F5B35"/>
    <w:rsid w:val="00700987"/>
    <w:rsid w:val="007057DC"/>
    <w:rsid w:val="00705B50"/>
    <w:rsid w:val="00705BF1"/>
    <w:rsid w:val="007137ED"/>
    <w:rsid w:val="00716FBD"/>
    <w:rsid w:val="00721AEC"/>
    <w:rsid w:val="00735F68"/>
    <w:rsid w:val="00741B0B"/>
    <w:rsid w:val="00770131"/>
    <w:rsid w:val="0077213E"/>
    <w:rsid w:val="00773517"/>
    <w:rsid w:val="00775CF5"/>
    <w:rsid w:val="00780BDD"/>
    <w:rsid w:val="00790246"/>
    <w:rsid w:val="00792C4D"/>
    <w:rsid w:val="00796A70"/>
    <w:rsid w:val="00796C35"/>
    <w:rsid w:val="007A21B2"/>
    <w:rsid w:val="007B0061"/>
    <w:rsid w:val="007B0C0D"/>
    <w:rsid w:val="007D1DAC"/>
    <w:rsid w:val="007D28DD"/>
    <w:rsid w:val="007D4309"/>
    <w:rsid w:val="007D5761"/>
    <w:rsid w:val="007E4407"/>
    <w:rsid w:val="007F05D9"/>
    <w:rsid w:val="007F1B2C"/>
    <w:rsid w:val="007F4547"/>
    <w:rsid w:val="008055F1"/>
    <w:rsid w:val="00812699"/>
    <w:rsid w:val="00834992"/>
    <w:rsid w:val="00835A05"/>
    <w:rsid w:val="00842D80"/>
    <w:rsid w:val="0085526E"/>
    <w:rsid w:val="0086088E"/>
    <w:rsid w:val="00867FD4"/>
    <w:rsid w:val="00883583"/>
    <w:rsid w:val="00887C3B"/>
    <w:rsid w:val="00893D88"/>
    <w:rsid w:val="008949CA"/>
    <w:rsid w:val="00897103"/>
    <w:rsid w:val="008A354B"/>
    <w:rsid w:val="008A6E07"/>
    <w:rsid w:val="008B1AD3"/>
    <w:rsid w:val="008D0AD0"/>
    <w:rsid w:val="008D1778"/>
    <w:rsid w:val="008E2298"/>
    <w:rsid w:val="008E78F2"/>
    <w:rsid w:val="008F2354"/>
    <w:rsid w:val="008F3FEA"/>
    <w:rsid w:val="008F64DE"/>
    <w:rsid w:val="00902A1C"/>
    <w:rsid w:val="00907D63"/>
    <w:rsid w:val="00913D24"/>
    <w:rsid w:val="0092017A"/>
    <w:rsid w:val="009318AC"/>
    <w:rsid w:val="00932954"/>
    <w:rsid w:val="00933D48"/>
    <w:rsid w:val="00944024"/>
    <w:rsid w:val="00950EA6"/>
    <w:rsid w:val="00951D40"/>
    <w:rsid w:val="0096207A"/>
    <w:rsid w:val="00963C4E"/>
    <w:rsid w:val="0096483B"/>
    <w:rsid w:val="00964F4C"/>
    <w:rsid w:val="00965113"/>
    <w:rsid w:val="0096736B"/>
    <w:rsid w:val="009A6056"/>
    <w:rsid w:val="009C063A"/>
    <w:rsid w:val="009C35F5"/>
    <w:rsid w:val="009C5B2C"/>
    <w:rsid w:val="009D4D99"/>
    <w:rsid w:val="009D6047"/>
    <w:rsid w:val="009E4B18"/>
    <w:rsid w:val="009F296C"/>
    <w:rsid w:val="009F2F6E"/>
    <w:rsid w:val="009F5457"/>
    <w:rsid w:val="00A062A7"/>
    <w:rsid w:val="00A113A7"/>
    <w:rsid w:val="00A1602B"/>
    <w:rsid w:val="00A3082F"/>
    <w:rsid w:val="00A3286B"/>
    <w:rsid w:val="00A352EF"/>
    <w:rsid w:val="00A560BB"/>
    <w:rsid w:val="00A667AB"/>
    <w:rsid w:val="00A709DD"/>
    <w:rsid w:val="00A80216"/>
    <w:rsid w:val="00A859F2"/>
    <w:rsid w:val="00A97B35"/>
    <w:rsid w:val="00AA5594"/>
    <w:rsid w:val="00AA7FAE"/>
    <w:rsid w:val="00AB6D73"/>
    <w:rsid w:val="00AB7E7D"/>
    <w:rsid w:val="00AD0533"/>
    <w:rsid w:val="00AD06F2"/>
    <w:rsid w:val="00AD1F9A"/>
    <w:rsid w:val="00AE2F10"/>
    <w:rsid w:val="00AE711F"/>
    <w:rsid w:val="00AF3E9A"/>
    <w:rsid w:val="00B051A5"/>
    <w:rsid w:val="00B121E1"/>
    <w:rsid w:val="00B16CF8"/>
    <w:rsid w:val="00B41F60"/>
    <w:rsid w:val="00B44ECA"/>
    <w:rsid w:val="00B45362"/>
    <w:rsid w:val="00B53C3B"/>
    <w:rsid w:val="00B5579B"/>
    <w:rsid w:val="00B63DC3"/>
    <w:rsid w:val="00B7085A"/>
    <w:rsid w:val="00B719BF"/>
    <w:rsid w:val="00B71BD6"/>
    <w:rsid w:val="00B83815"/>
    <w:rsid w:val="00B84C39"/>
    <w:rsid w:val="00B9377E"/>
    <w:rsid w:val="00B940B8"/>
    <w:rsid w:val="00B970D2"/>
    <w:rsid w:val="00BA25E9"/>
    <w:rsid w:val="00BA3044"/>
    <w:rsid w:val="00BA4FD4"/>
    <w:rsid w:val="00BB67FE"/>
    <w:rsid w:val="00BC30FF"/>
    <w:rsid w:val="00BD091F"/>
    <w:rsid w:val="00BD4487"/>
    <w:rsid w:val="00BE6B8C"/>
    <w:rsid w:val="00BF24F0"/>
    <w:rsid w:val="00C17EFF"/>
    <w:rsid w:val="00C2030C"/>
    <w:rsid w:val="00C26268"/>
    <w:rsid w:val="00C41E13"/>
    <w:rsid w:val="00C50106"/>
    <w:rsid w:val="00C50F8F"/>
    <w:rsid w:val="00C57C73"/>
    <w:rsid w:val="00C627AD"/>
    <w:rsid w:val="00C644A6"/>
    <w:rsid w:val="00C6718D"/>
    <w:rsid w:val="00C779B8"/>
    <w:rsid w:val="00C8762A"/>
    <w:rsid w:val="00C90432"/>
    <w:rsid w:val="00C96FF1"/>
    <w:rsid w:val="00CA385C"/>
    <w:rsid w:val="00CA7318"/>
    <w:rsid w:val="00CB4511"/>
    <w:rsid w:val="00CC42D7"/>
    <w:rsid w:val="00CD40AF"/>
    <w:rsid w:val="00CD689A"/>
    <w:rsid w:val="00CD70D1"/>
    <w:rsid w:val="00CE33B6"/>
    <w:rsid w:val="00CE3A97"/>
    <w:rsid w:val="00CE6A67"/>
    <w:rsid w:val="00CF2898"/>
    <w:rsid w:val="00D02679"/>
    <w:rsid w:val="00D04E83"/>
    <w:rsid w:val="00D175AE"/>
    <w:rsid w:val="00D24418"/>
    <w:rsid w:val="00D257FE"/>
    <w:rsid w:val="00D32AB3"/>
    <w:rsid w:val="00D33352"/>
    <w:rsid w:val="00D45EAA"/>
    <w:rsid w:val="00D6708F"/>
    <w:rsid w:val="00D727A5"/>
    <w:rsid w:val="00D72E0F"/>
    <w:rsid w:val="00D80A37"/>
    <w:rsid w:val="00D83D69"/>
    <w:rsid w:val="00D85B4A"/>
    <w:rsid w:val="00D908EC"/>
    <w:rsid w:val="00D90BC2"/>
    <w:rsid w:val="00D97D54"/>
    <w:rsid w:val="00DA2010"/>
    <w:rsid w:val="00DB1438"/>
    <w:rsid w:val="00DC0848"/>
    <w:rsid w:val="00DC19C8"/>
    <w:rsid w:val="00DC4C2A"/>
    <w:rsid w:val="00DC705D"/>
    <w:rsid w:val="00DD7E93"/>
    <w:rsid w:val="00DE554A"/>
    <w:rsid w:val="00DE7FA4"/>
    <w:rsid w:val="00DF39CE"/>
    <w:rsid w:val="00DF69BD"/>
    <w:rsid w:val="00E0299E"/>
    <w:rsid w:val="00E02E1B"/>
    <w:rsid w:val="00E0379E"/>
    <w:rsid w:val="00E04A5A"/>
    <w:rsid w:val="00E04E4C"/>
    <w:rsid w:val="00E108CB"/>
    <w:rsid w:val="00E11C18"/>
    <w:rsid w:val="00E17C50"/>
    <w:rsid w:val="00E22573"/>
    <w:rsid w:val="00E400E9"/>
    <w:rsid w:val="00E4186C"/>
    <w:rsid w:val="00E43A63"/>
    <w:rsid w:val="00E45CCA"/>
    <w:rsid w:val="00E54EB9"/>
    <w:rsid w:val="00E55EC7"/>
    <w:rsid w:val="00E6281E"/>
    <w:rsid w:val="00E639A2"/>
    <w:rsid w:val="00E672D6"/>
    <w:rsid w:val="00E74F08"/>
    <w:rsid w:val="00E90F7E"/>
    <w:rsid w:val="00E958B4"/>
    <w:rsid w:val="00E9786A"/>
    <w:rsid w:val="00EA26AC"/>
    <w:rsid w:val="00EB46E6"/>
    <w:rsid w:val="00EB4798"/>
    <w:rsid w:val="00EB5E75"/>
    <w:rsid w:val="00EB5FD3"/>
    <w:rsid w:val="00EC3C11"/>
    <w:rsid w:val="00EC5C65"/>
    <w:rsid w:val="00EC5F35"/>
    <w:rsid w:val="00EC604B"/>
    <w:rsid w:val="00EC738F"/>
    <w:rsid w:val="00ED4A3B"/>
    <w:rsid w:val="00ED6174"/>
    <w:rsid w:val="00EE2D10"/>
    <w:rsid w:val="00EF5CEF"/>
    <w:rsid w:val="00F269AE"/>
    <w:rsid w:val="00F321C2"/>
    <w:rsid w:val="00F464C4"/>
    <w:rsid w:val="00F5791E"/>
    <w:rsid w:val="00F60AAD"/>
    <w:rsid w:val="00F8127D"/>
    <w:rsid w:val="00F85F88"/>
    <w:rsid w:val="00F87628"/>
    <w:rsid w:val="00F9279B"/>
    <w:rsid w:val="00F95CA0"/>
    <w:rsid w:val="00FA0372"/>
    <w:rsid w:val="00FB6259"/>
    <w:rsid w:val="00FB6B11"/>
    <w:rsid w:val="00FC0E45"/>
    <w:rsid w:val="00FC40E1"/>
    <w:rsid w:val="00FD25BD"/>
    <w:rsid w:val="00FE17F0"/>
    <w:rsid w:val="00FE4EB8"/>
    <w:rsid w:val="00FE4FA0"/>
    <w:rsid w:val="00FE59F4"/>
    <w:rsid w:val="00FE6322"/>
    <w:rsid w:val="00FF0918"/>
    <w:rsid w:val="00FF0B3D"/>
    <w:rsid w:val="00FF2465"/>
    <w:rsid w:val="00FF2F2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attachedSchema w:val="urn:schemas:contact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D88"/>
    <w:pPr>
      <w:spacing w:after="200" w:line="276" w:lineRule="auto"/>
    </w:pPr>
    <w:rPr>
      <w:sz w:val="22"/>
      <w:szCs w:val="22"/>
      <w:lang w:eastAsia="en-US"/>
    </w:rPr>
  </w:style>
  <w:style w:type="paragraph" w:styleId="1">
    <w:name w:val="heading 1"/>
    <w:basedOn w:val="a"/>
    <w:next w:val="a"/>
    <w:link w:val="10"/>
    <w:uiPriority w:val="99"/>
    <w:qFormat/>
    <w:rsid w:val="00471C2C"/>
    <w:pPr>
      <w:keepNext/>
      <w:keepLines/>
      <w:spacing w:before="240" w:after="0"/>
      <w:outlineLvl w:val="0"/>
    </w:pPr>
    <w:rPr>
      <w:rFonts w:ascii="Cambria" w:eastAsia="Times New Roman" w:hAnsi="Cambria"/>
      <w:color w:val="365F91"/>
      <w:sz w:val="32"/>
      <w:szCs w:val="32"/>
    </w:rPr>
  </w:style>
  <w:style w:type="paragraph" w:styleId="2">
    <w:name w:val="heading 2"/>
    <w:basedOn w:val="a"/>
    <w:next w:val="a"/>
    <w:link w:val="20"/>
    <w:uiPriority w:val="99"/>
    <w:qFormat/>
    <w:rsid w:val="00AF3E9A"/>
    <w:pPr>
      <w:keepNext/>
      <w:keepLines/>
      <w:spacing w:before="200" w:after="0" w:line="240" w:lineRule="auto"/>
      <w:outlineLvl w:val="1"/>
    </w:pPr>
    <w:rPr>
      <w:rFonts w:ascii="Cambria" w:eastAsia="Times New Roman"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71C2C"/>
    <w:rPr>
      <w:rFonts w:ascii="Cambria" w:hAnsi="Cambria" w:cs="Times New Roman"/>
      <w:color w:val="365F91"/>
      <w:sz w:val="32"/>
      <w:szCs w:val="32"/>
    </w:rPr>
  </w:style>
  <w:style w:type="character" w:customStyle="1" w:styleId="20">
    <w:name w:val="Заголовок 2 Знак"/>
    <w:basedOn w:val="a0"/>
    <w:link w:val="2"/>
    <w:uiPriority w:val="99"/>
    <w:locked/>
    <w:rsid w:val="00AF3E9A"/>
    <w:rPr>
      <w:rFonts w:ascii="Cambria" w:hAnsi="Cambria" w:cs="Times New Roman"/>
      <w:b/>
      <w:bCs/>
      <w:color w:val="4F81BD"/>
      <w:sz w:val="26"/>
      <w:szCs w:val="26"/>
      <w:lang w:eastAsia="ru-RU"/>
    </w:rPr>
  </w:style>
  <w:style w:type="paragraph" w:styleId="a3">
    <w:name w:val="header"/>
    <w:basedOn w:val="a"/>
    <w:link w:val="a4"/>
    <w:uiPriority w:val="99"/>
    <w:rsid w:val="00BE6B8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BE6B8C"/>
    <w:rPr>
      <w:rFonts w:cs="Times New Roman"/>
    </w:rPr>
  </w:style>
  <w:style w:type="paragraph" w:styleId="a5">
    <w:name w:val="footer"/>
    <w:basedOn w:val="a"/>
    <w:link w:val="a6"/>
    <w:uiPriority w:val="99"/>
    <w:rsid w:val="00BE6B8C"/>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BE6B8C"/>
    <w:rPr>
      <w:rFonts w:cs="Times New Roman"/>
    </w:rPr>
  </w:style>
  <w:style w:type="paragraph" w:styleId="a7">
    <w:name w:val="footnote text"/>
    <w:aliases w:val="Текст сноски Знак3,Текст сноски Знак1 Знак8,Знак Знак Знак2,Текст сноски Знак3 Знак Знак,Текст сноски Знак1 Знак8 Знак Знак,Текст сноски Знак3 Знак Знак Знак Знак,Текст сноски Знак3 Знак Знак Знак Знак Знак Знак Знак Знак Знак Знак"/>
    <w:basedOn w:val="a"/>
    <w:link w:val="a8"/>
    <w:uiPriority w:val="99"/>
    <w:rsid w:val="00AF3E9A"/>
    <w:pPr>
      <w:spacing w:after="0" w:line="240" w:lineRule="auto"/>
    </w:pPr>
    <w:rPr>
      <w:rFonts w:ascii="Times New Roman" w:eastAsia="Times New Roman" w:hAnsi="Times New Roman"/>
      <w:sz w:val="20"/>
      <w:szCs w:val="20"/>
      <w:lang w:eastAsia="ru-RU"/>
    </w:rPr>
  </w:style>
  <w:style w:type="character" w:customStyle="1" w:styleId="a8">
    <w:name w:val="Текст сноски Знак"/>
    <w:aliases w:val="Текст сноски Знак3 Знак,Текст сноски Знак1 Знак8 Знак,Знак Знак Знак2 Знак,Текст сноски Знак3 Знак Знак Знак,Текст сноски Знак1 Знак8 Знак Знак Знак,Текст сноски Знак3 Знак Знак Знак Знак Знак"/>
    <w:basedOn w:val="a0"/>
    <w:link w:val="a7"/>
    <w:uiPriority w:val="99"/>
    <w:locked/>
    <w:rsid w:val="00AF3E9A"/>
    <w:rPr>
      <w:rFonts w:ascii="Times New Roman" w:hAnsi="Times New Roman" w:cs="Times New Roman"/>
      <w:sz w:val="20"/>
      <w:szCs w:val="20"/>
      <w:lang w:eastAsia="ru-RU"/>
    </w:rPr>
  </w:style>
  <w:style w:type="character" w:styleId="a9">
    <w:name w:val="footnote reference"/>
    <w:basedOn w:val="a0"/>
    <w:uiPriority w:val="99"/>
    <w:rsid w:val="00AF3E9A"/>
    <w:rPr>
      <w:rFonts w:cs="Times New Roman"/>
      <w:vertAlign w:val="superscript"/>
    </w:rPr>
  </w:style>
  <w:style w:type="paragraph" w:styleId="aa">
    <w:name w:val="List Paragraph"/>
    <w:basedOn w:val="a"/>
    <w:uiPriority w:val="99"/>
    <w:qFormat/>
    <w:rsid w:val="005A4E37"/>
    <w:pPr>
      <w:ind w:left="720"/>
      <w:contextualSpacing/>
    </w:pPr>
  </w:style>
  <w:style w:type="character" w:styleId="ab">
    <w:name w:val="Subtle Reference"/>
    <w:basedOn w:val="a0"/>
    <w:uiPriority w:val="99"/>
    <w:qFormat/>
    <w:rsid w:val="00913D24"/>
    <w:rPr>
      <w:rFonts w:cs="Times New Roman"/>
      <w:smallCaps/>
      <w:color w:val="C0504D"/>
      <w:u w:val="single"/>
    </w:rPr>
  </w:style>
  <w:style w:type="character" w:styleId="ac">
    <w:name w:val="Hyperlink"/>
    <w:basedOn w:val="a0"/>
    <w:uiPriority w:val="99"/>
    <w:rsid w:val="00913D24"/>
    <w:rPr>
      <w:rFonts w:cs="Times New Roman"/>
      <w:color w:val="0000FF"/>
      <w:u w:val="single"/>
    </w:rPr>
  </w:style>
  <w:style w:type="paragraph" w:customStyle="1" w:styleId="msonormalcxspmiddle">
    <w:name w:val="msonormalcxspmiddle"/>
    <w:basedOn w:val="a"/>
    <w:uiPriority w:val="99"/>
    <w:rsid w:val="00270969"/>
    <w:pPr>
      <w:spacing w:before="100" w:beforeAutospacing="1" w:after="100" w:afterAutospacing="1" w:line="240" w:lineRule="auto"/>
    </w:pPr>
    <w:rPr>
      <w:rFonts w:ascii="Times New Roman" w:hAnsi="Times New Roman"/>
      <w:sz w:val="24"/>
      <w:szCs w:val="24"/>
      <w:lang w:eastAsia="ru-RU"/>
    </w:rPr>
  </w:style>
  <w:style w:type="paragraph" w:customStyle="1" w:styleId="msonormalcxspmiddlecxspmiddle">
    <w:name w:val="msonormalcxspmiddlecxspmiddle"/>
    <w:basedOn w:val="a"/>
    <w:uiPriority w:val="99"/>
    <w:rsid w:val="00270969"/>
    <w:pPr>
      <w:spacing w:before="100" w:beforeAutospacing="1" w:after="100" w:afterAutospacing="1" w:line="240" w:lineRule="auto"/>
    </w:pPr>
    <w:rPr>
      <w:rFonts w:ascii="Times New Roman" w:hAnsi="Times New Roman"/>
      <w:sz w:val="24"/>
      <w:szCs w:val="24"/>
      <w:lang w:eastAsia="ru-RU" w:bidi="he-IL"/>
    </w:rPr>
  </w:style>
  <w:style w:type="paragraph" w:customStyle="1" w:styleId="msonormalcxspmiddlecxsplast">
    <w:name w:val="msonormalcxspmiddlecxsplast"/>
    <w:basedOn w:val="a"/>
    <w:uiPriority w:val="99"/>
    <w:rsid w:val="00270969"/>
    <w:pPr>
      <w:spacing w:before="100" w:beforeAutospacing="1" w:after="100" w:afterAutospacing="1" w:line="240" w:lineRule="auto"/>
    </w:pPr>
    <w:rPr>
      <w:rFonts w:ascii="Times New Roman" w:hAnsi="Times New Roman"/>
      <w:sz w:val="24"/>
      <w:szCs w:val="24"/>
      <w:lang w:eastAsia="ru-RU" w:bidi="he-IL"/>
    </w:rPr>
  </w:style>
</w:styles>
</file>

<file path=word/webSettings.xml><?xml version="1.0" encoding="utf-8"?>
<w:webSettings xmlns:r="http://schemas.openxmlformats.org/officeDocument/2006/relationships" xmlns:w="http://schemas.openxmlformats.org/wordprocessingml/2006/main">
  <w:divs>
    <w:div w:id="1589117660">
      <w:marLeft w:val="0"/>
      <w:marRight w:val="0"/>
      <w:marTop w:val="0"/>
      <w:marBottom w:val="0"/>
      <w:divBdr>
        <w:top w:val="none" w:sz="0" w:space="0" w:color="auto"/>
        <w:left w:val="none" w:sz="0" w:space="0" w:color="auto"/>
        <w:bottom w:val="none" w:sz="0" w:space="0" w:color="auto"/>
        <w:right w:val="none" w:sz="0" w:space="0" w:color="auto"/>
      </w:divBdr>
      <w:divsChild>
        <w:div w:id="1589117665">
          <w:marLeft w:val="0"/>
          <w:marRight w:val="0"/>
          <w:marTop w:val="0"/>
          <w:marBottom w:val="0"/>
          <w:divBdr>
            <w:top w:val="none" w:sz="0" w:space="0" w:color="auto"/>
            <w:left w:val="none" w:sz="0" w:space="0" w:color="auto"/>
            <w:bottom w:val="none" w:sz="0" w:space="0" w:color="auto"/>
            <w:right w:val="none" w:sz="0" w:space="0" w:color="auto"/>
          </w:divBdr>
          <w:divsChild>
            <w:div w:id="1589117662">
              <w:marLeft w:val="0"/>
              <w:marRight w:val="0"/>
              <w:marTop w:val="0"/>
              <w:marBottom w:val="0"/>
              <w:divBdr>
                <w:top w:val="none" w:sz="0" w:space="0" w:color="auto"/>
                <w:left w:val="none" w:sz="0" w:space="0" w:color="auto"/>
                <w:bottom w:val="none" w:sz="0" w:space="0" w:color="auto"/>
                <w:right w:val="none" w:sz="0" w:space="0" w:color="auto"/>
              </w:divBdr>
              <w:divsChild>
                <w:div w:id="1589117666">
                  <w:marLeft w:val="1170"/>
                  <w:marRight w:val="735"/>
                  <w:marTop w:val="0"/>
                  <w:marBottom w:val="0"/>
                  <w:divBdr>
                    <w:top w:val="none" w:sz="0" w:space="0" w:color="auto"/>
                    <w:left w:val="none" w:sz="0" w:space="0" w:color="auto"/>
                    <w:bottom w:val="none" w:sz="0" w:space="0" w:color="auto"/>
                    <w:right w:val="none" w:sz="0" w:space="0" w:color="auto"/>
                  </w:divBdr>
                </w:div>
                <w:div w:id="1589117669">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589117661">
      <w:marLeft w:val="0"/>
      <w:marRight w:val="0"/>
      <w:marTop w:val="0"/>
      <w:marBottom w:val="0"/>
      <w:divBdr>
        <w:top w:val="none" w:sz="0" w:space="0" w:color="auto"/>
        <w:left w:val="none" w:sz="0" w:space="0" w:color="auto"/>
        <w:bottom w:val="none" w:sz="0" w:space="0" w:color="auto"/>
        <w:right w:val="none" w:sz="0" w:space="0" w:color="auto"/>
      </w:divBdr>
      <w:divsChild>
        <w:div w:id="1589117664">
          <w:marLeft w:val="0"/>
          <w:marRight w:val="0"/>
          <w:marTop w:val="0"/>
          <w:marBottom w:val="0"/>
          <w:divBdr>
            <w:top w:val="none" w:sz="0" w:space="0" w:color="auto"/>
            <w:left w:val="none" w:sz="0" w:space="0" w:color="auto"/>
            <w:bottom w:val="none" w:sz="0" w:space="0" w:color="auto"/>
            <w:right w:val="none" w:sz="0" w:space="0" w:color="auto"/>
          </w:divBdr>
          <w:divsChild>
            <w:div w:id="1589117672">
              <w:marLeft w:val="0"/>
              <w:marRight w:val="0"/>
              <w:marTop w:val="0"/>
              <w:marBottom w:val="0"/>
              <w:divBdr>
                <w:top w:val="none" w:sz="0" w:space="0" w:color="auto"/>
                <w:left w:val="none" w:sz="0" w:space="0" w:color="auto"/>
                <w:bottom w:val="none" w:sz="0" w:space="0" w:color="auto"/>
                <w:right w:val="none" w:sz="0" w:space="0" w:color="auto"/>
              </w:divBdr>
              <w:divsChild>
                <w:div w:id="1589117667">
                  <w:marLeft w:val="1170"/>
                  <w:marRight w:val="735"/>
                  <w:marTop w:val="0"/>
                  <w:marBottom w:val="0"/>
                  <w:divBdr>
                    <w:top w:val="none" w:sz="0" w:space="0" w:color="auto"/>
                    <w:left w:val="none" w:sz="0" w:space="0" w:color="auto"/>
                    <w:bottom w:val="none" w:sz="0" w:space="0" w:color="auto"/>
                    <w:right w:val="none" w:sz="0" w:space="0" w:color="auto"/>
                  </w:divBdr>
                </w:div>
                <w:div w:id="158911767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589117670">
      <w:marLeft w:val="0"/>
      <w:marRight w:val="0"/>
      <w:marTop w:val="0"/>
      <w:marBottom w:val="0"/>
      <w:divBdr>
        <w:top w:val="none" w:sz="0" w:space="0" w:color="auto"/>
        <w:left w:val="none" w:sz="0" w:space="0" w:color="auto"/>
        <w:bottom w:val="none" w:sz="0" w:space="0" w:color="auto"/>
        <w:right w:val="none" w:sz="0" w:space="0" w:color="auto"/>
      </w:divBdr>
      <w:divsChild>
        <w:div w:id="1589117663">
          <w:marLeft w:val="1170"/>
          <w:marRight w:val="735"/>
          <w:marTop w:val="0"/>
          <w:marBottom w:val="0"/>
          <w:divBdr>
            <w:top w:val="none" w:sz="0" w:space="0" w:color="auto"/>
            <w:left w:val="none" w:sz="0" w:space="0" w:color="auto"/>
            <w:bottom w:val="none" w:sz="0" w:space="0" w:color="auto"/>
            <w:right w:val="none" w:sz="0" w:space="0" w:color="auto"/>
          </w:divBdr>
        </w:div>
        <w:div w:id="1589117668">
          <w:marLeft w:val="1170"/>
          <w:marRight w:val="735"/>
          <w:marTop w:val="0"/>
          <w:marBottom w:val="0"/>
          <w:divBdr>
            <w:top w:val="none" w:sz="0" w:space="0" w:color="auto"/>
            <w:left w:val="none" w:sz="0" w:space="0" w:color="auto"/>
            <w:bottom w:val="none" w:sz="0" w:space="0" w:color="auto"/>
            <w:right w:val="none" w:sz="0" w:space="0" w:color="auto"/>
          </w:divBdr>
        </w:div>
      </w:divsChild>
    </w:div>
    <w:div w:id="1589117673">
      <w:marLeft w:val="0"/>
      <w:marRight w:val="0"/>
      <w:marTop w:val="0"/>
      <w:marBottom w:val="0"/>
      <w:divBdr>
        <w:top w:val="none" w:sz="0" w:space="0" w:color="auto"/>
        <w:left w:val="none" w:sz="0" w:space="0" w:color="auto"/>
        <w:bottom w:val="none" w:sz="0" w:space="0" w:color="auto"/>
        <w:right w:val="none" w:sz="0" w:space="0" w:color="auto"/>
      </w:divBdr>
    </w:div>
    <w:div w:id="1589117674">
      <w:marLeft w:val="0"/>
      <w:marRight w:val="0"/>
      <w:marTop w:val="0"/>
      <w:marBottom w:val="0"/>
      <w:divBdr>
        <w:top w:val="none" w:sz="0" w:space="0" w:color="auto"/>
        <w:left w:val="none" w:sz="0" w:space="0" w:color="auto"/>
        <w:bottom w:val="none" w:sz="0" w:space="0" w:color="auto"/>
        <w:right w:val="none" w:sz="0" w:space="0" w:color="auto"/>
      </w:divBdr>
    </w:div>
    <w:div w:id="1589117675">
      <w:marLeft w:val="0"/>
      <w:marRight w:val="0"/>
      <w:marTop w:val="0"/>
      <w:marBottom w:val="0"/>
      <w:divBdr>
        <w:top w:val="none" w:sz="0" w:space="0" w:color="auto"/>
        <w:left w:val="none" w:sz="0" w:space="0" w:color="auto"/>
        <w:bottom w:val="none" w:sz="0" w:space="0" w:color="auto"/>
        <w:right w:val="none" w:sz="0" w:space="0" w:color="auto"/>
      </w:divBdr>
    </w:div>
    <w:div w:id="15891176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2364</TotalTime>
  <Pages>4</Pages>
  <Words>685</Words>
  <Characters>3911</Characters>
  <Application>Microsoft Office Word</Application>
  <DocSecurity>0</DocSecurity>
  <Lines>32</Lines>
  <Paragraphs>9</Paragraphs>
  <ScaleCrop>false</ScaleCrop>
  <Company>SPecialiST RePack</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User44</cp:lastModifiedBy>
  <cp:revision>136</cp:revision>
  <dcterms:created xsi:type="dcterms:W3CDTF">2022-04-24T20:58:00Z</dcterms:created>
  <dcterms:modified xsi:type="dcterms:W3CDTF">2023-02-27T08:13:00Z</dcterms:modified>
</cp:coreProperties>
</file>