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353" w:rsidRPr="00415699" w:rsidRDefault="00415699" w:rsidP="004156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15699">
        <w:rPr>
          <w:rFonts w:ascii="Times New Roman" w:hAnsi="Times New Roman" w:cs="Times New Roman"/>
          <w:sz w:val="28"/>
          <w:szCs w:val="28"/>
        </w:rPr>
        <w:t>Вопросы к зачету по дисциплине «Административное право»</w:t>
      </w:r>
    </w:p>
    <w:p w:rsidR="00415699" w:rsidRPr="00415699" w:rsidRDefault="00415699" w:rsidP="004156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699">
        <w:rPr>
          <w:rFonts w:ascii="Times New Roman" w:eastAsia="Times New Roman" w:hAnsi="Times New Roman" w:cs="Times New Roman"/>
          <w:sz w:val="28"/>
          <w:szCs w:val="28"/>
          <w:lang w:eastAsia="ru-RU"/>
        </w:rPr>
        <w:t>40.03.01 Юриспруденция</w:t>
      </w:r>
    </w:p>
    <w:p w:rsidR="00415699" w:rsidRDefault="00415699" w:rsidP="004156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699">
        <w:rPr>
          <w:rFonts w:ascii="Times New Roman" w:eastAsia="Times New Roman" w:hAnsi="Times New Roman" w:cs="Times New Roman"/>
          <w:sz w:val="28"/>
          <w:szCs w:val="28"/>
          <w:lang w:eastAsia="ru-RU"/>
        </w:rPr>
        <w:t>40.05.02  Правоохранительная деятельность</w:t>
      </w:r>
    </w:p>
    <w:p w:rsidR="00415699" w:rsidRDefault="00415699" w:rsidP="004156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 и предмет </w:t>
      </w:r>
      <w:r w:rsidRPr="00AD124E">
        <w:rPr>
          <w:rFonts w:ascii="Times New Roman" w:hAnsi="Times New Roman" w:cs="Times New Roman"/>
          <w:sz w:val="28"/>
          <w:szCs w:val="28"/>
        </w:rPr>
        <w:t>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 принципы 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03B">
        <w:rPr>
          <w:rFonts w:ascii="Times New Roman" w:hAnsi="Times New Roman" w:cs="Times New Roman"/>
          <w:sz w:val="28"/>
          <w:szCs w:val="28"/>
        </w:rPr>
        <w:t>Понятие государственного управления.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государственного управления.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Исполнительная власть и государственное управление.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исполнительной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исп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исполнительной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5D3">
        <w:rPr>
          <w:rFonts w:ascii="Times New Roman" w:hAnsi="Times New Roman" w:cs="Times New Roman"/>
          <w:sz w:val="28"/>
          <w:szCs w:val="28"/>
        </w:rPr>
        <w:t>Понятие и особенности административно-правовых норм.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Pr="008075D3">
        <w:rPr>
          <w:rFonts w:ascii="Times New Roman" w:hAnsi="Times New Roman" w:cs="Times New Roman"/>
          <w:sz w:val="28"/>
          <w:szCs w:val="28"/>
        </w:rPr>
        <w:t>административно-правовых норм.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8075D3">
        <w:rPr>
          <w:rFonts w:ascii="Times New Roman" w:hAnsi="Times New Roman" w:cs="Times New Roman"/>
          <w:sz w:val="28"/>
          <w:szCs w:val="28"/>
        </w:rPr>
        <w:t>административно-правовых норм.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и действие </w:t>
      </w:r>
      <w:r w:rsidRPr="008075D3">
        <w:rPr>
          <w:rFonts w:ascii="Times New Roman" w:hAnsi="Times New Roman" w:cs="Times New Roman"/>
          <w:sz w:val="28"/>
          <w:szCs w:val="28"/>
        </w:rPr>
        <w:t>административно-правовых норм.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Административно-правовые отношения.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A9D">
        <w:rPr>
          <w:rFonts w:ascii="Times New Roman" w:hAnsi="Times New Roman" w:cs="Times New Roman"/>
          <w:sz w:val="28"/>
          <w:szCs w:val="28"/>
        </w:rPr>
        <w:t>Понятие субъекта 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субъектов административного права.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Административно-правовой статус граждан РФ.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защиты прав граждан.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Обращения граждан.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Административно-правовой статус иностранных граждан и лиц без гражданства.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1E9">
        <w:rPr>
          <w:rFonts w:ascii="Times New Roman" w:hAnsi="Times New Roman" w:cs="Times New Roman"/>
          <w:sz w:val="28"/>
          <w:szCs w:val="28"/>
        </w:rPr>
        <w:t>Понятие и правовой статус органов исполнительной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Российской Федерации и исполнительная власть.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органов исполнительной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Российской Федерации.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органы исполнительной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Территориальные органы исполнительной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местного самоуправления в системе органов публичной власти.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887">
        <w:rPr>
          <w:rFonts w:ascii="Times New Roman" w:hAnsi="Times New Roman" w:cs="Times New Roman"/>
          <w:sz w:val="28"/>
          <w:szCs w:val="28"/>
        </w:rPr>
        <w:t>Понятие, признаки и источники государственной службы.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(виды) </w:t>
      </w:r>
      <w:r w:rsidRPr="003C3887">
        <w:rPr>
          <w:rFonts w:ascii="Times New Roman" w:hAnsi="Times New Roman" w:cs="Times New Roman"/>
          <w:sz w:val="28"/>
          <w:szCs w:val="28"/>
        </w:rPr>
        <w:t>государственной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должность: понятие и основные черты.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служащий: основы правового положения.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Прохождение государственной службы.</w:t>
      </w:r>
    </w:p>
    <w:p w:rsidR="00415699" w:rsidRPr="000A64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499">
        <w:rPr>
          <w:rFonts w:ascii="Times New Roman" w:eastAsia="Times New Roman" w:hAnsi="Times New Roman"/>
          <w:color w:val="000000"/>
          <w:sz w:val="28"/>
          <w:szCs w:val="28"/>
        </w:rPr>
        <w:t>Организационно-правовые основы государственного управления экономикой.</w:t>
      </w:r>
    </w:p>
    <w:p w:rsidR="00415699" w:rsidRPr="000A64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499">
        <w:rPr>
          <w:rFonts w:ascii="Times New Roman" w:eastAsia="Times New Roman" w:hAnsi="Times New Roman"/>
          <w:color w:val="000000"/>
          <w:sz w:val="28"/>
          <w:szCs w:val="28"/>
        </w:rPr>
        <w:t>Система государственного управления экономическим развитием.</w:t>
      </w:r>
    </w:p>
    <w:p w:rsidR="00415699" w:rsidRPr="000A64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499">
        <w:rPr>
          <w:rFonts w:ascii="Times New Roman" w:eastAsia="Times New Roman" w:hAnsi="Times New Roman"/>
          <w:color w:val="000000"/>
          <w:sz w:val="28"/>
          <w:szCs w:val="28"/>
        </w:rPr>
        <w:t>Система государственного управления в области бюджета, финансов и налогов.</w:t>
      </w:r>
    </w:p>
    <w:p w:rsidR="00415699" w:rsidRPr="000A64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499">
        <w:rPr>
          <w:rFonts w:ascii="Times New Roman" w:eastAsia="Times New Roman" w:hAnsi="Times New Roman"/>
          <w:color w:val="000000"/>
          <w:sz w:val="28"/>
          <w:szCs w:val="28"/>
        </w:rPr>
        <w:t>Система государственного управления промышленностью, строительством, энергетикой и сельским хозяйством.</w:t>
      </w:r>
    </w:p>
    <w:p w:rsidR="00415699" w:rsidRPr="000A64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A6499">
        <w:rPr>
          <w:rFonts w:ascii="Times New Roman" w:eastAsia="Times New Roman" w:hAnsi="Times New Roman"/>
          <w:color w:val="000000"/>
          <w:sz w:val="28"/>
          <w:szCs w:val="28"/>
        </w:rPr>
        <w:t>Система государственного управления в сфере транспорта.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B3">
        <w:rPr>
          <w:rFonts w:ascii="Times New Roman" w:hAnsi="Times New Roman" w:cs="Times New Roman"/>
          <w:sz w:val="28"/>
          <w:szCs w:val="28"/>
        </w:rPr>
        <w:t>Организационно-правовые основы государственного управления в социально-культурной сфере.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государственного управления здравоохранением, спортом и социальным развитием.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государственного управления в области культуры.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государственного управления образованием и наукой.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90">
        <w:rPr>
          <w:rFonts w:ascii="Times New Roman" w:hAnsi="Times New Roman" w:cs="Times New Roman"/>
          <w:sz w:val="28"/>
          <w:szCs w:val="28"/>
        </w:rPr>
        <w:t>Организационно-правовые основы государственного управления в административно-политической сфере.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государственного управления обороной.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государственной безопасностью.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внутренними делами.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управления в области юстиции.</w:t>
      </w:r>
    </w:p>
    <w:p w:rsidR="00415699" w:rsidRDefault="00415699" w:rsidP="00415699">
      <w:pPr>
        <w:pStyle w:val="a3"/>
        <w:numPr>
          <w:ilvl w:val="0"/>
          <w:numId w:val="1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государственного управления во внешнеполитической сфере.</w:t>
      </w:r>
    </w:p>
    <w:p w:rsidR="00415699" w:rsidRPr="00415699" w:rsidRDefault="00415699" w:rsidP="00415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15699" w:rsidRPr="00415699" w:rsidSect="004156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D1E"/>
    <w:multiLevelType w:val="hybridMultilevel"/>
    <w:tmpl w:val="665689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8F6C8B"/>
    <w:multiLevelType w:val="hybridMultilevel"/>
    <w:tmpl w:val="A6102AE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5301094"/>
    <w:multiLevelType w:val="hybridMultilevel"/>
    <w:tmpl w:val="8438BB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9B60FA1"/>
    <w:multiLevelType w:val="hybridMultilevel"/>
    <w:tmpl w:val="787C8B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EA30E2F"/>
    <w:multiLevelType w:val="hybridMultilevel"/>
    <w:tmpl w:val="C30295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F41304B"/>
    <w:multiLevelType w:val="hybridMultilevel"/>
    <w:tmpl w:val="DE948C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27343D2"/>
    <w:multiLevelType w:val="hybridMultilevel"/>
    <w:tmpl w:val="007CE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9E3E68"/>
    <w:multiLevelType w:val="hybridMultilevel"/>
    <w:tmpl w:val="D6006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EE4620"/>
    <w:multiLevelType w:val="hybridMultilevel"/>
    <w:tmpl w:val="FC2CBE0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A"/>
    <w:rsid w:val="00415699"/>
    <w:rsid w:val="00543E1A"/>
    <w:rsid w:val="00A06D79"/>
    <w:rsid w:val="00C40353"/>
    <w:rsid w:val="00D9354E"/>
    <w:rsid w:val="00F1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2023-03-02T09:22:00Z</dcterms:created>
  <dcterms:modified xsi:type="dcterms:W3CDTF">2023-03-02T09:22:00Z</dcterms:modified>
</cp:coreProperties>
</file>