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4502E" w14:textId="77777777" w:rsidR="00093E53" w:rsidRPr="00425936" w:rsidRDefault="00563973" w:rsidP="004B1165">
      <w:pPr>
        <w:pStyle w:val="2"/>
        <w:tabs>
          <w:tab w:val="left" w:pos="4536"/>
        </w:tabs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МИНОБНАУКИ РОССИИ</w:t>
      </w:r>
    </w:p>
    <w:p w14:paraId="1584D898" w14:textId="77777777" w:rsidR="00093E53" w:rsidRPr="00425936" w:rsidRDefault="00093E53" w:rsidP="00093E53">
      <w:pPr>
        <w:jc w:val="center"/>
        <w:rPr>
          <w:sz w:val="22"/>
          <w:szCs w:val="22"/>
        </w:rPr>
      </w:pPr>
      <w:r w:rsidRPr="00425936">
        <w:rPr>
          <w:sz w:val="22"/>
          <w:szCs w:val="22"/>
        </w:rPr>
        <w:t>ФЕДЕРАЛЬНОЕ ГОСУДАРСТВЕННОЕ БЮДЖЕТНОЕ ОБРАЗОВАТЕЛЬНОЕ УЧРЕЖДЕНИЕ</w:t>
      </w:r>
    </w:p>
    <w:p w14:paraId="2475F791" w14:textId="77777777" w:rsidR="00093E53" w:rsidRPr="00425936" w:rsidRDefault="00093E53" w:rsidP="00093E53">
      <w:pPr>
        <w:jc w:val="center"/>
        <w:rPr>
          <w:sz w:val="22"/>
          <w:szCs w:val="22"/>
        </w:rPr>
      </w:pPr>
      <w:r w:rsidRPr="00425936">
        <w:rPr>
          <w:sz w:val="22"/>
          <w:szCs w:val="22"/>
        </w:rPr>
        <w:t>ВЫСШЕГО ОБРАЗОВАНИЯ</w:t>
      </w:r>
    </w:p>
    <w:p w14:paraId="5CA73FEE" w14:textId="77777777" w:rsidR="00093E53" w:rsidRPr="00425936" w:rsidRDefault="00093E53" w:rsidP="00093E53">
      <w:pPr>
        <w:jc w:val="center"/>
        <w:rPr>
          <w:sz w:val="22"/>
          <w:szCs w:val="22"/>
        </w:rPr>
      </w:pPr>
      <w:r w:rsidRPr="00425936">
        <w:rPr>
          <w:sz w:val="22"/>
          <w:szCs w:val="22"/>
        </w:rPr>
        <w:t>«ЮГО-ЗАПАДНЫЙ ГОСУДАРСТВЕННЫЙ УНИВЕРСИТЕТ»</w:t>
      </w:r>
    </w:p>
    <w:p w14:paraId="174C6787" w14:textId="77777777" w:rsidR="00425936" w:rsidRDefault="00425936" w:rsidP="00093E53">
      <w:pPr>
        <w:jc w:val="center"/>
        <w:rPr>
          <w:sz w:val="23"/>
          <w:szCs w:val="23"/>
        </w:rPr>
      </w:pPr>
    </w:p>
    <w:p w14:paraId="692C6641" w14:textId="77777777" w:rsidR="00FC2B22" w:rsidRPr="00425936" w:rsidRDefault="00FC2B22" w:rsidP="00093E53">
      <w:pPr>
        <w:jc w:val="center"/>
        <w:rPr>
          <w:sz w:val="23"/>
          <w:szCs w:val="23"/>
        </w:rPr>
      </w:pPr>
    </w:p>
    <w:p w14:paraId="675BBF00" w14:textId="77777777" w:rsidR="009663CA" w:rsidRPr="00FC2B22" w:rsidRDefault="009663CA" w:rsidP="009663CA">
      <w:pPr>
        <w:jc w:val="center"/>
        <w:rPr>
          <w:b/>
          <w:spacing w:val="14"/>
          <w:sz w:val="32"/>
          <w:szCs w:val="32"/>
        </w:rPr>
      </w:pPr>
      <w:r w:rsidRPr="00FC2B22">
        <w:rPr>
          <w:b/>
          <w:spacing w:val="14"/>
          <w:sz w:val="32"/>
          <w:szCs w:val="32"/>
        </w:rPr>
        <w:t>ИНФОРМАЦИОННОЕ ПИСЬМО</w:t>
      </w:r>
    </w:p>
    <w:p w14:paraId="45BB58B6" w14:textId="77777777" w:rsidR="009663CA" w:rsidRPr="00425936" w:rsidRDefault="009663CA" w:rsidP="009663CA">
      <w:pPr>
        <w:jc w:val="center"/>
        <w:rPr>
          <w:sz w:val="23"/>
          <w:szCs w:val="23"/>
        </w:rPr>
      </w:pPr>
    </w:p>
    <w:p w14:paraId="3F4725AB" w14:textId="77777777" w:rsidR="00847BCF" w:rsidRDefault="00C46642" w:rsidP="00160FE5">
      <w:pPr>
        <w:ind w:firstLine="567"/>
        <w:jc w:val="both"/>
        <w:rPr>
          <w:sz w:val="23"/>
          <w:szCs w:val="23"/>
        </w:rPr>
      </w:pPr>
      <w:r w:rsidRPr="00425936">
        <w:rPr>
          <w:sz w:val="23"/>
          <w:szCs w:val="23"/>
        </w:rPr>
        <w:t>Приглашае</w:t>
      </w:r>
      <w:r w:rsidR="00093E53" w:rsidRPr="00425936">
        <w:rPr>
          <w:sz w:val="23"/>
          <w:szCs w:val="23"/>
        </w:rPr>
        <w:t xml:space="preserve">м </w:t>
      </w:r>
      <w:r w:rsidR="005D2D7D" w:rsidRPr="00425936">
        <w:rPr>
          <w:sz w:val="23"/>
          <w:szCs w:val="23"/>
        </w:rPr>
        <w:t>студентов</w:t>
      </w:r>
      <w:r w:rsidR="00B57F99">
        <w:rPr>
          <w:sz w:val="23"/>
          <w:szCs w:val="23"/>
        </w:rPr>
        <w:t xml:space="preserve"> </w:t>
      </w:r>
      <w:r w:rsidR="005D2D7D" w:rsidRPr="00425936">
        <w:rPr>
          <w:sz w:val="23"/>
          <w:szCs w:val="23"/>
        </w:rPr>
        <w:t xml:space="preserve">и аспирантов </w:t>
      </w:r>
      <w:r w:rsidR="00093E53" w:rsidRPr="00425936">
        <w:rPr>
          <w:sz w:val="23"/>
          <w:szCs w:val="23"/>
        </w:rPr>
        <w:t xml:space="preserve">принять участие в работе </w:t>
      </w:r>
      <w:r w:rsidR="00F65D87">
        <w:rPr>
          <w:sz w:val="23"/>
          <w:szCs w:val="23"/>
          <w:lang w:val="en-US"/>
        </w:rPr>
        <w:t>XV</w:t>
      </w:r>
      <w:r w:rsidR="006E6EF6">
        <w:rPr>
          <w:sz w:val="23"/>
          <w:szCs w:val="23"/>
          <w:lang w:val="en-US"/>
        </w:rPr>
        <w:t>I</w:t>
      </w:r>
      <w:r w:rsidR="00093E53" w:rsidRPr="00425936">
        <w:rPr>
          <w:sz w:val="23"/>
          <w:szCs w:val="23"/>
        </w:rPr>
        <w:t xml:space="preserve"> М</w:t>
      </w:r>
      <w:r w:rsidR="00847BCF" w:rsidRPr="00425936">
        <w:rPr>
          <w:sz w:val="23"/>
          <w:szCs w:val="23"/>
        </w:rPr>
        <w:t>еждународной</w:t>
      </w:r>
      <w:r w:rsidRPr="00425936">
        <w:rPr>
          <w:sz w:val="23"/>
          <w:szCs w:val="23"/>
        </w:rPr>
        <w:t xml:space="preserve"> н</w:t>
      </w:r>
      <w:r w:rsidR="00847BCF" w:rsidRPr="00425936">
        <w:rPr>
          <w:sz w:val="23"/>
          <w:szCs w:val="23"/>
        </w:rPr>
        <w:t xml:space="preserve">аучно-практической конференции </w:t>
      </w:r>
      <w:r w:rsidR="00847BCF" w:rsidRPr="00425936">
        <w:rPr>
          <w:spacing w:val="-4"/>
          <w:sz w:val="23"/>
          <w:szCs w:val="23"/>
        </w:rPr>
        <w:t>«Математика и ее</w:t>
      </w:r>
      <w:r w:rsidR="00847BCF" w:rsidRPr="00425936">
        <w:rPr>
          <w:sz w:val="23"/>
          <w:szCs w:val="23"/>
        </w:rPr>
        <w:t xml:space="preserve"> </w:t>
      </w:r>
      <w:r w:rsidR="00847BCF" w:rsidRPr="00425936">
        <w:rPr>
          <w:spacing w:val="-2"/>
          <w:sz w:val="23"/>
          <w:szCs w:val="23"/>
        </w:rPr>
        <w:t>приложения в современной науке и практике»</w:t>
      </w:r>
      <w:r w:rsidRPr="00425936">
        <w:rPr>
          <w:sz w:val="23"/>
          <w:szCs w:val="23"/>
        </w:rPr>
        <w:t xml:space="preserve">, которая состоится </w:t>
      </w:r>
      <w:r w:rsidR="006E6EF6" w:rsidRPr="006E6EF6">
        <w:rPr>
          <w:sz w:val="23"/>
          <w:szCs w:val="23"/>
        </w:rPr>
        <w:t>3</w:t>
      </w:r>
      <w:r w:rsidR="00F65D87">
        <w:rPr>
          <w:sz w:val="23"/>
          <w:szCs w:val="23"/>
        </w:rPr>
        <w:t>-</w:t>
      </w:r>
      <w:r w:rsidR="006E6EF6" w:rsidRPr="006E6EF6">
        <w:rPr>
          <w:sz w:val="23"/>
          <w:szCs w:val="23"/>
        </w:rPr>
        <w:t>4</w:t>
      </w:r>
      <w:r w:rsidR="009663CA" w:rsidRPr="00425936">
        <w:rPr>
          <w:sz w:val="23"/>
          <w:szCs w:val="23"/>
        </w:rPr>
        <w:t xml:space="preserve"> </w:t>
      </w:r>
      <w:r w:rsidR="00093E53" w:rsidRPr="00425936">
        <w:rPr>
          <w:sz w:val="23"/>
          <w:szCs w:val="23"/>
        </w:rPr>
        <w:t>апреля 20</w:t>
      </w:r>
      <w:r w:rsidR="00692022" w:rsidRPr="00425936">
        <w:rPr>
          <w:sz w:val="23"/>
          <w:szCs w:val="23"/>
        </w:rPr>
        <w:t>2</w:t>
      </w:r>
      <w:r w:rsidR="006E6EF6" w:rsidRPr="006E6EF6">
        <w:rPr>
          <w:sz w:val="23"/>
          <w:szCs w:val="23"/>
        </w:rPr>
        <w:t>6</w:t>
      </w:r>
      <w:r w:rsidR="009663CA" w:rsidRPr="00425936">
        <w:rPr>
          <w:sz w:val="23"/>
          <w:szCs w:val="23"/>
        </w:rPr>
        <w:t xml:space="preserve"> года в </w:t>
      </w:r>
      <w:r w:rsidR="00E84046" w:rsidRPr="00425936">
        <w:rPr>
          <w:sz w:val="23"/>
          <w:szCs w:val="23"/>
        </w:rPr>
        <w:t xml:space="preserve">ФГБОУ </w:t>
      </w:r>
      <w:r w:rsidR="009663CA" w:rsidRPr="00425936">
        <w:rPr>
          <w:sz w:val="23"/>
          <w:szCs w:val="23"/>
        </w:rPr>
        <w:t>«Юго-Западный государственный университет»</w:t>
      </w:r>
      <w:r w:rsidR="00847BCF" w:rsidRPr="00425936">
        <w:rPr>
          <w:sz w:val="23"/>
          <w:szCs w:val="23"/>
        </w:rPr>
        <w:t>.</w:t>
      </w:r>
      <w:r w:rsidR="005D2D7D" w:rsidRPr="00425936">
        <w:rPr>
          <w:sz w:val="23"/>
          <w:szCs w:val="23"/>
        </w:rPr>
        <w:t xml:space="preserve"> </w:t>
      </w:r>
    </w:p>
    <w:p w14:paraId="277CEC03" w14:textId="77777777" w:rsidR="00E84046" w:rsidRPr="00160FE5" w:rsidRDefault="00E84046" w:rsidP="00E84046">
      <w:pPr>
        <w:ind w:firstLine="709"/>
        <w:jc w:val="both"/>
        <w:rPr>
          <w:sz w:val="16"/>
          <w:szCs w:val="16"/>
        </w:rPr>
      </w:pPr>
    </w:p>
    <w:p w14:paraId="7E76EF3A" w14:textId="77777777" w:rsidR="00E84046" w:rsidRPr="00425936" w:rsidRDefault="00E84046" w:rsidP="00E84046">
      <w:pPr>
        <w:jc w:val="center"/>
        <w:rPr>
          <w:b/>
        </w:rPr>
      </w:pPr>
      <w:r w:rsidRPr="00425936">
        <w:rPr>
          <w:b/>
        </w:rPr>
        <w:t>Цели конференции:</w:t>
      </w:r>
    </w:p>
    <w:p w14:paraId="33C4707E" w14:textId="77777777" w:rsidR="00847BCF" w:rsidRPr="00425936" w:rsidRDefault="00E84046" w:rsidP="00160FE5">
      <w:pPr>
        <w:ind w:firstLine="567"/>
        <w:jc w:val="both"/>
        <w:rPr>
          <w:sz w:val="23"/>
          <w:szCs w:val="23"/>
        </w:rPr>
      </w:pPr>
      <w:r w:rsidRPr="00425936">
        <w:rPr>
          <w:sz w:val="23"/>
          <w:szCs w:val="23"/>
        </w:rPr>
        <w:t>П</w:t>
      </w:r>
      <w:r w:rsidR="00D223CE">
        <w:rPr>
          <w:sz w:val="23"/>
          <w:szCs w:val="23"/>
        </w:rPr>
        <w:t>опуляризация</w:t>
      </w:r>
      <w:r w:rsidR="00847BCF" w:rsidRPr="00425936">
        <w:rPr>
          <w:sz w:val="23"/>
          <w:szCs w:val="23"/>
        </w:rPr>
        <w:t xml:space="preserve"> научно-исследовательской работ</w:t>
      </w:r>
      <w:r w:rsidRPr="00425936">
        <w:rPr>
          <w:sz w:val="23"/>
          <w:szCs w:val="23"/>
        </w:rPr>
        <w:t>ы в студенческой среде, развитие</w:t>
      </w:r>
      <w:r w:rsidR="00847BCF" w:rsidRPr="00425936">
        <w:rPr>
          <w:sz w:val="23"/>
          <w:szCs w:val="23"/>
        </w:rPr>
        <w:t xml:space="preserve"> имиджа науки, </w:t>
      </w:r>
      <w:r w:rsidRPr="00425936">
        <w:rPr>
          <w:bCs/>
          <w:sz w:val="23"/>
          <w:szCs w:val="23"/>
        </w:rPr>
        <w:t>установление</w:t>
      </w:r>
      <w:r w:rsidR="00847BCF" w:rsidRPr="00425936">
        <w:rPr>
          <w:bCs/>
          <w:sz w:val="23"/>
          <w:szCs w:val="23"/>
        </w:rPr>
        <w:t xml:space="preserve"> контактов между студентами, аспирантами и преподавателями вузов разных стран и регионов.</w:t>
      </w:r>
    </w:p>
    <w:p w14:paraId="121C6552" w14:textId="77777777" w:rsidR="00E84046" w:rsidRPr="00160FE5" w:rsidRDefault="00E84046" w:rsidP="00E84046">
      <w:pPr>
        <w:jc w:val="center"/>
        <w:rPr>
          <w:b/>
          <w:sz w:val="16"/>
          <w:szCs w:val="16"/>
        </w:rPr>
      </w:pPr>
    </w:p>
    <w:p w14:paraId="6667C291" w14:textId="77777777" w:rsidR="00037F78" w:rsidRPr="00425936" w:rsidRDefault="00037F78" w:rsidP="00E84046">
      <w:pPr>
        <w:jc w:val="center"/>
        <w:rPr>
          <w:b/>
        </w:rPr>
      </w:pPr>
      <w:r w:rsidRPr="00425936">
        <w:rPr>
          <w:b/>
        </w:rPr>
        <w:t>Организационный комитет:</w:t>
      </w:r>
    </w:p>
    <w:p w14:paraId="35A03554" w14:textId="77777777" w:rsidR="00037F78" w:rsidRPr="00425936" w:rsidRDefault="00037F78" w:rsidP="00160FE5">
      <w:pPr>
        <w:pStyle w:val="Standard"/>
        <w:shd w:val="clear" w:color="auto" w:fill="FFFFFF"/>
        <w:suppressAutoHyphens w:val="0"/>
        <w:ind w:firstLine="567"/>
        <w:jc w:val="both"/>
        <w:rPr>
          <w:sz w:val="23"/>
          <w:szCs w:val="23"/>
        </w:rPr>
      </w:pPr>
      <w:r w:rsidRPr="00425936">
        <w:rPr>
          <w:i/>
          <w:sz w:val="23"/>
          <w:szCs w:val="23"/>
        </w:rPr>
        <w:t>Председатель</w:t>
      </w:r>
      <w:r w:rsidRPr="00425936">
        <w:rPr>
          <w:sz w:val="23"/>
          <w:szCs w:val="23"/>
        </w:rPr>
        <w:t xml:space="preserve"> –</w:t>
      </w:r>
      <w:r w:rsidR="00093E53" w:rsidRPr="00425936">
        <w:rPr>
          <w:sz w:val="23"/>
          <w:szCs w:val="23"/>
        </w:rPr>
        <w:t xml:space="preserve"> </w:t>
      </w:r>
      <w:proofErr w:type="spellStart"/>
      <w:r w:rsidR="00093E53" w:rsidRPr="00425936">
        <w:rPr>
          <w:sz w:val="23"/>
          <w:szCs w:val="23"/>
        </w:rPr>
        <w:t>Ряполов</w:t>
      </w:r>
      <w:proofErr w:type="spellEnd"/>
      <w:r w:rsidR="00093E53" w:rsidRPr="00425936">
        <w:rPr>
          <w:sz w:val="23"/>
          <w:szCs w:val="23"/>
        </w:rPr>
        <w:t xml:space="preserve"> П.А., </w:t>
      </w:r>
      <w:proofErr w:type="spellStart"/>
      <w:r w:rsidR="00093E53" w:rsidRPr="00425936">
        <w:rPr>
          <w:sz w:val="23"/>
          <w:szCs w:val="23"/>
        </w:rPr>
        <w:t>д.ф-м.н</w:t>
      </w:r>
      <w:proofErr w:type="spellEnd"/>
      <w:r w:rsidR="00093E53" w:rsidRPr="00425936">
        <w:rPr>
          <w:sz w:val="23"/>
          <w:szCs w:val="23"/>
        </w:rPr>
        <w:t>., доц.,</w:t>
      </w:r>
      <w:r w:rsidRPr="00425936">
        <w:rPr>
          <w:sz w:val="23"/>
          <w:szCs w:val="23"/>
        </w:rPr>
        <w:t xml:space="preserve"> декан факультета </w:t>
      </w:r>
      <w:r w:rsidR="00160FE5">
        <w:rPr>
          <w:sz w:val="23"/>
          <w:szCs w:val="23"/>
        </w:rPr>
        <w:t xml:space="preserve">цифровых технологий </w:t>
      </w:r>
      <w:r w:rsidRPr="00425936">
        <w:rPr>
          <w:sz w:val="23"/>
          <w:szCs w:val="23"/>
        </w:rPr>
        <w:t>ЮЗГУ;</w:t>
      </w:r>
    </w:p>
    <w:p w14:paraId="5E2AACA2" w14:textId="77777777" w:rsidR="00037F78" w:rsidRPr="00425936" w:rsidRDefault="00037F78" w:rsidP="00160FE5">
      <w:pPr>
        <w:pStyle w:val="Standard"/>
        <w:shd w:val="clear" w:color="auto" w:fill="FFFFFF"/>
        <w:suppressAutoHyphens w:val="0"/>
        <w:ind w:firstLine="567"/>
        <w:jc w:val="both"/>
        <w:rPr>
          <w:sz w:val="23"/>
          <w:szCs w:val="23"/>
        </w:rPr>
      </w:pPr>
      <w:r w:rsidRPr="00425936">
        <w:rPr>
          <w:i/>
          <w:sz w:val="23"/>
          <w:szCs w:val="23"/>
        </w:rPr>
        <w:t>Зам. председателя</w:t>
      </w:r>
      <w:r w:rsidRPr="00425936">
        <w:rPr>
          <w:sz w:val="23"/>
          <w:szCs w:val="23"/>
        </w:rPr>
        <w:t xml:space="preserve"> – Бредихина О.А., к.т.н., доц</w:t>
      </w:r>
      <w:r w:rsidR="00093E53" w:rsidRPr="00425936">
        <w:rPr>
          <w:sz w:val="23"/>
          <w:szCs w:val="23"/>
        </w:rPr>
        <w:t>.</w:t>
      </w:r>
      <w:r w:rsidR="00FC2B22">
        <w:rPr>
          <w:sz w:val="23"/>
          <w:szCs w:val="23"/>
        </w:rPr>
        <w:t>, и.о. зав. каф.</w:t>
      </w:r>
      <w:r w:rsidRPr="00425936">
        <w:rPr>
          <w:sz w:val="23"/>
          <w:szCs w:val="23"/>
        </w:rPr>
        <w:t xml:space="preserve"> высшей математики ЮЗГУ;</w:t>
      </w:r>
    </w:p>
    <w:p w14:paraId="262DA9E1" w14:textId="77777777" w:rsidR="00037F78" w:rsidRPr="00425936" w:rsidRDefault="00037F78" w:rsidP="00160FE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425936">
        <w:rPr>
          <w:i/>
          <w:sz w:val="23"/>
          <w:szCs w:val="23"/>
        </w:rPr>
        <w:t xml:space="preserve">Ответственный секретарь </w:t>
      </w:r>
      <w:r w:rsidRPr="00425936">
        <w:rPr>
          <w:sz w:val="23"/>
          <w:szCs w:val="23"/>
        </w:rPr>
        <w:t xml:space="preserve">– Шевцова Т.В., </w:t>
      </w:r>
      <w:r w:rsidR="00093E53" w:rsidRPr="00425936">
        <w:rPr>
          <w:sz w:val="23"/>
          <w:szCs w:val="23"/>
        </w:rPr>
        <w:t>ст.</w:t>
      </w:r>
      <w:r w:rsidRPr="00425936">
        <w:rPr>
          <w:sz w:val="23"/>
          <w:szCs w:val="23"/>
        </w:rPr>
        <w:t xml:space="preserve"> преп</w:t>
      </w:r>
      <w:r w:rsidR="00093E53" w:rsidRPr="00425936">
        <w:rPr>
          <w:sz w:val="23"/>
          <w:szCs w:val="23"/>
        </w:rPr>
        <w:t>.</w:t>
      </w:r>
      <w:r w:rsidRPr="00425936">
        <w:rPr>
          <w:sz w:val="23"/>
          <w:szCs w:val="23"/>
        </w:rPr>
        <w:t xml:space="preserve"> ЮЗГУ</w:t>
      </w:r>
      <w:r w:rsidR="00B57F99">
        <w:rPr>
          <w:sz w:val="23"/>
          <w:szCs w:val="23"/>
        </w:rPr>
        <w:t>;</w:t>
      </w:r>
    </w:p>
    <w:p w14:paraId="40DAED36" w14:textId="77777777" w:rsidR="00907741" w:rsidRDefault="00037F78" w:rsidP="00160FE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425936">
        <w:rPr>
          <w:i/>
          <w:sz w:val="23"/>
          <w:szCs w:val="23"/>
        </w:rPr>
        <w:t>Члены оргкомитета –</w:t>
      </w:r>
      <w:r w:rsidRPr="00425936">
        <w:rPr>
          <w:sz w:val="23"/>
          <w:szCs w:val="23"/>
        </w:rPr>
        <w:t xml:space="preserve"> работники кафедры высшей математики ЮЗГУ: </w:t>
      </w:r>
    </w:p>
    <w:p w14:paraId="29CB0D9B" w14:textId="77777777" w:rsidR="00037F78" w:rsidRPr="00425936" w:rsidRDefault="00774BD9" w:rsidP="00160FE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3"/>
          <w:szCs w:val="23"/>
        </w:rPr>
      </w:pPr>
      <w:r w:rsidRPr="00425936">
        <w:rPr>
          <w:sz w:val="23"/>
          <w:szCs w:val="23"/>
        </w:rPr>
        <w:t>Жилина К.В., к.т.н., доц.</w:t>
      </w:r>
      <w:proofErr w:type="gramStart"/>
      <w:r w:rsidRPr="00425936">
        <w:rPr>
          <w:sz w:val="23"/>
          <w:szCs w:val="23"/>
        </w:rPr>
        <w:t>;</w:t>
      </w:r>
      <w:r w:rsidR="00907741">
        <w:rPr>
          <w:sz w:val="23"/>
          <w:szCs w:val="23"/>
        </w:rPr>
        <w:t xml:space="preserve"> </w:t>
      </w:r>
      <w:r w:rsidRPr="00425936">
        <w:rPr>
          <w:sz w:val="23"/>
          <w:szCs w:val="23"/>
        </w:rPr>
        <w:t xml:space="preserve"> </w:t>
      </w:r>
      <w:r w:rsidR="00037F78" w:rsidRPr="00425936">
        <w:rPr>
          <w:sz w:val="23"/>
          <w:szCs w:val="23"/>
        </w:rPr>
        <w:t>Машков</w:t>
      </w:r>
      <w:proofErr w:type="gramEnd"/>
      <w:r w:rsidR="00037F78" w:rsidRPr="00425936">
        <w:rPr>
          <w:sz w:val="23"/>
          <w:szCs w:val="23"/>
        </w:rPr>
        <w:t xml:space="preserve"> Е.Ю., </w:t>
      </w:r>
      <w:proofErr w:type="spellStart"/>
      <w:r w:rsidR="00037F78" w:rsidRPr="00425936">
        <w:rPr>
          <w:sz w:val="23"/>
          <w:szCs w:val="23"/>
        </w:rPr>
        <w:t>к.ф-м.н</w:t>
      </w:r>
      <w:proofErr w:type="spellEnd"/>
      <w:r w:rsidR="00037F78" w:rsidRPr="00425936">
        <w:rPr>
          <w:sz w:val="23"/>
          <w:szCs w:val="23"/>
        </w:rPr>
        <w:t>., доц</w:t>
      </w:r>
      <w:r w:rsidR="00093E53" w:rsidRPr="00425936">
        <w:rPr>
          <w:sz w:val="23"/>
          <w:szCs w:val="23"/>
        </w:rPr>
        <w:t>.</w:t>
      </w:r>
      <w:r w:rsidR="00907BB0" w:rsidRPr="00425936">
        <w:rPr>
          <w:sz w:val="23"/>
          <w:szCs w:val="23"/>
        </w:rPr>
        <w:t>;</w:t>
      </w:r>
      <w:r w:rsidR="00037F78" w:rsidRPr="00425936">
        <w:rPr>
          <w:sz w:val="23"/>
          <w:szCs w:val="23"/>
        </w:rPr>
        <w:t xml:space="preserve"> </w:t>
      </w:r>
      <w:r w:rsidR="00907741">
        <w:rPr>
          <w:sz w:val="23"/>
          <w:szCs w:val="23"/>
        </w:rPr>
        <w:t xml:space="preserve"> </w:t>
      </w:r>
      <w:proofErr w:type="spellStart"/>
      <w:r w:rsidR="00037F78" w:rsidRPr="00425936">
        <w:rPr>
          <w:sz w:val="23"/>
          <w:szCs w:val="23"/>
        </w:rPr>
        <w:t>Лупехина</w:t>
      </w:r>
      <w:proofErr w:type="spellEnd"/>
      <w:r w:rsidR="00037F78" w:rsidRPr="00425936">
        <w:rPr>
          <w:sz w:val="23"/>
          <w:szCs w:val="23"/>
        </w:rPr>
        <w:t xml:space="preserve"> И.В.,</w:t>
      </w:r>
      <w:r w:rsidR="00093E53" w:rsidRPr="00425936">
        <w:rPr>
          <w:sz w:val="23"/>
          <w:szCs w:val="23"/>
        </w:rPr>
        <w:t xml:space="preserve"> к.т.н., доц.</w:t>
      </w:r>
      <w:r w:rsidR="00037F78" w:rsidRPr="00425936">
        <w:rPr>
          <w:sz w:val="23"/>
          <w:szCs w:val="23"/>
        </w:rPr>
        <w:t xml:space="preserve">; </w:t>
      </w:r>
      <w:r w:rsidR="00907741">
        <w:rPr>
          <w:sz w:val="23"/>
          <w:szCs w:val="23"/>
        </w:rPr>
        <w:t xml:space="preserve"> </w:t>
      </w:r>
      <w:proofErr w:type="spellStart"/>
      <w:r w:rsidR="00907741">
        <w:rPr>
          <w:sz w:val="23"/>
          <w:szCs w:val="23"/>
        </w:rPr>
        <w:t>Кулишова</w:t>
      </w:r>
      <w:proofErr w:type="spellEnd"/>
      <w:r w:rsidR="00907741" w:rsidRPr="00425936">
        <w:rPr>
          <w:sz w:val="23"/>
          <w:szCs w:val="23"/>
        </w:rPr>
        <w:t xml:space="preserve"> С.В., ст. преп.; </w:t>
      </w:r>
      <w:r w:rsidR="00907741">
        <w:rPr>
          <w:sz w:val="23"/>
          <w:szCs w:val="23"/>
        </w:rPr>
        <w:t xml:space="preserve"> </w:t>
      </w:r>
      <w:r w:rsidR="0089552F">
        <w:rPr>
          <w:sz w:val="23"/>
          <w:szCs w:val="23"/>
        </w:rPr>
        <w:t xml:space="preserve">Акимова А.В., преп.; </w:t>
      </w:r>
      <w:r w:rsidR="00907741">
        <w:rPr>
          <w:sz w:val="23"/>
          <w:szCs w:val="23"/>
        </w:rPr>
        <w:t xml:space="preserve"> </w:t>
      </w:r>
      <w:r w:rsidR="00093E53" w:rsidRPr="00425936">
        <w:rPr>
          <w:sz w:val="23"/>
          <w:szCs w:val="23"/>
        </w:rPr>
        <w:t>Титова Г.В., техник 1 кат.</w:t>
      </w:r>
      <w:r w:rsidR="00F65D87">
        <w:rPr>
          <w:sz w:val="23"/>
          <w:szCs w:val="23"/>
        </w:rPr>
        <w:t xml:space="preserve">, </w:t>
      </w:r>
      <w:r w:rsidR="00907741">
        <w:rPr>
          <w:sz w:val="23"/>
          <w:szCs w:val="23"/>
        </w:rPr>
        <w:t xml:space="preserve"> </w:t>
      </w:r>
      <w:proofErr w:type="spellStart"/>
      <w:r w:rsidR="00F65D87">
        <w:rPr>
          <w:sz w:val="23"/>
          <w:szCs w:val="23"/>
        </w:rPr>
        <w:t>Сараева</w:t>
      </w:r>
      <w:proofErr w:type="spellEnd"/>
      <w:r w:rsidR="00F65D87">
        <w:rPr>
          <w:sz w:val="23"/>
          <w:szCs w:val="23"/>
        </w:rPr>
        <w:t xml:space="preserve"> Н.В., </w:t>
      </w:r>
      <w:proofErr w:type="spellStart"/>
      <w:r w:rsidR="00F65D87">
        <w:rPr>
          <w:sz w:val="23"/>
          <w:szCs w:val="23"/>
        </w:rPr>
        <w:t>зав.лаб</w:t>
      </w:r>
      <w:proofErr w:type="spellEnd"/>
      <w:r w:rsidR="00F65D87">
        <w:rPr>
          <w:sz w:val="23"/>
          <w:szCs w:val="23"/>
        </w:rPr>
        <w:t>.</w:t>
      </w:r>
    </w:p>
    <w:p w14:paraId="6DD5B6BE" w14:textId="77777777" w:rsidR="00037F78" w:rsidRDefault="00037F78" w:rsidP="00160FE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425936">
        <w:rPr>
          <w:i/>
          <w:sz w:val="23"/>
          <w:szCs w:val="23"/>
        </w:rPr>
        <w:t>Технический секретарь</w:t>
      </w:r>
      <w:r w:rsidRPr="00425936">
        <w:rPr>
          <w:sz w:val="23"/>
          <w:szCs w:val="23"/>
        </w:rPr>
        <w:t xml:space="preserve"> –</w:t>
      </w:r>
      <w:r w:rsidR="00F65D87">
        <w:rPr>
          <w:sz w:val="23"/>
          <w:szCs w:val="23"/>
        </w:rPr>
        <w:t xml:space="preserve"> Конорева Н.А</w:t>
      </w:r>
      <w:r w:rsidR="00907BB0" w:rsidRPr="00425936">
        <w:rPr>
          <w:sz w:val="23"/>
          <w:szCs w:val="23"/>
        </w:rPr>
        <w:t xml:space="preserve">., </w:t>
      </w:r>
      <w:r w:rsidR="00F65D87">
        <w:rPr>
          <w:sz w:val="23"/>
          <w:szCs w:val="23"/>
        </w:rPr>
        <w:t>ст.</w:t>
      </w:r>
      <w:r w:rsidRPr="00425936">
        <w:rPr>
          <w:sz w:val="23"/>
          <w:szCs w:val="23"/>
        </w:rPr>
        <w:t>преп</w:t>
      </w:r>
      <w:r w:rsidR="00093E53" w:rsidRPr="00425936">
        <w:rPr>
          <w:sz w:val="23"/>
          <w:szCs w:val="23"/>
        </w:rPr>
        <w:t>.</w:t>
      </w:r>
      <w:r w:rsidRPr="00425936">
        <w:rPr>
          <w:sz w:val="23"/>
          <w:szCs w:val="23"/>
        </w:rPr>
        <w:t xml:space="preserve"> ка</w:t>
      </w:r>
      <w:r w:rsidR="00425936">
        <w:rPr>
          <w:sz w:val="23"/>
          <w:szCs w:val="23"/>
        </w:rPr>
        <w:t>федры высшей математики ЮЗГУ.</w:t>
      </w:r>
    </w:p>
    <w:p w14:paraId="3AD08325" w14:textId="77777777" w:rsidR="00425936" w:rsidRPr="00160FE5" w:rsidRDefault="00425936" w:rsidP="00E84046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14"/>
          <w:szCs w:val="14"/>
        </w:rPr>
      </w:pPr>
    </w:p>
    <w:p w14:paraId="6C440079" w14:textId="77777777" w:rsidR="00037F78" w:rsidRPr="00425936" w:rsidRDefault="00037F78" w:rsidP="00E84046">
      <w:pPr>
        <w:jc w:val="center"/>
        <w:rPr>
          <w:b/>
        </w:rPr>
      </w:pPr>
      <w:r w:rsidRPr="00425936">
        <w:rPr>
          <w:b/>
        </w:rPr>
        <w:t>Программный комитет:</w:t>
      </w:r>
    </w:p>
    <w:p w14:paraId="07D32097" w14:textId="77777777" w:rsidR="006E6EF6" w:rsidRPr="006E6EF6" w:rsidRDefault="006E6EF6" w:rsidP="006E6EF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3"/>
          <w:szCs w:val="23"/>
          <w:shd w:val="clear" w:color="auto" w:fill="FFFFFF"/>
        </w:rPr>
      </w:pPr>
      <w:r>
        <w:rPr>
          <w:bCs/>
          <w:color w:val="000000" w:themeColor="text1"/>
          <w:sz w:val="23"/>
          <w:szCs w:val="23"/>
          <w:shd w:val="clear" w:color="auto" w:fill="FFFFFF"/>
        </w:rPr>
        <w:t xml:space="preserve">Чаусов Д.Н., </w:t>
      </w:r>
      <w:proofErr w:type="spellStart"/>
      <w:r w:rsidRPr="00425936">
        <w:rPr>
          <w:bCs/>
          <w:color w:val="000000" w:themeColor="text1"/>
          <w:sz w:val="23"/>
          <w:szCs w:val="23"/>
          <w:shd w:val="clear" w:color="auto" w:fill="FFFFFF"/>
        </w:rPr>
        <w:t>д.ф-м.н</w:t>
      </w:r>
      <w:proofErr w:type="spellEnd"/>
      <w:r w:rsidRPr="00425936">
        <w:rPr>
          <w:bCs/>
          <w:color w:val="000000" w:themeColor="text1"/>
          <w:sz w:val="23"/>
          <w:szCs w:val="23"/>
          <w:shd w:val="clear" w:color="auto" w:fill="FFFFFF"/>
        </w:rPr>
        <w:t>., проф.,</w:t>
      </w:r>
      <w:r>
        <w:rPr>
          <w:bCs/>
          <w:color w:val="000000" w:themeColor="text1"/>
          <w:sz w:val="23"/>
          <w:szCs w:val="23"/>
          <w:shd w:val="clear" w:color="auto" w:fill="FFFFFF"/>
        </w:rPr>
        <w:t xml:space="preserve"> Институт общей физики им. А.М. Прохорова, г. Москва;</w:t>
      </w:r>
    </w:p>
    <w:p w14:paraId="4995F36F" w14:textId="77777777" w:rsidR="00093E53" w:rsidRPr="00425936" w:rsidRDefault="00093E53" w:rsidP="00E8404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3"/>
          <w:szCs w:val="23"/>
          <w:shd w:val="clear" w:color="auto" w:fill="FFFFFF"/>
        </w:rPr>
      </w:pPr>
      <w:r w:rsidRPr="00425936">
        <w:rPr>
          <w:bCs/>
          <w:color w:val="000000" w:themeColor="text1"/>
          <w:sz w:val="23"/>
          <w:szCs w:val="23"/>
          <w:shd w:val="clear" w:color="auto" w:fill="FFFFFF"/>
        </w:rPr>
        <w:t xml:space="preserve">Лебедева Е.А., </w:t>
      </w:r>
      <w:proofErr w:type="spellStart"/>
      <w:r w:rsidRPr="00425936">
        <w:rPr>
          <w:bCs/>
          <w:color w:val="000000" w:themeColor="text1"/>
          <w:sz w:val="23"/>
          <w:szCs w:val="23"/>
          <w:shd w:val="clear" w:color="auto" w:fill="FFFFFF"/>
        </w:rPr>
        <w:t>д.ф-м.н</w:t>
      </w:r>
      <w:proofErr w:type="spellEnd"/>
      <w:r w:rsidRPr="00425936">
        <w:rPr>
          <w:bCs/>
          <w:color w:val="000000" w:themeColor="text1"/>
          <w:sz w:val="23"/>
          <w:szCs w:val="23"/>
          <w:shd w:val="clear" w:color="auto" w:fill="FFFFFF"/>
        </w:rPr>
        <w:t>., проф., Санкт-Петербургский государственный университет;</w:t>
      </w:r>
    </w:p>
    <w:p w14:paraId="18A8B41B" w14:textId="77777777" w:rsidR="00EE1063" w:rsidRPr="00425936" w:rsidRDefault="00EE1063" w:rsidP="00E8404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3"/>
          <w:szCs w:val="23"/>
          <w:shd w:val="clear" w:color="auto" w:fill="FFFFFF"/>
        </w:rPr>
      </w:pPr>
      <w:proofErr w:type="spellStart"/>
      <w:r w:rsidRPr="00425936">
        <w:rPr>
          <w:bCs/>
          <w:color w:val="000000" w:themeColor="text1"/>
          <w:sz w:val="23"/>
          <w:szCs w:val="23"/>
          <w:shd w:val="clear" w:color="auto" w:fill="FFFFFF"/>
        </w:rPr>
        <w:t>Довбня</w:t>
      </w:r>
      <w:proofErr w:type="spellEnd"/>
      <w:r w:rsidRPr="00425936">
        <w:rPr>
          <w:bCs/>
          <w:color w:val="000000" w:themeColor="text1"/>
          <w:sz w:val="23"/>
          <w:szCs w:val="23"/>
          <w:shd w:val="clear" w:color="auto" w:fill="FFFFFF"/>
        </w:rPr>
        <w:t xml:space="preserve"> В.Г., д.т.н., доц., </w:t>
      </w:r>
      <w:proofErr w:type="spellStart"/>
      <w:r w:rsidRPr="00425936">
        <w:rPr>
          <w:bCs/>
          <w:color w:val="000000" w:themeColor="text1"/>
          <w:sz w:val="23"/>
          <w:szCs w:val="23"/>
          <w:shd w:val="clear" w:color="auto" w:fill="FFFFFF"/>
        </w:rPr>
        <w:t>гл</w:t>
      </w:r>
      <w:proofErr w:type="spellEnd"/>
      <w:r w:rsidRPr="00425936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425936">
        <w:rPr>
          <w:bCs/>
          <w:color w:val="000000" w:themeColor="text1"/>
          <w:sz w:val="23"/>
          <w:szCs w:val="23"/>
          <w:shd w:val="clear" w:color="auto" w:fill="FFFFFF"/>
        </w:rPr>
        <w:t>научн</w:t>
      </w:r>
      <w:proofErr w:type="spellEnd"/>
      <w:r w:rsidRPr="00425936">
        <w:rPr>
          <w:bCs/>
          <w:color w:val="000000" w:themeColor="text1"/>
          <w:sz w:val="23"/>
          <w:szCs w:val="23"/>
          <w:shd w:val="clear" w:color="auto" w:fill="FFFFFF"/>
        </w:rPr>
        <w:t>. сотр. НИИЦ ФГУП «18 ЦНИИ» МО РФ, г. Курск;</w:t>
      </w:r>
    </w:p>
    <w:p w14:paraId="1B122DED" w14:textId="77777777" w:rsidR="00EE1063" w:rsidRPr="004B1165" w:rsidRDefault="00EE1063" w:rsidP="00E8404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3"/>
          <w:szCs w:val="23"/>
          <w:shd w:val="clear" w:color="auto" w:fill="FFFFFF"/>
        </w:rPr>
      </w:pPr>
      <w:r w:rsidRPr="004B1165">
        <w:rPr>
          <w:bCs/>
          <w:color w:val="000000" w:themeColor="text1"/>
          <w:sz w:val="23"/>
          <w:szCs w:val="23"/>
          <w:shd w:val="clear" w:color="auto" w:fill="FFFFFF"/>
        </w:rPr>
        <w:t>Головин А.А., д.э.н., доц., К</w:t>
      </w:r>
      <w:r w:rsidR="00E84046" w:rsidRPr="004B1165">
        <w:rPr>
          <w:bCs/>
          <w:color w:val="000000" w:themeColor="text1"/>
          <w:sz w:val="23"/>
          <w:szCs w:val="23"/>
          <w:shd w:val="clear" w:color="auto" w:fill="FFFFFF"/>
        </w:rPr>
        <w:t>урская академия государственной и муниципальной службы;</w:t>
      </w:r>
    </w:p>
    <w:p w14:paraId="2378A6D4" w14:textId="77777777" w:rsidR="00EE1063" w:rsidRPr="00425936" w:rsidRDefault="00EE1063" w:rsidP="00E8404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3"/>
          <w:szCs w:val="23"/>
          <w:shd w:val="clear" w:color="auto" w:fill="FFFFFF"/>
        </w:rPr>
      </w:pPr>
      <w:proofErr w:type="spellStart"/>
      <w:r w:rsidRPr="004B1165">
        <w:rPr>
          <w:bCs/>
          <w:color w:val="000000" w:themeColor="text1"/>
          <w:sz w:val="23"/>
          <w:szCs w:val="23"/>
          <w:shd w:val="clear" w:color="auto" w:fill="FFFFFF"/>
        </w:rPr>
        <w:t>Пархомчук</w:t>
      </w:r>
      <w:proofErr w:type="spellEnd"/>
      <w:r w:rsidRPr="004B1165">
        <w:rPr>
          <w:bCs/>
          <w:color w:val="000000" w:themeColor="text1"/>
          <w:sz w:val="23"/>
          <w:szCs w:val="23"/>
          <w:shd w:val="clear" w:color="auto" w:fill="FFFFFF"/>
        </w:rPr>
        <w:t xml:space="preserve"> М.А., д.э.н., доц., Юго-Западный государственный университет, г. Курск;</w:t>
      </w:r>
    </w:p>
    <w:p w14:paraId="66A4E2AA" w14:textId="77777777" w:rsidR="00160FE5" w:rsidRDefault="00160FE5" w:rsidP="006E6EF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pacing w:val="-4"/>
          <w:sz w:val="23"/>
          <w:szCs w:val="23"/>
          <w:shd w:val="clear" w:color="auto" w:fill="FFFFFF"/>
        </w:rPr>
      </w:pPr>
      <w:r>
        <w:rPr>
          <w:bCs/>
          <w:color w:val="000000" w:themeColor="text1"/>
          <w:spacing w:val="-4"/>
          <w:sz w:val="23"/>
          <w:szCs w:val="23"/>
          <w:shd w:val="clear" w:color="auto" w:fill="FFFFFF"/>
        </w:rPr>
        <w:t>Платонова О.А., к.ф.-м.н., доц., Российский университет транспорта (МИИТ), г. Москва</w:t>
      </w:r>
    </w:p>
    <w:p w14:paraId="5E9870D1" w14:textId="77777777" w:rsidR="006E6EF6" w:rsidRPr="00FC2B22" w:rsidRDefault="006E6EF6" w:rsidP="006E6EF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pacing w:val="-4"/>
          <w:sz w:val="23"/>
          <w:szCs w:val="23"/>
          <w:shd w:val="clear" w:color="auto" w:fill="FFFFFF"/>
        </w:rPr>
      </w:pPr>
      <w:r w:rsidRPr="00FC2B22">
        <w:rPr>
          <w:bCs/>
          <w:color w:val="000000" w:themeColor="text1"/>
          <w:spacing w:val="-4"/>
          <w:sz w:val="23"/>
          <w:szCs w:val="23"/>
          <w:shd w:val="clear" w:color="auto" w:fill="FFFFFF"/>
        </w:rPr>
        <w:t xml:space="preserve">Студеникина Л.И., </w:t>
      </w:r>
      <w:proofErr w:type="spellStart"/>
      <w:r w:rsidRPr="00FC2B22">
        <w:rPr>
          <w:bCs/>
          <w:color w:val="000000" w:themeColor="text1"/>
          <w:spacing w:val="-4"/>
          <w:sz w:val="23"/>
          <w:szCs w:val="23"/>
          <w:shd w:val="clear" w:color="auto" w:fill="FFFFFF"/>
        </w:rPr>
        <w:t>к.пед.н</w:t>
      </w:r>
      <w:proofErr w:type="spellEnd"/>
      <w:r w:rsidRPr="00FC2B22">
        <w:rPr>
          <w:bCs/>
          <w:color w:val="000000" w:themeColor="text1"/>
          <w:spacing w:val="-4"/>
          <w:sz w:val="23"/>
          <w:szCs w:val="23"/>
          <w:shd w:val="clear" w:color="auto" w:fill="FFFFFF"/>
        </w:rPr>
        <w:t>., доц., МИРЭА – Российский технологический университет, г. Москва;</w:t>
      </w:r>
    </w:p>
    <w:p w14:paraId="192CF2B2" w14:textId="77777777" w:rsidR="00EE1063" w:rsidRPr="00425936" w:rsidRDefault="00093E53" w:rsidP="00E8404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  <w:r w:rsidRPr="00425936">
        <w:rPr>
          <w:color w:val="000000" w:themeColor="text1"/>
          <w:sz w:val="23"/>
          <w:szCs w:val="23"/>
        </w:rPr>
        <w:t xml:space="preserve">Скрипкина Е.В., к.т.н., </w:t>
      </w:r>
      <w:r w:rsidR="00EE1063" w:rsidRPr="00425936">
        <w:rPr>
          <w:color w:val="000000" w:themeColor="text1"/>
          <w:sz w:val="23"/>
          <w:szCs w:val="23"/>
        </w:rPr>
        <w:t>Технологический университет им. А.А. Леонова, Московская область;</w:t>
      </w:r>
    </w:p>
    <w:p w14:paraId="6C67584D" w14:textId="77777777" w:rsidR="00492C07" w:rsidRPr="00993614" w:rsidRDefault="00492C07" w:rsidP="00492C0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3"/>
          <w:szCs w:val="23"/>
          <w:shd w:val="clear" w:color="auto" w:fill="FFFFFF"/>
        </w:rPr>
      </w:pPr>
      <w:proofErr w:type="spellStart"/>
      <w:r>
        <w:rPr>
          <w:bCs/>
          <w:color w:val="000000" w:themeColor="text1"/>
          <w:sz w:val="23"/>
          <w:szCs w:val="23"/>
          <w:shd w:val="clear" w:color="auto" w:fill="FFFFFF"/>
        </w:rPr>
        <w:t>Менькова</w:t>
      </w:r>
      <w:proofErr w:type="spellEnd"/>
      <w:r>
        <w:rPr>
          <w:bCs/>
          <w:color w:val="000000" w:themeColor="text1"/>
          <w:sz w:val="23"/>
          <w:szCs w:val="23"/>
          <w:shd w:val="clear" w:color="auto" w:fill="FFFFFF"/>
        </w:rPr>
        <w:t xml:space="preserve"> С.В., </w:t>
      </w:r>
      <w:proofErr w:type="spellStart"/>
      <w:r>
        <w:rPr>
          <w:bCs/>
          <w:color w:val="000000" w:themeColor="text1"/>
          <w:sz w:val="23"/>
          <w:szCs w:val="23"/>
          <w:shd w:val="clear" w:color="auto" w:fill="FFFFFF"/>
        </w:rPr>
        <w:t>к.пед.н</w:t>
      </w:r>
      <w:proofErr w:type="spellEnd"/>
      <w:r>
        <w:rPr>
          <w:bCs/>
          <w:color w:val="000000" w:themeColor="text1"/>
          <w:sz w:val="23"/>
          <w:szCs w:val="23"/>
          <w:shd w:val="clear" w:color="auto" w:fill="FFFFFF"/>
        </w:rPr>
        <w:t xml:space="preserve">., доц., </w:t>
      </w:r>
      <w:r w:rsidRPr="00774BD9">
        <w:rPr>
          <w:color w:val="000000" w:themeColor="text1"/>
          <w:shd w:val="clear" w:color="auto" w:fill="FFFFFF"/>
        </w:rPr>
        <w:t>Национальный исследовательский Нижегородский государственный университет им. Н.И. Лобачевского, Арзамасский филиал</w:t>
      </w:r>
      <w:r w:rsidR="00FC2B22">
        <w:rPr>
          <w:color w:val="000000" w:themeColor="text1"/>
          <w:shd w:val="clear" w:color="auto" w:fill="FFFFFF"/>
        </w:rPr>
        <w:t>;</w:t>
      </w:r>
    </w:p>
    <w:p w14:paraId="53B3604E" w14:textId="77777777" w:rsidR="00492C07" w:rsidRDefault="006E6EF6" w:rsidP="00E8404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3"/>
          <w:szCs w:val="23"/>
          <w:shd w:val="clear" w:color="auto" w:fill="FFFFFF"/>
        </w:rPr>
      </w:pPr>
      <w:proofErr w:type="spellStart"/>
      <w:r>
        <w:rPr>
          <w:bCs/>
          <w:color w:val="000000" w:themeColor="text1"/>
          <w:sz w:val="23"/>
          <w:szCs w:val="23"/>
          <w:shd w:val="clear" w:color="auto" w:fill="FFFFFF"/>
        </w:rPr>
        <w:t>Грехнева</w:t>
      </w:r>
      <w:proofErr w:type="spellEnd"/>
      <w:r>
        <w:rPr>
          <w:bCs/>
          <w:color w:val="000000" w:themeColor="text1"/>
          <w:sz w:val="23"/>
          <w:szCs w:val="23"/>
          <w:shd w:val="clear" w:color="auto" w:fill="FFFFFF"/>
        </w:rPr>
        <w:t xml:space="preserve"> Е.В., к.х.н., </w:t>
      </w:r>
      <w:r w:rsidR="00492C07">
        <w:rPr>
          <w:bCs/>
          <w:color w:val="000000" w:themeColor="text1"/>
          <w:sz w:val="23"/>
          <w:szCs w:val="23"/>
          <w:shd w:val="clear" w:color="auto" w:fill="FFFFFF"/>
        </w:rPr>
        <w:t xml:space="preserve">доц., </w:t>
      </w:r>
      <w:r>
        <w:rPr>
          <w:bCs/>
          <w:color w:val="000000" w:themeColor="text1"/>
          <w:sz w:val="23"/>
          <w:szCs w:val="23"/>
          <w:shd w:val="clear" w:color="auto" w:fill="FFFFFF"/>
        </w:rPr>
        <w:t>Курский государственный университет</w:t>
      </w:r>
    </w:p>
    <w:p w14:paraId="2382848D" w14:textId="77777777" w:rsidR="00993614" w:rsidRPr="00160FE5" w:rsidRDefault="00993614" w:rsidP="00E8404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16"/>
          <w:szCs w:val="16"/>
          <w:shd w:val="clear" w:color="auto" w:fill="FFFFFF"/>
        </w:rPr>
      </w:pPr>
    </w:p>
    <w:p w14:paraId="6123E47F" w14:textId="77777777" w:rsidR="00D50BCE" w:rsidRDefault="00D50BCE" w:rsidP="00E84046">
      <w:pPr>
        <w:jc w:val="center"/>
        <w:rPr>
          <w:b/>
          <w:spacing w:val="-12"/>
        </w:rPr>
      </w:pPr>
      <w:r w:rsidRPr="00425936">
        <w:rPr>
          <w:b/>
          <w:spacing w:val="-12"/>
        </w:rPr>
        <w:t>О</w:t>
      </w:r>
      <w:r w:rsidR="00BF201A">
        <w:rPr>
          <w:b/>
          <w:spacing w:val="-12"/>
        </w:rPr>
        <w:t>сновные направления конференции (секции):</w:t>
      </w:r>
    </w:p>
    <w:p w14:paraId="3901BCB8" w14:textId="77777777" w:rsidR="00847BCF" w:rsidRPr="00492C07" w:rsidRDefault="00847BCF" w:rsidP="00BF201A">
      <w:pPr>
        <w:pStyle w:val="a8"/>
        <w:numPr>
          <w:ilvl w:val="0"/>
          <w:numId w:val="9"/>
        </w:numPr>
        <w:spacing w:line="233" w:lineRule="auto"/>
        <w:ind w:left="567" w:right="187" w:hanging="425"/>
        <w:jc w:val="both"/>
        <w:rPr>
          <w:sz w:val="23"/>
          <w:szCs w:val="23"/>
        </w:rPr>
      </w:pPr>
      <w:r w:rsidRPr="00492C07">
        <w:rPr>
          <w:sz w:val="23"/>
          <w:szCs w:val="23"/>
        </w:rPr>
        <w:t>Общетеоретические вопросы математики</w:t>
      </w:r>
    </w:p>
    <w:p w14:paraId="12B1BDDB" w14:textId="77777777" w:rsidR="00847BCF" w:rsidRPr="00492C07" w:rsidRDefault="00847BCF" w:rsidP="00BF201A">
      <w:pPr>
        <w:pStyle w:val="a8"/>
        <w:numPr>
          <w:ilvl w:val="0"/>
          <w:numId w:val="9"/>
        </w:numPr>
        <w:spacing w:line="233" w:lineRule="auto"/>
        <w:ind w:left="567" w:right="187" w:hanging="425"/>
        <w:jc w:val="both"/>
        <w:rPr>
          <w:sz w:val="23"/>
          <w:szCs w:val="23"/>
        </w:rPr>
      </w:pPr>
      <w:r w:rsidRPr="00492C07">
        <w:rPr>
          <w:sz w:val="23"/>
          <w:szCs w:val="23"/>
        </w:rPr>
        <w:t>Методы прикладной математики</w:t>
      </w:r>
    </w:p>
    <w:p w14:paraId="47CD3A53" w14:textId="77777777" w:rsidR="00F65D87" w:rsidRPr="00492C07" w:rsidRDefault="00F65D87" w:rsidP="00BF201A">
      <w:pPr>
        <w:pStyle w:val="a8"/>
        <w:numPr>
          <w:ilvl w:val="0"/>
          <w:numId w:val="9"/>
        </w:numPr>
        <w:spacing w:line="233" w:lineRule="auto"/>
        <w:ind w:left="567" w:right="187" w:hanging="425"/>
        <w:jc w:val="both"/>
        <w:rPr>
          <w:sz w:val="23"/>
          <w:szCs w:val="23"/>
        </w:rPr>
      </w:pPr>
      <w:r w:rsidRPr="00492C07">
        <w:rPr>
          <w:sz w:val="23"/>
          <w:szCs w:val="23"/>
        </w:rPr>
        <w:t xml:space="preserve">Вероятностные </w:t>
      </w:r>
      <w:r w:rsidR="005C58E9" w:rsidRPr="00492C07">
        <w:rPr>
          <w:sz w:val="23"/>
          <w:szCs w:val="23"/>
        </w:rPr>
        <w:t xml:space="preserve">и статистические </w:t>
      </w:r>
      <w:r w:rsidRPr="00492C07">
        <w:rPr>
          <w:sz w:val="23"/>
          <w:szCs w:val="23"/>
        </w:rPr>
        <w:t>методы и модели</w:t>
      </w:r>
    </w:p>
    <w:p w14:paraId="27434BBC" w14:textId="77777777" w:rsidR="00847BCF" w:rsidRPr="00492C07" w:rsidRDefault="00847BCF" w:rsidP="00BF201A">
      <w:pPr>
        <w:pStyle w:val="a8"/>
        <w:numPr>
          <w:ilvl w:val="0"/>
          <w:numId w:val="9"/>
        </w:numPr>
        <w:spacing w:line="233" w:lineRule="auto"/>
        <w:ind w:left="567" w:right="187" w:hanging="425"/>
        <w:jc w:val="both"/>
        <w:rPr>
          <w:sz w:val="23"/>
          <w:szCs w:val="23"/>
        </w:rPr>
      </w:pPr>
      <w:r w:rsidRPr="00492C07">
        <w:rPr>
          <w:sz w:val="23"/>
          <w:szCs w:val="23"/>
        </w:rPr>
        <w:t>Математика в технике</w:t>
      </w:r>
    </w:p>
    <w:p w14:paraId="5BBD2D02" w14:textId="77777777" w:rsidR="00847BCF" w:rsidRPr="00492C07" w:rsidRDefault="00847BCF" w:rsidP="00BF201A">
      <w:pPr>
        <w:pStyle w:val="a8"/>
        <w:numPr>
          <w:ilvl w:val="0"/>
          <w:numId w:val="9"/>
        </w:numPr>
        <w:spacing w:line="233" w:lineRule="auto"/>
        <w:ind w:left="567" w:right="187" w:hanging="425"/>
        <w:jc w:val="both"/>
        <w:rPr>
          <w:sz w:val="23"/>
          <w:szCs w:val="23"/>
        </w:rPr>
      </w:pPr>
      <w:r w:rsidRPr="00492C07">
        <w:rPr>
          <w:sz w:val="23"/>
          <w:szCs w:val="23"/>
        </w:rPr>
        <w:t>Математика в физике, химии, биологии</w:t>
      </w:r>
    </w:p>
    <w:p w14:paraId="03748B09" w14:textId="77777777" w:rsidR="00847BCF" w:rsidRPr="00492C07" w:rsidRDefault="00847BCF" w:rsidP="00BF201A">
      <w:pPr>
        <w:pStyle w:val="a8"/>
        <w:numPr>
          <w:ilvl w:val="0"/>
          <w:numId w:val="9"/>
        </w:numPr>
        <w:spacing w:line="233" w:lineRule="auto"/>
        <w:ind w:left="567" w:right="187" w:hanging="425"/>
        <w:jc w:val="both"/>
        <w:rPr>
          <w:sz w:val="23"/>
          <w:szCs w:val="23"/>
        </w:rPr>
      </w:pPr>
      <w:r w:rsidRPr="00492C07">
        <w:rPr>
          <w:sz w:val="23"/>
          <w:szCs w:val="23"/>
        </w:rPr>
        <w:t xml:space="preserve">Математические методы и модели в экономике </w:t>
      </w:r>
    </w:p>
    <w:p w14:paraId="29067B90" w14:textId="77777777" w:rsidR="005D2D7D" w:rsidRPr="00492C07" w:rsidRDefault="005D2D7D" w:rsidP="00BF201A">
      <w:pPr>
        <w:pStyle w:val="a8"/>
        <w:numPr>
          <w:ilvl w:val="0"/>
          <w:numId w:val="9"/>
        </w:numPr>
        <w:spacing w:line="233" w:lineRule="auto"/>
        <w:ind w:left="567" w:right="187" w:hanging="425"/>
        <w:jc w:val="both"/>
        <w:rPr>
          <w:spacing w:val="-22"/>
          <w:sz w:val="23"/>
          <w:szCs w:val="23"/>
        </w:rPr>
      </w:pPr>
      <w:r w:rsidRPr="00492C07">
        <w:rPr>
          <w:spacing w:val="-2"/>
          <w:sz w:val="23"/>
          <w:szCs w:val="23"/>
        </w:rPr>
        <w:t xml:space="preserve">Математика в </w:t>
      </w:r>
      <w:r w:rsidR="00165346">
        <w:rPr>
          <w:spacing w:val="-2"/>
          <w:sz w:val="23"/>
          <w:szCs w:val="23"/>
        </w:rPr>
        <w:t>культуре</w:t>
      </w:r>
      <w:r w:rsidR="00E45F77">
        <w:rPr>
          <w:spacing w:val="-2"/>
          <w:sz w:val="23"/>
          <w:szCs w:val="23"/>
        </w:rPr>
        <w:t xml:space="preserve"> и социальной сфере</w:t>
      </w:r>
    </w:p>
    <w:p w14:paraId="78BF0BFD" w14:textId="77777777" w:rsidR="00165346" w:rsidRPr="00492C07" w:rsidRDefault="00165346" w:rsidP="00165346">
      <w:pPr>
        <w:pStyle w:val="a8"/>
        <w:numPr>
          <w:ilvl w:val="0"/>
          <w:numId w:val="9"/>
        </w:numPr>
        <w:spacing w:line="233" w:lineRule="auto"/>
        <w:ind w:left="567" w:right="187" w:hanging="425"/>
        <w:jc w:val="both"/>
        <w:rPr>
          <w:sz w:val="23"/>
          <w:szCs w:val="23"/>
        </w:rPr>
      </w:pPr>
      <w:r w:rsidRPr="00492C07">
        <w:rPr>
          <w:sz w:val="23"/>
          <w:szCs w:val="23"/>
        </w:rPr>
        <w:t>История математики и математического образования</w:t>
      </w:r>
    </w:p>
    <w:p w14:paraId="543BF074" w14:textId="77777777" w:rsidR="005C58E9" w:rsidRPr="00160FE5" w:rsidRDefault="005C58E9" w:rsidP="00492C07">
      <w:pPr>
        <w:spacing w:line="233" w:lineRule="auto"/>
        <w:ind w:left="142" w:right="187"/>
        <w:jc w:val="both"/>
        <w:rPr>
          <w:b/>
          <w:sz w:val="16"/>
          <w:szCs w:val="16"/>
        </w:rPr>
      </w:pPr>
    </w:p>
    <w:p w14:paraId="1A84829C" w14:textId="77777777" w:rsidR="00AF54FD" w:rsidRDefault="00BC7E05" w:rsidP="003D2ADD">
      <w:pPr>
        <w:jc w:val="center"/>
        <w:rPr>
          <w:b/>
          <w:sz w:val="23"/>
          <w:szCs w:val="23"/>
        </w:rPr>
      </w:pPr>
      <w:r w:rsidRPr="00425936">
        <w:rPr>
          <w:b/>
          <w:sz w:val="23"/>
          <w:szCs w:val="23"/>
        </w:rPr>
        <w:t xml:space="preserve">Формы </w:t>
      </w:r>
      <w:r w:rsidR="00425936">
        <w:rPr>
          <w:b/>
          <w:sz w:val="23"/>
          <w:szCs w:val="23"/>
        </w:rPr>
        <w:t>участия в конференции</w:t>
      </w:r>
    </w:p>
    <w:p w14:paraId="689366CC" w14:textId="77777777" w:rsidR="00733D2B" w:rsidRPr="00733D2B" w:rsidRDefault="00733D2B" w:rsidP="003D2ADD">
      <w:pPr>
        <w:jc w:val="center"/>
        <w:rPr>
          <w:b/>
          <w:sz w:val="10"/>
          <w:szCs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3266"/>
        <w:gridCol w:w="2115"/>
      </w:tblGrid>
      <w:tr w:rsidR="006F22A3" w14:paraId="16FDE772" w14:textId="77777777" w:rsidTr="00160FE5">
        <w:tc>
          <w:tcPr>
            <w:tcW w:w="3964" w:type="dxa"/>
          </w:tcPr>
          <w:p w14:paraId="79DB8EED" w14:textId="77777777" w:rsidR="006F22A3" w:rsidRDefault="006F22A3" w:rsidP="006F22A3">
            <w:pPr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Очное участие:</w:t>
            </w:r>
          </w:p>
          <w:p w14:paraId="77070CBC" w14:textId="77777777" w:rsidR="006F22A3" w:rsidRPr="006F22A3" w:rsidRDefault="006F22A3" w:rsidP="006F22A3">
            <w:pPr>
              <w:pStyle w:val="a8"/>
              <w:numPr>
                <w:ilvl w:val="0"/>
                <w:numId w:val="5"/>
              </w:numPr>
              <w:ind w:left="306" w:hanging="284"/>
              <w:jc w:val="both"/>
              <w:rPr>
                <w:spacing w:val="-8"/>
                <w:sz w:val="23"/>
                <w:szCs w:val="23"/>
              </w:rPr>
            </w:pPr>
            <w:r w:rsidRPr="006F22A3">
              <w:rPr>
                <w:sz w:val="23"/>
                <w:szCs w:val="23"/>
              </w:rPr>
              <w:t xml:space="preserve">с публикацией и </w:t>
            </w:r>
            <w:r w:rsidRPr="006F22A3">
              <w:rPr>
                <w:spacing w:val="-8"/>
                <w:sz w:val="23"/>
                <w:szCs w:val="23"/>
              </w:rPr>
              <w:t xml:space="preserve">устным докладом; </w:t>
            </w:r>
          </w:p>
          <w:p w14:paraId="64808533" w14:textId="77777777" w:rsidR="006F22A3" w:rsidRPr="006F22A3" w:rsidRDefault="006F22A3" w:rsidP="006F22A3">
            <w:pPr>
              <w:pStyle w:val="a8"/>
              <w:numPr>
                <w:ilvl w:val="0"/>
                <w:numId w:val="5"/>
              </w:numPr>
              <w:ind w:left="306" w:hanging="284"/>
              <w:jc w:val="both"/>
              <w:rPr>
                <w:spacing w:val="-8"/>
                <w:sz w:val="23"/>
                <w:szCs w:val="23"/>
              </w:rPr>
            </w:pPr>
            <w:r w:rsidRPr="006F22A3">
              <w:rPr>
                <w:spacing w:val="-8"/>
                <w:sz w:val="23"/>
                <w:szCs w:val="23"/>
              </w:rPr>
              <w:t xml:space="preserve">без публикации, с докладом;   </w:t>
            </w:r>
          </w:p>
          <w:p w14:paraId="3182EDF0" w14:textId="77777777" w:rsidR="006F22A3" w:rsidRPr="00160FE5" w:rsidRDefault="00160FE5" w:rsidP="00160FE5">
            <w:pPr>
              <w:pStyle w:val="a8"/>
              <w:numPr>
                <w:ilvl w:val="0"/>
                <w:numId w:val="5"/>
              </w:numPr>
              <w:ind w:left="306" w:hanging="284"/>
              <w:jc w:val="both"/>
              <w:rPr>
                <w:spacing w:val="-8"/>
                <w:sz w:val="23"/>
                <w:szCs w:val="23"/>
              </w:rPr>
            </w:pPr>
            <w:r>
              <w:rPr>
                <w:spacing w:val="-8"/>
                <w:sz w:val="23"/>
                <w:szCs w:val="23"/>
              </w:rPr>
              <w:t>с публикацией, без доклада</w:t>
            </w:r>
          </w:p>
        </w:tc>
        <w:tc>
          <w:tcPr>
            <w:tcW w:w="3266" w:type="dxa"/>
          </w:tcPr>
          <w:p w14:paraId="06EEE60F" w14:textId="77777777" w:rsidR="006F22A3" w:rsidRDefault="006F22A3" w:rsidP="006F22A3">
            <w:pPr>
              <w:jc w:val="both"/>
              <w:rPr>
                <w:spacing w:val="-8"/>
                <w:sz w:val="23"/>
                <w:szCs w:val="23"/>
              </w:rPr>
            </w:pPr>
            <w:r w:rsidRPr="006F22A3">
              <w:rPr>
                <w:b/>
                <w:spacing w:val="-8"/>
                <w:sz w:val="23"/>
                <w:szCs w:val="23"/>
              </w:rPr>
              <w:t>Дистанционное участие</w:t>
            </w:r>
            <w:r>
              <w:rPr>
                <w:spacing w:val="-8"/>
                <w:sz w:val="23"/>
                <w:szCs w:val="23"/>
              </w:rPr>
              <w:t xml:space="preserve">: </w:t>
            </w:r>
          </w:p>
          <w:p w14:paraId="15FC8712" w14:textId="77777777" w:rsidR="006F22A3" w:rsidRPr="006F22A3" w:rsidRDefault="006F22A3" w:rsidP="006F22A3">
            <w:pPr>
              <w:pStyle w:val="a8"/>
              <w:numPr>
                <w:ilvl w:val="0"/>
                <w:numId w:val="6"/>
              </w:numPr>
              <w:ind w:left="317"/>
              <w:rPr>
                <w:sz w:val="23"/>
                <w:szCs w:val="23"/>
              </w:rPr>
            </w:pPr>
            <w:r w:rsidRPr="006F22A3">
              <w:rPr>
                <w:sz w:val="23"/>
                <w:szCs w:val="23"/>
              </w:rPr>
              <w:t>с публикацией и докладом;</w:t>
            </w:r>
          </w:p>
          <w:p w14:paraId="13D68B2B" w14:textId="77777777" w:rsidR="00160FE5" w:rsidRPr="00160FE5" w:rsidRDefault="006F22A3" w:rsidP="00160FE5">
            <w:pPr>
              <w:pStyle w:val="a8"/>
              <w:numPr>
                <w:ilvl w:val="0"/>
                <w:numId w:val="6"/>
              </w:numPr>
              <w:ind w:left="317"/>
              <w:rPr>
                <w:sz w:val="23"/>
                <w:szCs w:val="23"/>
              </w:rPr>
            </w:pPr>
            <w:r w:rsidRPr="006F22A3">
              <w:rPr>
                <w:sz w:val="23"/>
                <w:szCs w:val="23"/>
              </w:rPr>
              <w:t>без публикации, с докладом</w:t>
            </w:r>
          </w:p>
        </w:tc>
        <w:tc>
          <w:tcPr>
            <w:tcW w:w="2115" w:type="dxa"/>
          </w:tcPr>
          <w:p w14:paraId="28A5AAFE" w14:textId="77777777" w:rsidR="006F22A3" w:rsidRDefault="006F22A3" w:rsidP="00160FE5">
            <w:pPr>
              <w:ind w:hanging="183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Заочное участие</w:t>
            </w:r>
          </w:p>
          <w:p w14:paraId="769D98DA" w14:textId="77777777" w:rsidR="006F22A3" w:rsidRPr="00733D2B" w:rsidRDefault="006F22A3" w:rsidP="00160FE5">
            <w:pPr>
              <w:pStyle w:val="a8"/>
              <w:numPr>
                <w:ilvl w:val="0"/>
                <w:numId w:val="7"/>
              </w:numPr>
              <w:tabs>
                <w:tab w:val="left" w:pos="163"/>
              </w:tabs>
              <w:ind w:left="-183" w:firstLine="33"/>
              <w:jc w:val="center"/>
              <w:rPr>
                <w:sz w:val="23"/>
                <w:szCs w:val="23"/>
              </w:rPr>
            </w:pPr>
            <w:r w:rsidRPr="00733D2B">
              <w:rPr>
                <w:sz w:val="23"/>
                <w:szCs w:val="23"/>
              </w:rPr>
              <w:t>с публикацией</w:t>
            </w:r>
          </w:p>
        </w:tc>
      </w:tr>
    </w:tbl>
    <w:p w14:paraId="25A4CAD2" w14:textId="77777777" w:rsidR="00160FE5" w:rsidRPr="00425936" w:rsidRDefault="00160FE5" w:rsidP="00160FE5">
      <w:pPr>
        <w:ind w:right="46"/>
        <w:jc w:val="center"/>
        <w:rPr>
          <w:b/>
          <w:sz w:val="23"/>
          <w:szCs w:val="23"/>
        </w:rPr>
      </w:pPr>
      <w:r w:rsidRPr="00425936">
        <w:rPr>
          <w:b/>
          <w:sz w:val="23"/>
          <w:szCs w:val="23"/>
        </w:rPr>
        <w:lastRenderedPageBreak/>
        <w:t>Порядок участия в конференции</w:t>
      </w:r>
    </w:p>
    <w:p w14:paraId="3E059BED" w14:textId="77777777" w:rsidR="00160FE5" w:rsidRDefault="00160FE5" w:rsidP="00160FE5">
      <w:pPr>
        <w:tabs>
          <w:tab w:val="num" w:pos="360"/>
        </w:tabs>
        <w:spacing w:after="60"/>
        <w:ind w:right="45" w:firstLine="567"/>
        <w:jc w:val="both"/>
        <w:rPr>
          <w:sz w:val="23"/>
          <w:szCs w:val="23"/>
        </w:rPr>
      </w:pPr>
      <w:r w:rsidRPr="00425936">
        <w:rPr>
          <w:sz w:val="23"/>
          <w:szCs w:val="23"/>
        </w:rPr>
        <w:t xml:space="preserve">Для участия в конференции нужно </w:t>
      </w:r>
    </w:p>
    <w:p w14:paraId="783BB16E" w14:textId="77777777" w:rsidR="00160FE5" w:rsidRPr="00160FE5" w:rsidRDefault="00160FE5" w:rsidP="00160FE5">
      <w:pPr>
        <w:tabs>
          <w:tab w:val="num" w:pos="360"/>
        </w:tabs>
        <w:ind w:right="46" w:firstLine="567"/>
        <w:jc w:val="both"/>
        <w:rPr>
          <w:sz w:val="23"/>
          <w:szCs w:val="23"/>
        </w:rPr>
      </w:pPr>
      <w:r w:rsidRPr="00733D2B">
        <w:rPr>
          <w:sz w:val="23"/>
          <w:szCs w:val="23"/>
        </w:rPr>
        <w:t xml:space="preserve">до </w:t>
      </w:r>
      <w:r>
        <w:rPr>
          <w:b/>
          <w:sz w:val="23"/>
          <w:szCs w:val="23"/>
        </w:rPr>
        <w:t>29 марта 2026</w:t>
      </w:r>
      <w:r w:rsidRPr="00733D2B">
        <w:rPr>
          <w:b/>
          <w:sz w:val="23"/>
          <w:szCs w:val="23"/>
        </w:rPr>
        <w:t xml:space="preserve"> г.</w:t>
      </w:r>
      <w:r w:rsidRPr="00733D2B">
        <w:rPr>
          <w:sz w:val="23"/>
          <w:szCs w:val="23"/>
        </w:rPr>
        <w:t xml:space="preserve"> заполнить электронную заявку на участие </w:t>
      </w:r>
    </w:p>
    <w:p w14:paraId="2512BD1A" w14:textId="77777777" w:rsidR="00160FE5" w:rsidRDefault="00A10744" w:rsidP="00887E42">
      <w:pPr>
        <w:tabs>
          <w:tab w:val="left" w:pos="567"/>
        </w:tabs>
        <w:spacing w:after="120"/>
        <w:ind w:right="45" w:firstLine="567"/>
        <w:jc w:val="both"/>
        <w:rPr>
          <w:sz w:val="23"/>
          <w:szCs w:val="23"/>
        </w:rPr>
      </w:pPr>
      <w:hyperlink r:id="rId6" w:history="1">
        <w:r w:rsidR="00160FE5" w:rsidRPr="00902362">
          <w:rPr>
            <w:rStyle w:val="a3"/>
            <w:sz w:val="23"/>
            <w:szCs w:val="23"/>
          </w:rPr>
          <w:t>https://forms.yandex.ru/u/69a02f60eb61460bcdaaf8aa</w:t>
        </w:r>
      </w:hyperlink>
    </w:p>
    <w:p w14:paraId="5AED56E6" w14:textId="77777777" w:rsidR="00563973" w:rsidRDefault="00160FE5" w:rsidP="00160FE5">
      <w:pPr>
        <w:tabs>
          <w:tab w:val="left" w:pos="567"/>
        </w:tabs>
        <w:ind w:right="46" w:firstLine="567"/>
        <w:jc w:val="both"/>
        <w:rPr>
          <w:sz w:val="23"/>
          <w:szCs w:val="23"/>
        </w:rPr>
      </w:pPr>
      <w:r w:rsidRPr="00425936">
        <w:rPr>
          <w:sz w:val="23"/>
          <w:szCs w:val="23"/>
        </w:rPr>
        <w:t>до</w:t>
      </w: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10</w:t>
      </w:r>
      <w:r w:rsidRPr="004B1165">
        <w:rPr>
          <w:b/>
          <w:sz w:val="23"/>
          <w:szCs w:val="23"/>
        </w:rPr>
        <w:t xml:space="preserve"> </w:t>
      </w:r>
      <w:r w:rsidRPr="00733D2B">
        <w:rPr>
          <w:b/>
          <w:sz w:val="23"/>
          <w:szCs w:val="23"/>
        </w:rPr>
        <w:t>апреля</w:t>
      </w:r>
      <w:r>
        <w:rPr>
          <w:b/>
          <w:sz w:val="23"/>
          <w:szCs w:val="23"/>
        </w:rPr>
        <w:t xml:space="preserve"> 2026</w:t>
      </w:r>
      <w:r w:rsidRPr="00425936">
        <w:rPr>
          <w:b/>
          <w:sz w:val="23"/>
          <w:szCs w:val="23"/>
        </w:rPr>
        <w:t xml:space="preserve"> г.</w:t>
      </w:r>
      <w:r w:rsidRPr="00425936">
        <w:rPr>
          <w:sz w:val="23"/>
          <w:szCs w:val="23"/>
        </w:rPr>
        <w:t xml:space="preserve"> по </w:t>
      </w:r>
      <w:r w:rsidRPr="00425936">
        <w:rPr>
          <w:sz w:val="23"/>
          <w:szCs w:val="23"/>
          <w:lang w:val="en-US"/>
        </w:rPr>
        <w:t>e</w:t>
      </w:r>
      <w:r w:rsidRPr="00425936">
        <w:rPr>
          <w:sz w:val="23"/>
          <w:szCs w:val="23"/>
        </w:rPr>
        <w:t>-</w:t>
      </w:r>
      <w:r w:rsidRPr="00425936">
        <w:rPr>
          <w:sz w:val="23"/>
          <w:szCs w:val="23"/>
          <w:lang w:val="en-US"/>
        </w:rPr>
        <w:t>mail</w:t>
      </w:r>
      <w:r w:rsidRPr="00425936">
        <w:rPr>
          <w:sz w:val="23"/>
          <w:szCs w:val="23"/>
        </w:rPr>
        <w:t xml:space="preserve">: </w:t>
      </w:r>
      <w:hyperlink r:id="rId7" w:history="1">
        <w:r w:rsidRPr="00425936">
          <w:rPr>
            <w:rStyle w:val="a3"/>
            <w:sz w:val="23"/>
            <w:szCs w:val="23"/>
            <w:shd w:val="clear" w:color="auto" w:fill="FFFFFF"/>
          </w:rPr>
          <w:t>matemkonferentsia@mail.ru</w:t>
        </w:r>
      </w:hyperlink>
      <w:r w:rsidRPr="00425936">
        <w:rPr>
          <w:color w:val="87898F"/>
          <w:sz w:val="23"/>
          <w:szCs w:val="23"/>
          <w:shd w:val="clear" w:color="auto" w:fill="FFFFFF"/>
        </w:rPr>
        <w:t xml:space="preserve"> </w:t>
      </w:r>
      <w:r w:rsidRPr="00425936">
        <w:rPr>
          <w:sz w:val="23"/>
          <w:szCs w:val="23"/>
        </w:rPr>
        <w:t>отправить текст доклада</w:t>
      </w:r>
      <w:r>
        <w:rPr>
          <w:sz w:val="23"/>
          <w:szCs w:val="23"/>
        </w:rPr>
        <w:t xml:space="preserve"> </w:t>
      </w:r>
      <w:r w:rsidRPr="00425936">
        <w:rPr>
          <w:sz w:val="23"/>
          <w:szCs w:val="23"/>
        </w:rPr>
        <w:t>(если планируется его публикация)</w:t>
      </w:r>
      <w:r>
        <w:rPr>
          <w:sz w:val="23"/>
          <w:szCs w:val="23"/>
        </w:rPr>
        <w:t xml:space="preserve"> </w:t>
      </w:r>
      <w:r w:rsidRPr="0003021C">
        <w:rPr>
          <w:b/>
          <w:sz w:val="23"/>
          <w:szCs w:val="23"/>
        </w:rPr>
        <w:t>на русском языке</w:t>
      </w:r>
      <w:r>
        <w:rPr>
          <w:sz w:val="23"/>
          <w:szCs w:val="23"/>
        </w:rPr>
        <w:t>, п</w:t>
      </w:r>
      <w:r w:rsidRPr="00425936">
        <w:rPr>
          <w:sz w:val="23"/>
          <w:szCs w:val="23"/>
        </w:rPr>
        <w:t xml:space="preserve">одготовленный в соответствии с установленными требованиями в объеме </w:t>
      </w:r>
      <w:r w:rsidR="00563973">
        <w:rPr>
          <w:sz w:val="23"/>
          <w:szCs w:val="23"/>
        </w:rPr>
        <w:t xml:space="preserve">4-6 </w:t>
      </w:r>
      <w:r w:rsidRPr="00425936">
        <w:rPr>
          <w:sz w:val="23"/>
          <w:szCs w:val="23"/>
        </w:rPr>
        <w:t xml:space="preserve">полных страниц текста, с оригинальностью не менее </w:t>
      </w:r>
      <w:r>
        <w:rPr>
          <w:sz w:val="23"/>
          <w:szCs w:val="23"/>
        </w:rPr>
        <w:t>7</w:t>
      </w:r>
      <w:r w:rsidRPr="00425936">
        <w:rPr>
          <w:sz w:val="23"/>
          <w:szCs w:val="23"/>
        </w:rPr>
        <w:t>0%</w:t>
      </w:r>
      <w:r w:rsidR="00887E42">
        <w:rPr>
          <w:sz w:val="23"/>
          <w:szCs w:val="23"/>
        </w:rPr>
        <w:t xml:space="preserve">. Оргкомитет оставляет за собой право потребовать справку о </w:t>
      </w:r>
      <w:r w:rsidR="00563973">
        <w:rPr>
          <w:sz w:val="23"/>
          <w:szCs w:val="23"/>
        </w:rPr>
        <w:t>результатах проверки текстового документа на наличие заимствований. Представление статьи подразумевает, что статья не опубликована ранее и не находится на рассмотрении в другом издании, все соавторы согласны с текущей версией статьи.</w:t>
      </w:r>
    </w:p>
    <w:p w14:paraId="5E2BA832" w14:textId="77777777" w:rsidR="00563973" w:rsidRDefault="00563973" w:rsidP="00563973">
      <w:pPr>
        <w:widowControl w:val="0"/>
        <w:shd w:val="clear" w:color="auto" w:fill="FFFFFF"/>
        <w:adjustRightInd w:val="0"/>
        <w:spacing w:before="120"/>
        <w:ind w:firstLine="567"/>
        <w:jc w:val="both"/>
        <w:rPr>
          <w:spacing w:val="-6"/>
          <w:sz w:val="23"/>
          <w:szCs w:val="23"/>
        </w:rPr>
      </w:pPr>
      <w:r w:rsidRPr="00425936">
        <w:rPr>
          <w:b/>
          <w:sz w:val="23"/>
          <w:szCs w:val="23"/>
        </w:rPr>
        <w:t xml:space="preserve">Сборник </w:t>
      </w:r>
      <w:r>
        <w:rPr>
          <w:b/>
          <w:sz w:val="23"/>
          <w:szCs w:val="23"/>
        </w:rPr>
        <w:t xml:space="preserve">научных статей </w:t>
      </w:r>
      <w:r w:rsidRPr="00425936">
        <w:rPr>
          <w:sz w:val="23"/>
          <w:szCs w:val="23"/>
        </w:rPr>
        <w:t>будет издан после проведения конференции</w:t>
      </w:r>
      <w:r w:rsidRPr="00425936">
        <w:rPr>
          <w:color w:val="000000"/>
          <w:sz w:val="23"/>
          <w:szCs w:val="23"/>
        </w:rPr>
        <w:t>.</w:t>
      </w:r>
      <w:r w:rsidRPr="00425936">
        <w:rPr>
          <w:i/>
          <w:color w:val="FF0000"/>
          <w:sz w:val="23"/>
          <w:szCs w:val="23"/>
        </w:rPr>
        <w:t xml:space="preserve"> </w:t>
      </w:r>
      <w:r w:rsidRPr="00425936">
        <w:rPr>
          <w:spacing w:val="-1"/>
          <w:sz w:val="23"/>
          <w:szCs w:val="23"/>
        </w:rPr>
        <w:t xml:space="preserve">Оргкомитет оставляет за собой право </w:t>
      </w:r>
      <w:r w:rsidRPr="00B57F99">
        <w:rPr>
          <w:b/>
          <w:spacing w:val="-1"/>
          <w:sz w:val="23"/>
          <w:szCs w:val="23"/>
        </w:rPr>
        <w:t>отклонять</w:t>
      </w:r>
      <w:r>
        <w:rPr>
          <w:spacing w:val="-1"/>
          <w:sz w:val="23"/>
          <w:szCs w:val="23"/>
        </w:rPr>
        <w:t xml:space="preserve"> материалы, присланные позднее 10</w:t>
      </w:r>
      <w:r w:rsidRPr="00425936">
        <w:rPr>
          <w:sz w:val="23"/>
          <w:szCs w:val="23"/>
        </w:rPr>
        <w:t>.0</w:t>
      </w:r>
      <w:r>
        <w:rPr>
          <w:sz w:val="23"/>
          <w:szCs w:val="23"/>
        </w:rPr>
        <w:t>4</w:t>
      </w:r>
      <w:r w:rsidRPr="00425936">
        <w:rPr>
          <w:sz w:val="23"/>
          <w:szCs w:val="23"/>
        </w:rPr>
        <w:t>.202</w:t>
      </w:r>
      <w:r>
        <w:rPr>
          <w:sz w:val="23"/>
          <w:szCs w:val="23"/>
        </w:rPr>
        <w:t xml:space="preserve">6 </w:t>
      </w:r>
      <w:r w:rsidRPr="00425936">
        <w:rPr>
          <w:sz w:val="23"/>
          <w:szCs w:val="23"/>
        </w:rPr>
        <w:t>г.</w:t>
      </w:r>
      <w:r>
        <w:rPr>
          <w:sz w:val="23"/>
          <w:szCs w:val="23"/>
        </w:rPr>
        <w:t xml:space="preserve"> или </w:t>
      </w:r>
      <w:r w:rsidRPr="00425936">
        <w:rPr>
          <w:spacing w:val="-1"/>
          <w:sz w:val="23"/>
          <w:szCs w:val="23"/>
        </w:rPr>
        <w:t xml:space="preserve">не соответствующие тематике конференции, </w:t>
      </w:r>
      <w:r>
        <w:rPr>
          <w:spacing w:val="-1"/>
          <w:sz w:val="23"/>
          <w:szCs w:val="23"/>
        </w:rPr>
        <w:t xml:space="preserve">а также </w:t>
      </w:r>
      <w:r w:rsidRPr="00425936">
        <w:rPr>
          <w:spacing w:val="-1"/>
          <w:sz w:val="23"/>
          <w:szCs w:val="23"/>
        </w:rPr>
        <w:t xml:space="preserve">материалы с оригинальностью менее </w:t>
      </w:r>
      <w:r>
        <w:rPr>
          <w:spacing w:val="-1"/>
          <w:sz w:val="23"/>
          <w:szCs w:val="23"/>
        </w:rPr>
        <w:t>7</w:t>
      </w:r>
      <w:r w:rsidRPr="00425936">
        <w:rPr>
          <w:spacing w:val="-1"/>
          <w:sz w:val="23"/>
          <w:szCs w:val="23"/>
        </w:rPr>
        <w:t>0%, или оформленные с нарушением указанных далее правил</w:t>
      </w:r>
      <w:r w:rsidRPr="00425936">
        <w:rPr>
          <w:spacing w:val="-6"/>
          <w:sz w:val="23"/>
          <w:szCs w:val="23"/>
        </w:rPr>
        <w:t xml:space="preserve">. </w:t>
      </w:r>
      <w:r>
        <w:rPr>
          <w:spacing w:val="-6"/>
          <w:sz w:val="23"/>
          <w:szCs w:val="23"/>
        </w:rPr>
        <w:t>Участники конференции получают электронную версию сборника.</w:t>
      </w:r>
    </w:p>
    <w:p w14:paraId="4BE05C8E" w14:textId="77777777" w:rsidR="00563973" w:rsidRDefault="00563973" w:rsidP="00563973">
      <w:pPr>
        <w:spacing w:before="120"/>
        <w:ind w:firstLine="567"/>
        <w:jc w:val="both"/>
        <w:rPr>
          <w:b/>
          <w:sz w:val="23"/>
          <w:szCs w:val="23"/>
        </w:rPr>
      </w:pPr>
      <w:r w:rsidRPr="00425936">
        <w:rPr>
          <w:sz w:val="23"/>
          <w:szCs w:val="23"/>
        </w:rPr>
        <w:t xml:space="preserve">Для участников конференции создана </w:t>
      </w:r>
      <w:r w:rsidRPr="00425936">
        <w:rPr>
          <w:b/>
          <w:sz w:val="23"/>
          <w:szCs w:val="23"/>
        </w:rPr>
        <w:t xml:space="preserve">группа </w:t>
      </w:r>
    </w:p>
    <w:p w14:paraId="794B9DFB" w14:textId="77777777" w:rsidR="00563973" w:rsidRDefault="00A10744" w:rsidP="00563973">
      <w:pPr>
        <w:ind w:firstLine="567"/>
        <w:jc w:val="both"/>
        <w:rPr>
          <w:sz w:val="23"/>
          <w:szCs w:val="23"/>
        </w:rPr>
      </w:pPr>
      <w:hyperlink r:id="rId8" w:history="1">
        <w:r w:rsidR="00563973" w:rsidRPr="00160FE5">
          <w:rPr>
            <w:rStyle w:val="a3"/>
            <w:sz w:val="23"/>
            <w:szCs w:val="23"/>
          </w:rPr>
          <w:t>https://max.ru/join/2D-EZm-O1pJcyK7EkbM6OqudNYhfvAa1b2jKQjBVApk</w:t>
        </w:r>
      </w:hyperlink>
    </w:p>
    <w:p w14:paraId="64F8A3B0" w14:textId="77777777" w:rsidR="00563973" w:rsidRPr="00425936" w:rsidRDefault="00563973" w:rsidP="00563973">
      <w:pPr>
        <w:widowControl w:val="0"/>
        <w:shd w:val="clear" w:color="auto" w:fill="FFFFFF"/>
        <w:adjustRightInd w:val="0"/>
        <w:ind w:firstLine="567"/>
        <w:jc w:val="both"/>
        <w:rPr>
          <w:sz w:val="23"/>
          <w:szCs w:val="23"/>
        </w:rPr>
      </w:pPr>
      <w:r w:rsidRPr="00425936">
        <w:rPr>
          <w:sz w:val="23"/>
          <w:szCs w:val="23"/>
        </w:rPr>
        <w:t>Просим участников добавиться в группу для удобства обмена текущей информацией во время проведения конференции.</w:t>
      </w:r>
    </w:p>
    <w:p w14:paraId="31AC7A5E" w14:textId="77777777" w:rsidR="00160FE5" w:rsidRDefault="00160FE5" w:rsidP="00563973">
      <w:pPr>
        <w:spacing w:before="120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Для обеспечения дистанционного участия будет организована видеоконференция в Телемосте, ссылка будет предоставлена за день до начала конференции в чате конференции</w:t>
      </w:r>
    </w:p>
    <w:p w14:paraId="40DF4369" w14:textId="77777777" w:rsidR="007505FB" w:rsidRPr="00425936" w:rsidRDefault="007505FB" w:rsidP="003C1F40">
      <w:pPr>
        <w:spacing w:before="120"/>
        <w:ind w:right="-17" w:firstLine="567"/>
        <w:jc w:val="both"/>
        <w:rPr>
          <w:sz w:val="23"/>
          <w:szCs w:val="23"/>
        </w:rPr>
      </w:pPr>
      <w:r w:rsidRPr="00425936">
        <w:rPr>
          <w:b/>
          <w:sz w:val="23"/>
          <w:szCs w:val="23"/>
        </w:rPr>
        <w:t xml:space="preserve">Организационный взнос </w:t>
      </w:r>
      <w:r w:rsidR="001952AA" w:rsidRPr="00425936">
        <w:rPr>
          <w:b/>
          <w:sz w:val="23"/>
          <w:szCs w:val="23"/>
        </w:rPr>
        <w:t xml:space="preserve">за </w:t>
      </w:r>
      <w:r w:rsidR="001952AA" w:rsidRPr="00425936">
        <w:rPr>
          <w:sz w:val="23"/>
          <w:szCs w:val="23"/>
        </w:rPr>
        <w:t>участие</w:t>
      </w:r>
      <w:r w:rsidR="00733D2B">
        <w:rPr>
          <w:sz w:val="23"/>
          <w:szCs w:val="23"/>
        </w:rPr>
        <w:t xml:space="preserve"> в конференции</w:t>
      </w:r>
      <w:r w:rsidR="001952AA" w:rsidRPr="00425936">
        <w:rPr>
          <w:sz w:val="23"/>
          <w:szCs w:val="23"/>
        </w:rPr>
        <w:t xml:space="preserve"> </w:t>
      </w:r>
      <w:r w:rsidR="001952AA" w:rsidRPr="00425936">
        <w:rPr>
          <w:b/>
          <w:sz w:val="23"/>
          <w:szCs w:val="23"/>
        </w:rPr>
        <w:t>не взимается</w:t>
      </w:r>
      <w:r w:rsidR="001952AA" w:rsidRPr="00425936">
        <w:rPr>
          <w:sz w:val="23"/>
          <w:szCs w:val="23"/>
        </w:rPr>
        <w:t xml:space="preserve">. </w:t>
      </w:r>
    </w:p>
    <w:p w14:paraId="5029F620" w14:textId="77777777" w:rsidR="00563973" w:rsidRDefault="00563973" w:rsidP="003D2ADD">
      <w:pPr>
        <w:widowControl w:val="0"/>
        <w:shd w:val="clear" w:color="auto" w:fill="FFFFFF"/>
        <w:adjustRightInd w:val="0"/>
        <w:jc w:val="both"/>
        <w:rPr>
          <w:spacing w:val="-6"/>
          <w:sz w:val="23"/>
          <w:szCs w:val="23"/>
        </w:rPr>
      </w:pPr>
    </w:p>
    <w:p w14:paraId="74D40170" w14:textId="77777777" w:rsidR="001952AA" w:rsidRPr="00425936" w:rsidRDefault="001952AA" w:rsidP="003C1F40">
      <w:pPr>
        <w:widowControl w:val="0"/>
        <w:shd w:val="clear" w:color="auto" w:fill="FFFFFF"/>
        <w:adjustRightInd w:val="0"/>
        <w:ind w:firstLine="567"/>
        <w:jc w:val="both"/>
        <w:rPr>
          <w:rStyle w:val="s7"/>
          <w:bCs/>
          <w:sz w:val="23"/>
          <w:szCs w:val="23"/>
          <w:shd w:val="clear" w:color="auto" w:fill="FFFFFF"/>
        </w:rPr>
      </w:pPr>
      <w:r w:rsidRPr="00425936">
        <w:rPr>
          <w:rStyle w:val="s7"/>
          <w:b/>
          <w:bCs/>
          <w:sz w:val="23"/>
          <w:szCs w:val="23"/>
          <w:shd w:val="clear" w:color="auto" w:fill="FFFFFF"/>
        </w:rPr>
        <w:t xml:space="preserve">Сборник будет зарегистрирован в </w:t>
      </w:r>
      <w:proofErr w:type="spellStart"/>
      <w:r w:rsidRPr="00425936">
        <w:rPr>
          <w:rStyle w:val="s7"/>
          <w:b/>
          <w:bCs/>
          <w:sz w:val="23"/>
          <w:szCs w:val="23"/>
          <w:shd w:val="clear" w:color="auto" w:fill="FFFFFF"/>
        </w:rPr>
        <w:t>наукометрической</w:t>
      </w:r>
      <w:proofErr w:type="spellEnd"/>
      <w:r w:rsidRPr="00425936">
        <w:rPr>
          <w:rStyle w:val="s7"/>
          <w:b/>
          <w:bCs/>
          <w:sz w:val="23"/>
          <w:szCs w:val="23"/>
          <w:shd w:val="clear" w:color="auto" w:fill="FFFFFF"/>
        </w:rPr>
        <w:t xml:space="preserve"> базе РИНЦ</w:t>
      </w:r>
      <w:r w:rsidRPr="00425936">
        <w:rPr>
          <w:rStyle w:val="s7"/>
          <w:bCs/>
          <w:sz w:val="23"/>
          <w:szCs w:val="23"/>
          <w:shd w:val="clear" w:color="auto" w:fill="FFFFFF"/>
        </w:rPr>
        <w:t xml:space="preserve"> </w:t>
      </w:r>
      <w:r w:rsidRPr="00425936">
        <w:rPr>
          <w:rStyle w:val="s8"/>
          <w:sz w:val="23"/>
          <w:szCs w:val="23"/>
          <w:shd w:val="clear" w:color="auto" w:fill="FFFFFF"/>
        </w:rPr>
        <w:t xml:space="preserve">и опубликован на сайте электронной </w:t>
      </w:r>
      <w:r w:rsidRPr="00425936">
        <w:rPr>
          <w:rStyle w:val="s7"/>
          <w:bCs/>
          <w:sz w:val="23"/>
          <w:szCs w:val="23"/>
          <w:shd w:val="clear" w:color="auto" w:fill="FFFFFF"/>
        </w:rPr>
        <w:t xml:space="preserve">библиотеки </w:t>
      </w:r>
      <w:r w:rsidRPr="00425936">
        <w:rPr>
          <w:rStyle w:val="s7"/>
          <w:b/>
          <w:bCs/>
          <w:sz w:val="23"/>
          <w:szCs w:val="23"/>
          <w:shd w:val="clear" w:color="auto" w:fill="FFFFFF"/>
        </w:rPr>
        <w:t>Elibrary.ru</w:t>
      </w:r>
      <w:r w:rsidRPr="00425936">
        <w:rPr>
          <w:rStyle w:val="s7"/>
          <w:bCs/>
          <w:sz w:val="23"/>
          <w:szCs w:val="23"/>
          <w:shd w:val="clear" w:color="auto" w:fill="FFFFFF"/>
        </w:rPr>
        <w:t xml:space="preserve"> с постатейной разметкой.</w:t>
      </w:r>
    </w:p>
    <w:p w14:paraId="04482166" w14:textId="77777777" w:rsidR="00804353" w:rsidRDefault="00804353" w:rsidP="003D2ADD">
      <w:pPr>
        <w:widowControl w:val="0"/>
        <w:shd w:val="clear" w:color="auto" w:fill="FFFFFF"/>
        <w:adjustRightInd w:val="0"/>
        <w:jc w:val="both"/>
        <w:rPr>
          <w:sz w:val="12"/>
          <w:szCs w:val="12"/>
        </w:rPr>
      </w:pPr>
    </w:p>
    <w:p w14:paraId="5E35F555" w14:textId="77777777" w:rsidR="00BF201A" w:rsidRPr="00BF201A" w:rsidRDefault="00BF201A" w:rsidP="003C1F40">
      <w:pPr>
        <w:widowControl w:val="0"/>
        <w:shd w:val="clear" w:color="auto" w:fill="FFFFFF"/>
        <w:adjustRightInd w:val="0"/>
        <w:ind w:firstLine="567"/>
        <w:jc w:val="both"/>
        <w:rPr>
          <w:b/>
          <w:sz w:val="23"/>
          <w:szCs w:val="23"/>
        </w:rPr>
      </w:pPr>
      <w:r w:rsidRPr="00BF201A">
        <w:rPr>
          <w:b/>
          <w:sz w:val="23"/>
          <w:szCs w:val="23"/>
        </w:rPr>
        <w:t xml:space="preserve">Место и время проведения </w:t>
      </w:r>
      <w:r>
        <w:rPr>
          <w:b/>
          <w:sz w:val="23"/>
          <w:szCs w:val="23"/>
        </w:rPr>
        <w:t xml:space="preserve">конференции </w:t>
      </w:r>
    </w:p>
    <w:p w14:paraId="5711AF52" w14:textId="77777777" w:rsidR="00BF201A" w:rsidRDefault="00BF201A" w:rsidP="003D2ADD">
      <w:pPr>
        <w:widowControl w:val="0"/>
        <w:shd w:val="clear" w:color="auto" w:fill="FFFFFF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Pr="00425936">
        <w:rPr>
          <w:sz w:val="23"/>
          <w:szCs w:val="23"/>
        </w:rPr>
        <w:t>Курск, ул. 50 лет Октября, д.94, ЮЗГУ,</w:t>
      </w:r>
      <w:r>
        <w:rPr>
          <w:sz w:val="23"/>
          <w:szCs w:val="23"/>
        </w:rPr>
        <w:t xml:space="preserve"> </w:t>
      </w:r>
      <w:r w:rsidR="00563973">
        <w:rPr>
          <w:sz w:val="23"/>
          <w:szCs w:val="23"/>
        </w:rPr>
        <w:t>ауд. Г-1</w:t>
      </w:r>
      <w:r>
        <w:rPr>
          <w:sz w:val="23"/>
          <w:szCs w:val="23"/>
        </w:rPr>
        <w:t xml:space="preserve">, </w:t>
      </w:r>
      <w:r w:rsidR="00563973" w:rsidRPr="00563973">
        <w:rPr>
          <w:b/>
          <w:sz w:val="23"/>
          <w:szCs w:val="23"/>
        </w:rPr>
        <w:t>3</w:t>
      </w:r>
      <w:r w:rsidRPr="00563973">
        <w:rPr>
          <w:b/>
          <w:sz w:val="23"/>
          <w:szCs w:val="23"/>
        </w:rPr>
        <w:t xml:space="preserve"> </w:t>
      </w:r>
      <w:r w:rsidRPr="00BF201A">
        <w:rPr>
          <w:b/>
          <w:sz w:val="23"/>
          <w:szCs w:val="23"/>
        </w:rPr>
        <w:t>апреля 1</w:t>
      </w:r>
      <w:r w:rsidR="00563973">
        <w:rPr>
          <w:b/>
          <w:sz w:val="23"/>
          <w:szCs w:val="23"/>
        </w:rPr>
        <w:t>2</w:t>
      </w:r>
      <w:r w:rsidRPr="00BF201A">
        <w:rPr>
          <w:b/>
          <w:sz w:val="23"/>
          <w:szCs w:val="23"/>
        </w:rPr>
        <w:t>.00</w:t>
      </w:r>
    </w:p>
    <w:p w14:paraId="5C7FB6C7" w14:textId="77777777" w:rsidR="00BF201A" w:rsidRPr="00AE4857" w:rsidRDefault="00BF201A" w:rsidP="003D2ADD">
      <w:pPr>
        <w:widowControl w:val="0"/>
        <w:shd w:val="clear" w:color="auto" w:fill="FFFFFF"/>
        <w:adjustRightInd w:val="0"/>
        <w:jc w:val="both"/>
        <w:rPr>
          <w:sz w:val="12"/>
          <w:szCs w:val="12"/>
        </w:rPr>
      </w:pPr>
    </w:p>
    <w:p w14:paraId="2A93CFE7" w14:textId="77777777" w:rsidR="00C22E8F" w:rsidRPr="00425936" w:rsidRDefault="00C22E8F" w:rsidP="003C1F40">
      <w:pPr>
        <w:ind w:firstLine="708"/>
        <w:rPr>
          <w:b/>
          <w:sz w:val="23"/>
          <w:szCs w:val="23"/>
        </w:rPr>
      </w:pPr>
      <w:r w:rsidRPr="00425936">
        <w:rPr>
          <w:b/>
          <w:sz w:val="23"/>
          <w:szCs w:val="23"/>
        </w:rPr>
        <w:t>Адрес оргкомитета:</w:t>
      </w:r>
    </w:p>
    <w:p w14:paraId="039BA212" w14:textId="77777777" w:rsidR="006263DB" w:rsidRPr="00425936" w:rsidRDefault="00C22E8F" w:rsidP="003D2ADD">
      <w:pPr>
        <w:rPr>
          <w:sz w:val="23"/>
          <w:szCs w:val="23"/>
        </w:rPr>
      </w:pPr>
      <w:smartTag w:uri="urn:schemas-microsoft-com:office:smarttags" w:element="metricconverter">
        <w:smartTagPr>
          <w:attr w:name="ProductID" w:val="305040, г"/>
        </w:smartTagPr>
        <w:r w:rsidRPr="00425936">
          <w:rPr>
            <w:sz w:val="23"/>
            <w:szCs w:val="23"/>
          </w:rPr>
          <w:t>305040, г</w:t>
        </w:r>
      </w:smartTag>
      <w:r w:rsidRPr="00425936">
        <w:rPr>
          <w:sz w:val="23"/>
          <w:szCs w:val="23"/>
        </w:rPr>
        <w:t>.Курск, ул. 50 лет Октября, д.94, ЮЗГУ</w:t>
      </w:r>
      <w:r w:rsidR="00405C15" w:rsidRPr="00425936">
        <w:rPr>
          <w:sz w:val="23"/>
          <w:szCs w:val="23"/>
        </w:rPr>
        <w:t>, кафедра высшей математики,</w:t>
      </w:r>
      <w:r w:rsidR="00804353" w:rsidRPr="00425936">
        <w:rPr>
          <w:sz w:val="23"/>
          <w:szCs w:val="23"/>
        </w:rPr>
        <w:t xml:space="preserve"> </w:t>
      </w:r>
      <w:r w:rsidR="00405C15" w:rsidRPr="00425936">
        <w:rPr>
          <w:sz w:val="23"/>
          <w:szCs w:val="23"/>
        </w:rPr>
        <w:t>ауд.805</w:t>
      </w:r>
    </w:p>
    <w:p w14:paraId="04A53527" w14:textId="77777777" w:rsidR="00BC7E05" w:rsidRPr="00AE4857" w:rsidRDefault="00BC7E05" w:rsidP="003D2ADD">
      <w:pPr>
        <w:ind w:firstLine="425"/>
        <w:rPr>
          <w:sz w:val="12"/>
          <w:szCs w:val="12"/>
        </w:rPr>
      </w:pPr>
    </w:p>
    <w:p w14:paraId="50F4DDE0" w14:textId="77777777" w:rsidR="00027ACB" w:rsidRPr="00425936" w:rsidRDefault="00C22E8F" w:rsidP="003C1F40">
      <w:pPr>
        <w:ind w:right="182" w:firstLine="708"/>
        <w:rPr>
          <w:b/>
          <w:sz w:val="23"/>
          <w:szCs w:val="23"/>
        </w:rPr>
      </w:pPr>
      <w:r w:rsidRPr="00425936">
        <w:rPr>
          <w:b/>
          <w:sz w:val="23"/>
          <w:szCs w:val="23"/>
        </w:rPr>
        <w:t>Контактные</w:t>
      </w:r>
      <w:r w:rsidR="00027ACB" w:rsidRPr="00425936">
        <w:rPr>
          <w:b/>
          <w:sz w:val="23"/>
          <w:szCs w:val="23"/>
        </w:rPr>
        <w:t xml:space="preserve"> </w:t>
      </w:r>
      <w:r w:rsidRPr="00425936">
        <w:rPr>
          <w:b/>
          <w:sz w:val="23"/>
          <w:szCs w:val="23"/>
        </w:rPr>
        <w:t>телефоны</w:t>
      </w:r>
      <w:r w:rsidR="00027ACB" w:rsidRPr="00425936">
        <w:rPr>
          <w:b/>
          <w:sz w:val="23"/>
          <w:szCs w:val="23"/>
        </w:rPr>
        <w:t>:</w:t>
      </w:r>
    </w:p>
    <w:p w14:paraId="5CF0C9DE" w14:textId="77777777" w:rsidR="00027ACB" w:rsidRPr="00425936" w:rsidRDefault="00027ACB" w:rsidP="003D2ADD">
      <w:pPr>
        <w:rPr>
          <w:sz w:val="23"/>
          <w:szCs w:val="23"/>
        </w:rPr>
      </w:pPr>
      <w:r w:rsidRPr="00425936">
        <w:rPr>
          <w:sz w:val="23"/>
          <w:szCs w:val="23"/>
        </w:rPr>
        <w:t>(4712) </w:t>
      </w:r>
      <w:r w:rsidR="00C22E8F" w:rsidRPr="00425936">
        <w:rPr>
          <w:sz w:val="23"/>
          <w:szCs w:val="23"/>
        </w:rPr>
        <w:t>22</w:t>
      </w:r>
      <w:r w:rsidRPr="00425936">
        <w:rPr>
          <w:sz w:val="23"/>
          <w:szCs w:val="23"/>
        </w:rPr>
        <w:t>-</w:t>
      </w:r>
      <w:r w:rsidR="00C22E8F" w:rsidRPr="00425936">
        <w:rPr>
          <w:sz w:val="23"/>
          <w:szCs w:val="23"/>
        </w:rPr>
        <w:t>2</w:t>
      </w:r>
      <w:r w:rsidR="00692022" w:rsidRPr="00425936">
        <w:rPr>
          <w:sz w:val="23"/>
          <w:szCs w:val="23"/>
        </w:rPr>
        <w:t>6</w:t>
      </w:r>
      <w:r w:rsidRPr="00425936">
        <w:rPr>
          <w:sz w:val="23"/>
          <w:szCs w:val="23"/>
        </w:rPr>
        <w:t>-</w:t>
      </w:r>
      <w:r w:rsidR="00692022" w:rsidRPr="00425936">
        <w:rPr>
          <w:sz w:val="23"/>
          <w:szCs w:val="23"/>
        </w:rPr>
        <w:t>20</w:t>
      </w:r>
      <w:r w:rsidRPr="00425936">
        <w:rPr>
          <w:sz w:val="23"/>
          <w:szCs w:val="23"/>
        </w:rPr>
        <w:t xml:space="preserve"> – зам. председателя оргкомитета, </w:t>
      </w:r>
      <w:r w:rsidR="00692022" w:rsidRPr="00425936">
        <w:rPr>
          <w:sz w:val="23"/>
          <w:szCs w:val="23"/>
        </w:rPr>
        <w:t>Бредихина О.А.</w:t>
      </w:r>
      <w:r w:rsidR="00804353" w:rsidRPr="00425936">
        <w:rPr>
          <w:sz w:val="23"/>
          <w:szCs w:val="23"/>
        </w:rPr>
        <w:t>, сотрудники кафедры высшей математики ЮЗГУ</w:t>
      </w:r>
    </w:p>
    <w:p w14:paraId="1C7D2E48" w14:textId="77777777" w:rsidR="00C22E8F" w:rsidRPr="00425936" w:rsidRDefault="00804353" w:rsidP="003D2ADD">
      <w:pPr>
        <w:rPr>
          <w:sz w:val="23"/>
          <w:szCs w:val="23"/>
        </w:rPr>
      </w:pPr>
      <w:r w:rsidRPr="00425936">
        <w:rPr>
          <w:sz w:val="23"/>
          <w:szCs w:val="23"/>
        </w:rPr>
        <w:t xml:space="preserve">8-910-217-20-20 – ответственный секретарь </w:t>
      </w:r>
      <w:r w:rsidR="00BC7E05" w:rsidRPr="00425936">
        <w:rPr>
          <w:sz w:val="23"/>
          <w:szCs w:val="23"/>
        </w:rPr>
        <w:t>Шевцова Татьяна Васильевна</w:t>
      </w:r>
    </w:p>
    <w:p w14:paraId="09653176" w14:textId="77777777" w:rsidR="00217BA0" w:rsidRPr="00CA3AE1" w:rsidRDefault="00217BA0">
      <w:pPr>
        <w:rPr>
          <w:sz w:val="12"/>
          <w:szCs w:val="12"/>
        </w:rPr>
      </w:pPr>
    </w:p>
    <w:p w14:paraId="0A274347" w14:textId="77777777" w:rsidR="00217BA0" w:rsidRDefault="00217BA0" w:rsidP="009A1047">
      <w:pPr>
        <w:spacing w:after="60"/>
        <w:jc w:val="center"/>
        <w:rPr>
          <w:b/>
          <w:color w:val="000000" w:themeColor="text1"/>
          <w:sz w:val="23"/>
          <w:szCs w:val="23"/>
        </w:rPr>
      </w:pPr>
      <w:r w:rsidRPr="00217BA0">
        <w:rPr>
          <w:b/>
          <w:color w:val="000000" w:themeColor="text1"/>
          <w:sz w:val="23"/>
          <w:szCs w:val="23"/>
        </w:rPr>
        <w:t xml:space="preserve">ТРЕБОВАНИЯ К </w:t>
      </w:r>
      <w:r w:rsidR="00774BD9">
        <w:rPr>
          <w:b/>
          <w:color w:val="000000" w:themeColor="text1"/>
          <w:sz w:val="23"/>
          <w:szCs w:val="23"/>
        </w:rPr>
        <w:t>ОФОРМЛЕНИЮ СТАТЕЙ</w:t>
      </w:r>
    </w:p>
    <w:p w14:paraId="1F4CB23E" w14:textId="77777777" w:rsidR="00412B57" w:rsidRDefault="00412B57" w:rsidP="00412B57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  <w:sz w:val="23"/>
          <w:szCs w:val="23"/>
        </w:rPr>
      </w:pPr>
      <w:r w:rsidRPr="00412B57">
        <w:rPr>
          <w:color w:val="000000" w:themeColor="text1"/>
          <w:sz w:val="23"/>
          <w:szCs w:val="23"/>
        </w:rPr>
        <w:t>Структура статьи должна соответствовать шаблону: Авторы статьи; название статьи; название учреждения (с указанием города и страны); аннотация статьи; ключевые слова; текст статьи; список использованных источников.</w:t>
      </w:r>
    </w:p>
    <w:p w14:paraId="5C5EB7E2" w14:textId="77777777" w:rsidR="00CA3AE1" w:rsidRPr="005C58E9" w:rsidRDefault="00774BD9" w:rsidP="00412B57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  <w:spacing w:val="-6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Статьи в сборнике конференции оформляются в соответствии с </w:t>
      </w:r>
      <w:r w:rsidRPr="00774BD9">
        <w:rPr>
          <w:b/>
        </w:rPr>
        <w:t>ГОСТ Р 7.0.7–2021.</w:t>
      </w:r>
      <w:r>
        <w:t xml:space="preserve"> </w:t>
      </w:r>
      <w:r w:rsidR="00217BA0" w:rsidRPr="00774BD9">
        <w:rPr>
          <w:color w:val="000000" w:themeColor="text1"/>
          <w:spacing w:val="-6"/>
          <w:sz w:val="23"/>
          <w:szCs w:val="23"/>
        </w:rPr>
        <w:t xml:space="preserve">Предоставляемые текстовые файлы должны быть в формате редактора </w:t>
      </w:r>
      <w:r w:rsidR="00217BA0" w:rsidRPr="00774BD9">
        <w:rPr>
          <w:color w:val="000000" w:themeColor="text1"/>
          <w:spacing w:val="-6"/>
          <w:sz w:val="23"/>
          <w:szCs w:val="23"/>
          <w:lang w:val="en-US"/>
        </w:rPr>
        <w:t>MS</w:t>
      </w:r>
      <w:r w:rsidR="00217BA0" w:rsidRPr="00774BD9">
        <w:rPr>
          <w:color w:val="000000" w:themeColor="text1"/>
          <w:spacing w:val="-6"/>
          <w:sz w:val="23"/>
          <w:szCs w:val="23"/>
        </w:rPr>
        <w:t xml:space="preserve"> </w:t>
      </w:r>
      <w:r w:rsidR="00217BA0" w:rsidRPr="00774BD9">
        <w:rPr>
          <w:color w:val="000000" w:themeColor="text1"/>
          <w:spacing w:val="-6"/>
          <w:sz w:val="23"/>
          <w:szCs w:val="23"/>
          <w:lang w:val="en-US"/>
        </w:rPr>
        <w:t>WORD</w:t>
      </w:r>
      <w:r w:rsidR="00217BA0" w:rsidRPr="00774BD9">
        <w:rPr>
          <w:color w:val="000000" w:themeColor="text1"/>
          <w:spacing w:val="-6"/>
          <w:sz w:val="23"/>
          <w:szCs w:val="23"/>
        </w:rPr>
        <w:t xml:space="preserve"> </w:t>
      </w:r>
    </w:p>
    <w:p w14:paraId="38C13E41" w14:textId="77777777" w:rsidR="00217BA0" w:rsidRPr="00217BA0" w:rsidRDefault="00217BA0" w:rsidP="00217BA0">
      <w:pPr>
        <w:tabs>
          <w:tab w:val="left" w:pos="0"/>
        </w:tabs>
        <w:jc w:val="both"/>
        <w:rPr>
          <w:color w:val="000000" w:themeColor="text1"/>
          <w:sz w:val="23"/>
          <w:szCs w:val="23"/>
        </w:rPr>
      </w:pPr>
      <w:r w:rsidRPr="00217BA0">
        <w:rPr>
          <w:color w:val="000000" w:themeColor="text1"/>
          <w:sz w:val="23"/>
          <w:szCs w:val="23"/>
        </w:rPr>
        <w:t>Перед набором текста настройте указанные ниже</w:t>
      </w:r>
      <w:r>
        <w:rPr>
          <w:color w:val="000000" w:themeColor="text1"/>
          <w:sz w:val="23"/>
          <w:szCs w:val="23"/>
        </w:rPr>
        <w:t xml:space="preserve"> </w:t>
      </w:r>
      <w:r w:rsidRPr="00217BA0">
        <w:rPr>
          <w:color w:val="000000" w:themeColor="text1"/>
          <w:sz w:val="23"/>
          <w:szCs w:val="23"/>
        </w:rPr>
        <w:t>па</w:t>
      </w:r>
      <w:r>
        <w:rPr>
          <w:color w:val="000000" w:themeColor="text1"/>
          <w:sz w:val="23"/>
          <w:szCs w:val="23"/>
        </w:rPr>
        <w:t xml:space="preserve">раметры текстового редактора: </w:t>
      </w:r>
    </w:p>
    <w:p w14:paraId="687E25B1" w14:textId="77777777" w:rsidR="00217BA0" w:rsidRPr="00217BA0" w:rsidRDefault="00217BA0" w:rsidP="00217BA0">
      <w:pPr>
        <w:tabs>
          <w:tab w:val="left" w:pos="0"/>
        </w:tabs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Формат страницы – </w:t>
      </w:r>
      <w:r w:rsidRPr="00217BA0">
        <w:rPr>
          <w:color w:val="000000" w:themeColor="text1"/>
          <w:sz w:val="23"/>
          <w:szCs w:val="23"/>
        </w:rPr>
        <w:t xml:space="preserve">А4 </w:t>
      </w:r>
    </w:p>
    <w:p w14:paraId="4A78EE96" w14:textId="77777777" w:rsidR="00217BA0" w:rsidRPr="00217BA0" w:rsidRDefault="00217BA0" w:rsidP="00217BA0">
      <w:pPr>
        <w:tabs>
          <w:tab w:val="left" w:pos="0"/>
        </w:tabs>
        <w:jc w:val="both"/>
        <w:rPr>
          <w:color w:val="000000" w:themeColor="text1"/>
          <w:sz w:val="23"/>
          <w:szCs w:val="23"/>
        </w:rPr>
      </w:pPr>
      <w:r w:rsidRPr="00217BA0">
        <w:rPr>
          <w:color w:val="000000" w:themeColor="text1"/>
          <w:sz w:val="23"/>
          <w:szCs w:val="23"/>
        </w:rPr>
        <w:t xml:space="preserve">Поля: верхнее </w:t>
      </w:r>
      <w:smartTag w:uri="urn:schemas-microsoft-com:office:smarttags" w:element="metricconverter">
        <w:smartTagPr>
          <w:attr w:name="ProductID" w:val="3,0 см"/>
        </w:smartTagPr>
        <w:r w:rsidRPr="00217BA0">
          <w:rPr>
            <w:color w:val="000000" w:themeColor="text1"/>
            <w:sz w:val="23"/>
            <w:szCs w:val="23"/>
          </w:rPr>
          <w:t>3,0 см</w:t>
        </w:r>
      </w:smartTag>
      <w:r w:rsidRPr="00217BA0">
        <w:rPr>
          <w:color w:val="000000" w:themeColor="text1"/>
          <w:sz w:val="23"/>
          <w:szCs w:val="23"/>
        </w:rPr>
        <w:t xml:space="preserve">; нижнее – </w:t>
      </w:r>
      <w:smartTag w:uri="urn:schemas-microsoft-com:office:smarttags" w:element="metricconverter">
        <w:smartTagPr>
          <w:attr w:name="ProductID" w:val="2,25 см"/>
        </w:smartTagPr>
        <w:r w:rsidRPr="00217BA0">
          <w:rPr>
            <w:color w:val="000000" w:themeColor="text1"/>
            <w:sz w:val="23"/>
            <w:szCs w:val="23"/>
          </w:rPr>
          <w:t>2,25 см</w:t>
        </w:r>
      </w:smartTag>
      <w:r w:rsidRPr="00217BA0">
        <w:rPr>
          <w:color w:val="000000" w:themeColor="text1"/>
          <w:sz w:val="23"/>
          <w:szCs w:val="23"/>
        </w:rPr>
        <w:t>;</w:t>
      </w:r>
      <w:r>
        <w:rPr>
          <w:color w:val="000000" w:themeColor="text1"/>
          <w:sz w:val="23"/>
          <w:szCs w:val="23"/>
        </w:rPr>
        <w:t xml:space="preserve"> </w:t>
      </w:r>
      <w:r w:rsidR="00412B57">
        <w:rPr>
          <w:color w:val="000000" w:themeColor="text1"/>
          <w:sz w:val="23"/>
          <w:szCs w:val="23"/>
        </w:rPr>
        <w:t>левое – 2,15</w:t>
      </w:r>
      <w:r w:rsidRPr="00217BA0">
        <w:rPr>
          <w:color w:val="000000" w:themeColor="text1"/>
          <w:sz w:val="23"/>
          <w:szCs w:val="23"/>
        </w:rPr>
        <w:t xml:space="preserve"> см; правое </w:t>
      </w:r>
      <w:r>
        <w:rPr>
          <w:color w:val="000000" w:themeColor="text1"/>
          <w:sz w:val="23"/>
          <w:szCs w:val="23"/>
        </w:rPr>
        <w:t>–</w:t>
      </w:r>
      <w:r w:rsidRPr="00217BA0">
        <w:rPr>
          <w:color w:val="000000" w:themeColor="text1"/>
          <w:sz w:val="23"/>
          <w:szCs w:val="23"/>
        </w:rPr>
        <w:t xml:space="preserve"> </w:t>
      </w:r>
      <w:smartTag w:uri="urn:schemas-microsoft-com:office:smarttags" w:element="metricconverter">
        <w:smartTagPr>
          <w:attr w:name="ProductID" w:val="2,5 см"/>
        </w:smartTagPr>
        <w:r w:rsidRPr="00217BA0">
          <w:rPr>
            <w:color w:val="000000" w:themeColor="text1"/>
            <w:sz w:val="23"/>
            <w:szCs w:val="23"/>
          </w:rPr>
          <w:t>2,5 см</w:t>
        </w:r>
      </w:smartTag>
      <w:r w:rsidRPr="00217BA0">
        <w:rPr>
          <w:color w:val="000000" w:themeColor="text1"/>
          <w:sz w:val="23"/>
          <w:szCs w:val="23"/>
        </w:rPr>
        <w:t>.</w:t>
      </w:r>
    </w:p>
    <w:p w14:paraId="1C65D0ED" w14:textId="77777777" w:rsidR="00217BA0" w:rsidRPr="00217BA0" w:rsidRDefault="00217BA0" w:rsidP="00217BA0">
      <w:pPr>
        <w:tabs>
          <w:tab w:val="left" w:pos="0"/>
        </w:tabs>
        <w:jc w:val="both"/>
        <w:rPr>
          <w:color w:val="000000" w:themeColor="text1"/>
          <w:sz w:val="23"/>
          <w:szCs w:val="23"/>
        </w:rPr>
      </w:pPr>
      <w:r w:rsidRPr="00217BA0">
        <w:rPr>
          <w:color w:val="000000" w:themeColor="text1"/>
          <w:sz w:val="23"/>
          <w:szCs w:val="23"/>
        </w:rPr>
        <w:t xml:space="preserve">Переплет – </w:t>
      </w:r>
      <w:smartTag w:uri="urn:schemas-microsoft-com:office:smarttags" w:element="metricconverter">
        <w:smartTagPr>
          <w:attr w:name="ProductID" w:val="0,1 см"/>
        </w:smartTagPr>
        <w:r w:rsidRPr="00217BA0">
          <w:rPr>
            <w:color w:val="000000" w:themeColor="text1"/>
            <w:sz w:val="23"/>
            <w:szCs w:val="23"/>
          </w:rPr>
          <w:t>0,1 см</w:t>
        </w:r>
      </w:smartTag>
      <w:r w:rsidRPr="00217BA0">
        <w:rPr>
          <w:color w:val="000000" w:themeColor="text1"/>
          <w:sz w:val="23"/>
          <w:szCs w:val="23"/>
        </w:rPr>
        <w:t>.</w:t>
      </w:r>
    </w:p>
    <w:p w14:paraId="090CE52C" w14:textId="77777777" w:rsidR="00774BD9" w:rsidRPr="00CA3AE1" w:rsidRDefault="00217BA0" w:rsidP="00217BA0">
      <w:pPr>
        <w:tabs>
          <w:tab w:val="left" w:pos="0"/>
        </w:tabs>
        <w:jc w:val="both"/>
        <w:rPr>
          <w:color w:val="000000" w:themeColor="text1"/>
          <w:sz w:val="23"/>
          <w:szCs w:val="23"/>
          <w:lang w:val="en-US"/>
        </w:rPr>
      </w:pPr>
      <w:r w:rsidRPr="00BF201A">
        <w:rPr>
          <w:color w:val="000000" w:themeColor="text1"/>
          <w:sz w:val="23"/>
          <w:szCs w:val="23"/>
        </w:rPr>
        <w:t>Шрифт</w:t>
      </w:r>
      <w:r w:rsidRPr="00CA3AE1">
        <w:rPr>
          <w:color w:val="000000" w:themeColor="text1"/>
          <w:sz w:val="23"/>
          <w:szCs w:val="23"/>
          <w:lang w:val="en-US"/>
        </w:rPr>
        <w:t xml:space="preserve"> </w:t>
      </w:r>
      <w:r w:rsidRPr="00217BA0">
        <w:rPr>
          <w:color w:val="000000" w:themeColor="text1"/>
          <w:sz w:val="23"/>
          <w:szCs w:val="23"/>
          <w:lang w:val="en-US"/>
        </w:rPr>
        <w:t>Times</w:t>
      </w:r>
      <w:r w:rsidRPr="00CA3AE1">
        <w:rPr>
          <w:color w:val="000000" w:themeColor="text1"/>
          <w:sz w:val="23"/>
          <w:szCs w:val="23"/>
          <w:lang w:val="en-US"/>
        </w:rPr>
        <w:t xml:space="preserve"> </w:t>
      </w:r>
      <w:r w:rsidRPr="00217BA0">
        <w:rPr>
          <w:color w:val="000000" w:themeColor="text1"/>
          <w:sz w:val="23"/>
          <w:szCs w:val="23"/>
          <w:lang w:val="en-US"/>
        </w:rPr>
        <w:t>New</w:t>
      </w:r>
      <w:r w:rsidRPr="00CA3AE1">
        <w:rPr>
          <w:color w:val="000000" w:themeColor="text1"/>
          <w:sz w:val="23"/>
          <w:szCs w:val="23"/>
          <w:lang w:val="en-US"/>
        </w:rPr>
        <w:t xml:space="preserve"> </w:t>
      </w:r>
      <w:proofErr w:type="gramStart"/>
      <w:r w:rsidRPr="00217BA0">
        <w:rPr>
          <w:color w:val="000000" w:themeColor="text1"/>
          <w:sz w:val="23"/>
          <w:szCs w:val="23"/>
          <w:lang w:val="en-US"/>
        </w:rPr>
        <w:t>Roman</w:t>
      </w:r>
      <w:r w:rsidR="00BF201A" w:rsidRPr="00CA3AE1">
        <w:rPr>
          <w:color w:val="000000" w:themeColor="text1"/>
          <w:sz w:val="23"/>
          <w:szCs w:val="23"/>
          <w:lang w:val="en-US"/>
        </w:rPr>
        <w:t xml:space="preserve">,  </w:t>
      </w:r>
      <w:r w:rsidR="00BF201A">
        <w:rPr>
          <w:color w:val="000000" w:themeColor="text1"/>
          <w:sz w:val="23"/>
          <w:szCs w:val="23"/>
        </w:rPr>
        <w:t>в</w:t>
      </w:r>
      <w:r>
        <w:rPr>
          <w:color w:val="000000" w:themeColor="text1"/>
          <w:sz w:val="23"/>
          <w:szCs w:val="23"/>
        </w:rPr>
        <w:t>ысота</w:t>
      </w:r>
      <w:proofErr w:type="gramEnd"/>
      <w:r w:rsidRPr="00CA3AE1">
        <w:rPr>
          <w:color w:val="000000" w:themeColor="text1"/>
          <w:sz w:val="23"/>
          <w:szCs w:val="23"/>
          <w:lang w:val="en-US"/>
        </w:rPr>
        <w:t xml:space="preserve"> </w:t>
      </w:r>
      <w:r>
        <w:rPr>
          <w:color w:val="000000" w:themeColor="text1"/>
          <w:sz w:val="23"/>
          <w:szCs w:val="23"/>
        </w:rPr>
        <w:t>шрифта</w:t>
      </w:r>
      <w:r w:rsidRPr="00CA3AE1">
        <w:rPr>
          <w:color w:val="000000" w:themeColor="text1"/>
          <w:sz w:val="23"/>
          <w:szCs w:val="23"/>
          <w:lang w:val="en-US"/>
        </w:rPr>
        <w:t xml:space="preserve"> – </w:t>
      </w:r>
      <w:r w:rsidRPr="00CA3AE1">
        <w:rPr>
          <w:b/>
          <w:color w:val="000000" w:themeColor="text1"/>
          <w:sz w:val="23"/>
          <w:szCs w:val="23"/>
          <w:lang w:val="en-US"/>
        </w:rPr>
        <w:t>1</w:t>
      </w:r>
      <w:r w:rsidR="00CA3AE1" w:rsidRPr="00CA3AE1">
        <w:rPr>
          <w:b/>
          <w:color w:val="000000" w:themeColor="text1"/>
          <w:sz w:val="23"/>
          <w:szCs w:val="23"/>
          <w:lang w:val="en-US"/>
        </w:rPr>
        <w:t>4</w:t>
      </w:r>
      <w:r w:rsidRPr="00CA3AE1">
        <w:rPr>
          <w:b/>
          <w:color w:val="000000" w:themeColor="text1"/>
          <w:sz w:val="23"/>
          <w:szCs w:val="23"/>
          <w:lang w:val="en-US"/>
        </w:rPr>
        <w:t xml:space="preserve"> </w:t>
      </w:r>
      <w:proofErr w:type="spellStart"/>
      <w:r w:rsidRPr="00CA3AE1">
        <w:rPr>
          <w:b/>
          <w:color w:val="000000" w:themeColor="text1"/>
          <w:sz w:val="23"/>
          <w:szCs w:val="23"/>
        </w:rPr>
        <w:t>пт</w:t>
      </w:r>
      <w:proofErr w:type="spellEnd"/>
      <w:r w:rsidRPr="00CA3AE1">
        <w:rPr>
          <w:b/>
          <w:color w:val="000000" w:themeColor="text1"/>
          <w:sz w:val="23"/>
          <w:szCs w:val="23"/>
          <w:lang w:val="en-US"/>
        </w:rPr>
        <w:t>.</w:t>
      </w:r>
    </w:p>
    <w:p w14:paraId="4EC090FD" w14:textId="77777777" w:rsidR="00774BD9" w:rsidRDefault="00774BD9" w:rsidP="00217BA0">
      <w:pPr>
        <w:tabs>
          <w:tab w:val="left" w:pos="0"/>
        </w:tabs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К</w:t>
      </w:r>
      <w:r w:rsidR="00217BA0">
        <w:rPr>
          <w:color w:val="000000" w:themeColor="text1"/>
          <w:sz w:val="23"/>
          <w:szCs w:val="23"/>
        </w:rPr>
        <w:t>расная строка –</w:t>
      </w:r>
      <w:r w:rsidR="00217BA0" w:rsidRPr="00217BA0">
        <w:rPr>
          <w:color w:val="000000" w:themeColor="text1"/>
          <w:sz w:val="23"/>
          <w:szCs w:val="23"/>
        </w:rPr>
        <w:t xml:space="preserve"> 1,25 см</w:t>
      </w:r>
      <w:r>
        <w:rPr>
          <w:color w:val="000000" w:themeColor="text1"/>
          <w:sz w:val="23"/>
          <w:szCs w:val="23"/>
        </w:rPr>
        <w:t>.</w:t>
      </w:r>
    </w:p>
    <w:p w14:paraId="4C87291A" w14:textId="77777777" w:rsidR="00217BA0" w:rsidRPr="00217BA0" w:rsidRDefault="00774BD9" w:rsidP="00217BA0">
      <w:pPr>
        <w:tabs>
          <w:tab w:val="left" w:pos="0"/>
        </w:tabs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М</w:t>
      </w:r>
      <w:r w:rsidR="00217BA0" w:rsidRPr="00217BA0">
        <w:rPr>
          <w:color w:val="000000" w:themeColor="text1"/>
          <w:sz w:val="23"/>
          <w:szCs w:val="23"/>
        </w:rPr>
        <w:t>ежстрочный интервал: одинарный</w:t>
      </w:r>
      <w:r w:rsidR="00BF201A">
        <w:rPr>
          <w:color w:val="000000" w:themeColor="text1"/>
          <w:sz w:val="23"/>
          <w:szCs w:val="23"/>
        </w:rPr>
        <w:t>, в</w:t>
      </w:r>
      <w:r w:rsidR="00217BA0" w:rsidRPr="00217BA0">
        <w:rPr>
          <w:color w:val="000000" w:themeColor="text1"/>
          <w:sz w:val="23"/>
          <w:szCs w:val="23"/>
        </w:rPr>
        <w:t>ыравнивание по ширине.</w:t>
      </w:r>
    </w:p>
    <w:p w14:paraId="7840B990" w14:textId="77777777" w:rsidR="00217BA0" w:rsidRPr="005C58E9" w:rsidRDefault="00217BA0" w:rsidP="00217BA0">
      <w:pPr>
        <w:tabs>
          <w:tab w:val="left" w:pos="0"/>
        </w:tabs>
        <w:jc w:val="both"/>
        <w:rPr>
          <w:color w:val="000000" w:themeColor="text1"/>
          <w:spacing w:val="-8"/>
          <w:sz w:val="23"/>
          <w:szCs w:val="23"/>
        </w:rPr>
      </w:pPr>
      <w:r w:rsidRPr="00774BD9">
        <w:rPr>
          <w:b/>
          <w:color w:val="000000" w:themeColor="text1"/>
          <w:sz w:val="23"/>
          <w:szCs w:val="23"/>
        </w:rPr>
        <w:t>Формулы</w:t>
      </w:r>
      <w:r w:rsidRPr="00217BA0">
        <w:rPr>
          <w:color w:val="000000" w:themeColor="text1"/>
          <w:sz w:val="23"/>
          <w:szCs w:val="23"/>
        </w:rPr>
        <w:t xml:space="preserve"> «поверх текста» не вставлять.</w:t>
      </w:r>
      <w:r w:rsidR="00BF201A">
        <w:rPr>
          <w:color w:val="000000" w:themeColor="text1"/>
          <w:sz w:val="23"/>
          <w:szCs w:val="23"/>
        </w:rPr>
        <w:t xml:space="preserve"> </w:t>
      </w:r>
      <w:r w:rsidRPr="00774BD9">
        <w:rPr>
          <w:color w:val="000000" w:themeColor="text1"/>
          <w:spacing w:val="-8"/>
          <w:sz w:val="23"/>
          <w:szCs w:val="23"/>
        </w:rPr>
        <w:t>Размер шрифта в формульном редакторе</w:t>
      </w:r>
      <w:r w:rsidRPr="00CA3AE1">
        <w:rPr>
          <w:color w:val="000000" w:themeColor="text1"/>
          <w:spacing w:val="-8"/>
          <w:sz w:val="23"/>
          <w:szCs w:val="23"/>
        </w:rPr>
        <w:t>: 1</w:t>
      </w:r>
      <w:r w:rsidR="00CA3AE1" w:rsidRPr="00CA3AE1">
        <w:rPr>
          <w:color w:val="000000" w:themeColor="text1"/>
          <w:spacing w:val="-8"/>
          <w:sz w:val="23"/>
          <w:szCs w:val="23"/>
        </w:rPr>
        <w:t>4; 10; 7; 22</w:t>
      </w:r>
      <w:r w:rsidRPr="00CA3AE1">
        <w:rPr>
          <w:color w:val="000000" w:themeColor="text1"/>
          <w:spacing w:val="-8"/>
          <w:sz w:val="23"/>
          <w:szCs w:val="23"/>
        </w:rPr>
        <w:t>; 1</w:t>
      </w:r>
      <w:r w:rsidR="00CA3AE1" w:rsidRPr="00CA3AE1">
        <w:rPr>
          <w:color w:val="000000" w:themeColor="text1"/>
          <w:spacing w:val="-8"/>
          <w:sz w:val="23"/>
          <w:szCs w:val="23"/>
        </w:rPr>
        <w:t>4</w:t>
      </w:r>
      <w:r w:rsidRPr="00CA3AE1">
        <w:rPr>
          <w:color w:val="000000" w:themeColor="text1"/>
          <w:spacing w:val="-8"/>
          <w:sz w:val="23"/>
          <w:szCs w:val="23"/>
        </w:rPr>
        <w:t>.</w:t>
      </w:r>
    </w:p>
    <w:p w14:paraId="661BB176" w14:textId="77777777" w:rsidR="00C84CEF" w:rsidRDefault="00217BA0" w:rsidP="00217BA0">
      <w:pPr>
        <w:tabs>
          <w:tab w:val="left" w:pos="0"/>
        </w:tabs>
        <w:jc w:val="both"/>
        <w:rPr>
          <w:color w:val="000000" w:themeColor="text1"/>
          <w:sz w:val="23"/>
          <w:szCs w:val="23"/>
        </w:rPr>
      </w:pPr>
      <w:r w:rsidRPr="00217BA0">
        <w:rPr>
          <w:b/>
          <w:color w:val="000000" w:themeColor="text1"/>
          <w:sz w:val="23"/>
          <w:szCs w:val="23"/>
        </w:rPr>
        <w:t>Рисунки и таблицы</w:t>
      </w:r>
      <w:r w:rsidRPr="00217BA0">
        <w:rPr>
          <w:color w:val="000000" w:themeColor="text1"/>
          <w:sz w:val="23"/>
          <w:szCs w:val="23"/>
        </w:rPr>
        <w:t xml:space="preserve"> не «поверх текста», а «В тексте»</w:t>
      </w:r>
    </w:p>
    <w:sectPr w:rsidR="00C84CEF" w:rsidSect="005F2AA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9098A"/>
    <w:multiLevelType w:val="hybridMultilevel"/>
    <w:tmpl w:val="63809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35776"/>
    <w:multiLevelType w:val="hybridMultilevel"/>
    <w:tmpl w:val="2BD882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246B9"/>
    <w:multiLevelType w:val="hybridMultilevel"/>
    <w:tmpl w:val="1D6C2678"/>
    <w:lvl w:ilvl="0" w:tplc="306C2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E046F"/>
    <w:multiLevelType w:val="hybridMultilevel"/>
    <w:tmpl w:val="9BDA80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872BD"/>
    <w:multiLevelType w:val="hybridMultilevel"/>
    <w:tmpl w:val="37E84C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F75A0"/>
    <w:multiLevelType w:val="multilevel"/>
    <w:tmpl w:val="7682C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FC58E8"/>
    <w:multiLevelType w:val="hybridMultilevel"/>
    <w:tmpl w:val="05CCCF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775E4"/>
    <w:multiLevelType w:val="multilevel"/>
    <w:tmpl w:val="1580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24363D"/>
    <w:multiLevelType w:val="hybridMultilevel"/>
    <w:tmpl w:val="E682C1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724D3"/>
    <w:multiLevelType w:val="multilevel"/>
    <w:tmpl w:val="E822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B5312E"/>
    <w:multiLevelType w:val="hybridMultilevel"/>
    <w:tmpl w:val="BDF4C8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1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3CA"/>
    <w:rsid w:val="00025EA4"/>
    <w:rsid w:val="00027ACB"/>
    <w:rsid w:val="0003021C"/>
    <w:rsid w:val="00037F78"/>
    <w:rsid w:val="00042313"/>
    <w:rsid w:val="00052A05"/>
    <w:rsid w:val="00093E53"/>
    <w:rsid w:val="00095B5C"/>
    <w:rsid w:val="000A5935"/>
    <w:rsid w:val="001414B0"/>
    <w:rsid w:val="00160FE5"/>
    <w:rsid w:val="00165346"/>
    <w:rsid w:val="001952AA"/>
    <w:rsid w:val="001C3A48"/>
    <w:rsid w:val="001D0424"/>
    <w:rsid w:val="001E4EC5"/>
    <w:rsid w:val="00217BA0"/>
    <w:rsid w:val="0022783B"/>
    <w:rsid w:val="00262F66"/>
    <w:rsid w:val="002A0E51"/>
    <w:rsid w:val="002D0ADA"/>
    <w:rsid w:val="002D2515"/>
    <w:rsid w:val="003004E6"/>
    <w:rsid w:val="003C1F40"/>
    <w:rsid w:val="003C6FBC"/>
    <w:rsid w:val="003D2ADD"/>
    <w:rsid w:val="003E75D2"/>
    <w:rsid w:val="00405C15"/>
    <w:rsid w:val="00412B57"/>
    <w:rsid w:val="00425936"/>
    <w:rsid w:val="00426A25"/>
    <w:rsid w:val="004515FD"/>
    <w:rsid w:val="00492C07"/>
    <w:rsid w:val="004B1165"/>
    <w:rsid w:val="004B5752"/>
    <w:rsid w:val="004D39A4"/>
    <w:rsid w:val="0050151B"/>
    <w:rsid w:val="00563973"/>
    <w:rsid w:val="005A1D99"/>
    <w:rsid w:val="005B1D8E"/>
    <w:rsid w:val="005C58E9"/>
    <w:rsid w:val="005D2D7D"/>
    <w:rsid w:val="005D5D82"/>
    <w:rsid w:val="005E7C69"/>
    <w:rsid w:val="005F2AA0"/>
    <w:rsid w:val="005F434C"/>
    <w:rsid w:val="00616A0D"/>
    <w:rsid w:val="006263DB"/>
    <w:rsid w:val="0065322C"/>
    <w:rsid w:val="00655AFA"/>
    <w:rsid w:val="006743E0"/>
    <w:rsid w:val="00692022"/>
    <w:rsid w:val="006C3663"/>
    <w:rsid w:val="006C4A30"/>
    <w:rsid w:val="006E6EF6"/>
    <w:rsid w:val="006F22A3"/>
    <w:rsid w:val="00733D2B"/>
    <w:rsid w:val="007505FB"/>
    <w:rsid w:val="00774BD9"/>
    <w:rsid w:val="007B06DD"/>
    <w:rsid w:val="007B706F"/>
    <w:rsid w:val="00804353"/>
    <w:rsid w:val="0082599B"/>
    <w:rsid w:val="00844BF0"/>
    <w:rsid w:val="00845B39"/>
    <w:rsid w:val="00847BCF"/>
    <w:rsid w:val="0085149B"/>
    <w:rsid w:val="0086360E"/>
    <w:rsid w:val="00887E42"/>
    <w:rsid w:val="0089552F"/>
    <w:rsid w:val="008C3595"/>
    <w:rsid w:val="00907741"/>
    <w:rsid w:val="00907BB0"/>
    <w:rsid w:val="00925D68"/>
    <w:rsid w:val="00945670"/>
    <w:rsid w:val="009663CA"/>
    <w:rsid w:val="00976A2D"/>
    <w:rsid w:val="00985D69"/>
    <w:rsid w:val="00993614"/>
    <w:rsid w:val="009975E9"/>
    <w:rsid w:val="009A1047"/>
    <w:rsid w:val="009A42FF"/>
    <w:rsid w:val="009C0BA8"/>
    <w:rsid w:val="00A10744"/>
    <w:rsid w:val="00A545C5"/>
    <w:rsid w:val="00A56AC3"/>
    <w:rsid w:val="00AD0E0B"/>
    <w:rsid w:val="00AE4857"/>
    <w:rsid w:val="00AF54FD"/>
    <w:rsid w:val="00B136BA"/>
    <w:rsid w:val="00B37D6E"/>
    <w:rsid w:val="00B431D4"/>
    <w:rsid w:val="00B57F99"/>
    <w:rsid w:val="00BB453D"/>
    <w:rsid w:val="00BC7E05"/>
    <w:rsid w:val="00BF201A"/>
    <w:rsid w:val="00C22E8F"/>
    <w:rsid w:val="00C44CC4"/>
    <w:rsid w:val="00C46642"/>
    <w:rsid w:val="00C84CEF"/>
    <w:rsid w:val="00CA3AE1"/>
    <w:rsid w:val="00CA7C86"/>
    <w:rsid w:val="00CF7F19"/>
    <w:rsid w:val="00D07EDB"/>
    <w:rsid w:val="00D223CE"/>
    <w:rsid w:val="00D50641"/>
    <w:rsid w:val="00D50BCE"/>
    <w:rsid w:val="00D61FF2"/>
    <w:rsid w:val="00DB49C8"/>
    <w:rsid w:val="00E0420D"/>
    <w:rsid w:val="00E45F77"/>
    <w:rsid w:val="00E7383C"/>
    <w:rsid w:val="00E84046"/>
    <w:rsid w:val="00EB0DA6"/>
    <w:rsid w:val="00EE0A6B"/>
    <w:rsid w:val="00EE1063"/>
    <w:rsid w:val="00EF38F1"/>
    <w:rsid w:val="00F65D87"/>
    <w:rsid w:val="00F75C44"/>
    <w:rsid w:val="00F81AD7"/>
    <w:rsid w:val="00F82C7F"/>
    <w:rsid w:val="00FC28ED"/>
    <w:rsid w:val="00FC2B22"/>
    <w:rsid w:val="00FE41D6"/>
    <w:rsid w:val="00FF5E9F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A3325B"/>
  <w15:docId w15:val="{C3E39E36-5A8D-4878-A465-7247AB3C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4A3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0435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F7F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50BCE"/>
    <w:rPr>
      <w:color w:val="0000FF"/>
      <w:u w:val="single"/>
    </w:rPr>
  </w:style>
  <w:style w:type="paragraph" w:styleId="31">
    <w:name w:val="Body Text 3"/>
    <w:basedOn w:val="a"/>
    <w:link w:val="32"/>
    <w:rsid w:val="00D50BCE"/>
    <w:pPr>
      <w:spacing w:line="240" w:lineRule="exact"/>
      <w:jc w:val="center"/>
    </w:pPr>
    <w:rPr>
      <w:b/>
      <w:sz w:val="26"/>
      <w:szCs w:val="20"/>
    </w:rPr>
  </w:style>
  <w:style w:type="table" w:styleId="a4">
    <w:name w:val="Table Grid"/>
    <w:basedOn w:val="a1"/>
    <w:rsid w:val="005D5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45B39"/>
  </w:style>
  <w:style w:type="paragraph" w:styleId="a5">
    <w:name w:val="Body Text"/>
    <w:basedOn w:val="a"/>
    <w:link w:val="a6"/>
    <w:rsid w:val="00042313"/>
    <w:pPr>
      <w:spacing w:after="120"/>
    </w:pPr>
  </w:style>
  <w:style w:type="character" w:customStyle="1" w:styleId="a6">
    <w:name w:val="Основной текст Знак"/>
    <w:basedOn w:val="a0"/>
    <w:link w:val="a5"/>
    <w:rsid w:val="00042313"/>
    <w:rPr>
      <w:sz w:val="24"/>
      <w:szCs w:val="24"/>
    </w:rPr>
  </w:style>
  <w:style w:type="character" w:styleId="a7">
    <w:name w:val="Emphasis"/>
    <w:basedOn w:val="a0"/>
    <w:uiPriority w:val="20"/>
    <w:qFormat/>
    <w:rsid w:val="00847BCF"/>
    <w:rPr>
      <w:i/>
      <w:iCs/>
    </w:rPr>
  </w:style>
  <w:style w:type="paragraph" w:customStyle="1" w:styleId="Standard">
    <w:name w:val="Standard"/>
    <w:rsid w:val="00037F78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2">
    <w:name w:val="Body Text 2"/>
    <w:basedOn w:val="a"/>
    <w:link w:val="20"/>
    <w:semiHidden/>
    <w:unhideWhenUsed/>
    <w:rsid w:val="00093E5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093E53"/>
    <w:rPr>
      <w:sz w:val="24"/>
      <w:szCs w:val="24"/>
    </w:rPr>
  </w:style>
  <w:style w:type="paragraph" w:styleId="a8">
    <w:name w:val="List Paragraph"/>
    <w:basedOn w:val="a"/>
    <w:uiPriority w:val="34"/>
    <w:qFormat/>
    <w:rsid w:val="00EE1063"/>
    <w:pPr>
      <w:ind w:left="720"/>
      <w:contextualSpacing/>
    </w:pPr>
  </w:style>
  <w:style w:type="character" w:customStyle="1" w:styleId="s7">
    <w:name w:val="s7"/>
    <w:basedOn w:val="a0"/>
    <w:rsid w:val="00AF54FD"/>
    <w:rPr>
      <w:rFonts w:cs="Times New Roman"/>
    </w:rPr>
  </w:style>
  <w:style w:type="character" w:customStyle="1" w:styleId="s8">
    <w:name w:val="s8"/>
    <w:basedOn w:val="a0"/>
    <w:rsid w:val="00AF54FD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804353"/>
    <w:rPr>
      <w:b/>
      <w:bCs/>
      <w:kern w:val="36"/>
      <w:sz w:val="48"/>
      <w:szCs w:val="48"/>
    </w:rPr>
  </w:style>
  <w:style w:type="character" w:customStyle="1" w:styleId="mw-page-title-main">
    <w:name w:val="mw-page-title-main"/>
    <w:basedOn w:val="a0"/>
    <w:rsid w:val="00804353"/>
  </w:style>
  <w:style w:type="character" w:customStyle="1" w:styleId="32">
    <w:name w:val="Основной текст 3 Знак"/>
    <w:basedOn w:val="a0"/>
    <w:link w:val="31"/>
    <w:rsid w:val="005D2D7D"/>
    <w:rPr>
      <w:b/>
      <w:sz w:val="26"/>
    </w:rPr>
  </w:style>
  <w:style w:type="paragraph" w:styleId="a9">
    <w:name w:val="No Spacing"/>
    <w:uiPriority w:val="1"/>
    <w:qFormat/>
    <w:rsid w:val="0065322C"/>
    <w:rPr>
      <w:sz w:val="24"/>
      <w:szCs w:val="24"/>
    </w:rPr>
  </w:style>
  <w:style w:type="paragraph" w:styleId="aa">
    <w:name w:val="Normal (Web)"/>
    <w:basedOn w:val="a"/>
    <w:uiPriority w:val="99"/>
    <w:unhideWhenUsed/>
    <w:rsid w:val="0056397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CF7F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b">
    <w:name w:val="Strong"/>
    <w:basedOn w:val="a0"/>
    <w:uiPriority w:val="22"/>
    <w:qFormat/>
    <w:rsid w:val="00CF7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88758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join/2D-EZm-O1pJcyK7EkbM6OqudNYhfvAa1b2jKQjBVApk" TargetMode="External"/><Relationship Id="rId3" Type="http://schemas.openxmlformats.org/officeDocument/2006/relationships/styles" Target="styles.xml"/><Relationship Id="rId7" Type="http://schemas.openxmlformats.org/officeDocument/2006/relationships/hyperlink" Target="mailto:matemkonferentsi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9a02f60eb61460bcdaaf8a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4FF6B-B2B4-4FCC-8FE5-4B61ED5F9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MoBIL GROUP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testpk</dc:creator>
  <cp:lastModifiedBy>ЮЗГУ SWSU</cp:lastModifiedBy>
  <cp:revision>2</cp:revision>
  <cp:lastPrinted>2024-03-18T09:48:00Z</cp:lastPrinted>
  <dcterms:created xsi:type="dcterms:W3CDTF">2026-03-12T09:08:00Z</dcterms:created>
  <dcterms:modified xsi:type="dcterms:W3CDTF">2026-03-12T09:08:00Z</dcterms:modified>
</cp:coreProperties>
</file>