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81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>Старший научный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 01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>Дата размещения: 07.06.2016г.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>Дата конкурса: 30.06.2016г.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47674" w:rsidRPr="004669A0" w:rsidRDefault="00C47674" w:rsidP="004669A0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Pr="004669A0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eastAsia="ru-RU"/>
        </w:rPr>
        <w:t xml:space="preserve">: </w:t>
      </w:r>
      <w:hyperlink r:id="rId5" w:history="1">
        <w:r w:rsidRPr="004669A0">
          <w:rPr>
            <w:rFonts w:ascii="Arial" w:eastAsia="Times New Roman" w:hAnsi="Arial" w:cs="Arial"/>
            <w:bCs/>
            <w:color w:val="333333"/>
            <w:sz w:val="20"/>
            <w:szCs w:val="20"/>
            <w:u w:val="single"/>
            <w:lang w:eastAsia="ru-RU"/>
          </w:rPr>
          <w:t>http://ученые-исследователи.рф/vacancies/card/ea9d7177-71bf-4ab4-b6a8-500aa508f0c9</w:t>
        </w:r>
      </w:hyperlink>
    </w:p>
    <w:p w:rsidR="00C47674" w:rsidRPr="00733E98" w:rsidRDefault="007F2372" w:rsidP="007F2372">
      <w:pPr>
        <w:spacing w:after="24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Курск, ул. 50 лет Октября 94, ауд. Г-328,326 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8(4712)22-25-51</w:t>
      </w:r>
      <w:r w:rsidR="00471F90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8(4712)22-25-52</w:t>
      </w:r>
    </w:p>
    <w:p w:rsidR="00733E98" w:rsidRPr="00733E98" w:rsidRDefault="00733E98" w:rsidP="00733E98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Отрасль науки:</w:t>
      </w: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 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Информатика – информационные системы</w:t>
      </w:r>
    </w:p>
    <w:p w:rsidR="00733E98" w:rsidRPr="00733E98" w:rsidRDefault="00733E98" w:rsidP="00733E98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Тематика исследований:</w:t>
      </w: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 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Автоматизированные системы управления для силовых структур</w:t>
      </w:r>
    </w:p>
    <w:p w:rsidR="00C47674" w:rsidRPr="00C47674" w:rsidRDefault="00C47674" w:rsidP="00733E98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7674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Задачи</w:t>
      </w:r>
      <w:r w:rsid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r w:rsidRPr="00C476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программных сре</w:t>
      </w:r>
      <w:proofErr w:type="gramStart"/>
      <w:r w:rsidRPr="00C476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дств дл</w:t>
      </w:r>
      <w:proofErr w:type="gramEnd"/>
      <w:r w:rsidRPr="00C476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автоматизированных систем управления</w:t>
      </w:r>
    </w:p>
    <w:p w:rsidR="00C47674" w:rsidRDefault="00C47674" w:rsidP="00C47674">
      <w:pPr>
        <w:spacing w:after="300" w:line="240" w:lineRule="atLeast"/>
        <w:outlineLvl w:val="2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  <w:r w:rsidRPr="00C47674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Критерии оценки</w:t>
      </w:r>
      <w:r w:rsid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:</w:t>
      </w:r>
    </w:p>
    <w:p w:rsidR="00C47674" w:rsidRPr="00C47674" w:rsidRDefault="00C47674" w:rsidP="00C47674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767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Квалификационные требования (образование, ученая степень, стаж, профессиональные знания и навыки и др.):</w:t>
      </w:r>
    </w:p>
    <w:p w:rsidR="00C47674" w:rsidRDefault="00C47674" w:rsidP="00C4767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47674" w:rsidRPr="00C47674" w:rsidRDefault="00C47674" w:rsidP="00C4767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76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Высшее образование </w:t>
      </w:r>
    </w:p>
    <w:p w:rsidR="00C47674" w:rsidRPr="00C47674" w:rsidRDefault="00C47674" w:rsidP="00C4767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76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Наличие ученой степени кандидата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технических</w:t>
      </w:r>
      <w:r w:rsidRPr="00C476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наук.</w:t>
      </w:r>
    </w:p>
    <w:p w:rsidR="006410D1" w:rsidRDefault="006410D1" w:rsidP="00C47674">
      <w:pPr>
        <w:spacing w:after="300" w:line="240" w:lineRule="atLeast"/>
        <w:outlineLvl w:val="2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C47674" w:rsidRPr="00C47674" w:rsidRDefault="00C47674" w:rsidP="00C47674">
      <w:pPr>
        <w:spacing w:after="300" w:line="240" w:lineRule="atLeast"/>
        <w:outlineLvl w:val="2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  <w:r w:rsidRPr="00C47674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Условия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Заработная плата: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12416 - 27416 рублей/месяц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Стимулирующие выплаты: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Трудовой договор: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Бессрочный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Социальный пакет: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Найм жилья: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Компенсация проезда: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Служебное жилье: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Дополнительно: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Тип занятости: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Полная занятость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Режим работы:</w:t>
      </w:r>
    </w:p>
    <w:p w:rsidR="0055183F" w:rsidRPr="0055183F" w:rsidRDefault="0055183F" w:rsidP="005518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18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Полный день</w:t>
      </w:r>
    </w:p>
    <w:p w:rsidR="00C47674" w:rsidRPr="0055183F" w:rsidRDefault="00C47674" w:rsidP="0055183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C47674" w:rsidRPr="0055183F" w:rsidSect="005F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74"/>
    <w:rsid w:val="000054FA"/>
    <w:rsid w:val="001D4E0B"/>
    <w:rsid w:val="002858A5"/>
    <w:rsid w:val="0029178B"/>
    <w:rsid w:val="002F466C"/>
    <w:rsid w:val="003F20A9"/>
    <w:rsid w:val="004669A0"/>
    <w:rsid w:val="00471F90"/>
    <w:rsid w:val="00541FF5"/>
    <w:rsid w:val="0055183F"/>
    <w:rsid w:val="00595B96"/>
    <w:rsid w:val="005A46A1"/>
    <w:rsid w:val="005B46CE"/>
    <w:rsid w:val="005C2BBE"/>
    <w:rsid w:val="005F1981"/>
    <w:rsid w:val="006410D1"/>
    <w:rsid w:val="00671A9C"/>
    <w:rsid w:val="00690A18"/>
    <w:rsid w:val="00723FD1"/>
    <w:rsid w:val="00733E98"/>
    <w:rsid w:val="007F2372"/>
    <w:rsid w:val="008A56A0"/>
    <w:rsid w:val="008D1AF3"/>
    <w:rsid w:val="0091799F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83899"/>
    <w:rsid w:val="00C933ED"/>
    <w:rsid w:val="00CA72E7"/>
    <w:rsid w:val="00CB0F72"/>
    <w:rsid w:val="00CE05F0"/>
    <w:rsid w:val="00D26CC9"/>
    <w:rsid w:val="00D45195"/>
    <w:rsid w:val="00D47E2D"/>
    <w:rsid w:val="00DE7160"/>
    <w:rsid w:val="00E20A30"/>
    <w:rsid w:val="00E86A91"/>
    <w:rsid w:val="00F14B50"/>
    <w:rsid w:val="00F83397"/>
    <w:rsid w:val="00FA1900"/>
    <w:rsid w:val="00FC571D"/>
    <w:rsid w:val="00F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/vacancies/card/ea9d7177-71bf-4ab4-b6a8-500aa508f0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2016-06-07T13:37:00Z</dcterms:created>
  <dcterms:modified xsi:type="dcterms:W3CDTF">2016-06-07T14:03:00Z</dcterms:modified>
</cp:coreProperties>
</file>