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C7" w:rsidRDefault="00CD2FC7" w:rsidP="00CD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004A"/>
          <w:szCs w:val="19"/>
          <w:lang w:eastAsia="ru-RU"/>
        </w:rPr>
      </w:pPr>
      <w:r w:rsidRPr="00CD2FC7">
        <w:rPr>
          <w:rFonts w:ascii="Times New Roman" w:eastAsia="Times New Roman" w:hAnsi="Times New Roman" w:cs="Times New Roman"/>
          <w:b/>
          <w:bCs/>
          <w:color w:val="30004A"/>
          <w:szCs w:val="19"/>
          <w:lang w:eastAsia="ru-RU"/>
        </w:rPr>
        <w:t xml:space="preserve">Департамент науки и стратегического развития (сокращенно </w:t>
      </w:r>
      <w:proofErr w:type="spellStart"/>
      <w:r w:rsidRPr="00CD2FC7">
        <w:rPr>
          <w:rFonts w:ascii="Times New Roman" w:eastAsia="Times New Roman" w:hAnsi="Times New Roman" w:cs="Times New Roman"/>
          <w:b/>
          <w:bCs/>
          <w:color w:val="30004A"/>
          <w:szCs w:val="19"/>
          <w:lang w:eastAsia="ru-RU"/>
        </w:rPr>
        <w:t>ДНиСР</w:t>
      </w:r>
      <w:proofErr w:type="spellEnd"/>
      <w:r w:rsidRPr="00CD2FC7">
        <w:rPr>
          <w:rFonts w:ascii="Times New Roman" w:eastAsia="Times New Roman" w:hAnsi="Times New Roman" w:cs="Times New Roman"/>
          <w:b/>
          <w:bCs/>
          <w:color w:val="30004A"/>
          <w:szCs w:val="19"/>
          <w:lang w:eastAsia="ru-RU"/>
        </w:rPr>
        <w:t>)</w:t>
      </w:r>
    </w:p>
    <w:p w:rsidR="00CD2FC7" w:rsidRPr="00CD2FC7" w:rsidRDefault="00CD2FC7" w:rsidP="00CD2FC7">
      <w:pPr>
        <w:spacing w:after="0" w:line="240" w:lineRule="auto"/>
        <w:jc w:val="both"/>
        <w:rPr>
          <w:rFonts w:ascii="Tahoma" w:eastAsia="Times New Roman" w:hAnsi="Tahoma" w:cs="Tahoma"/>
          <w:color w:val="30004A"/>
          <w:szCs w:val="19"/>
          <w:lang w:eastAsia="ru-RU"/>
        </w:rPr>
      </w:pPr>
      <w:r w:rsidRPr="00CD2FC7">
        <w:rPr>
          <w:rFonts w:ascii="Tahoma" w:eastAsia="Times New Roman" w:hAnsi="Tahoma" w:cs="Tahoma"/>
          <w:b/>
          <w:bCs/>
          <w:color w:val="30004A"/>
          <w:szCs w:val="19"/>
          <w:lang w:eastAsia="ru-RU"/>
        </w:rPr>
        <w:br/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Департамент науки и стратегического развития создан приказом ректора от 16.04.2018 г. № 231 путем реорганизации У</w:t>
      </w:r>
      <w:r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правления научных исследований, д</w:t>
      </w:r>
      <w:bookmarkStart w:id="0" w:name="_GoBack"/>
      <w:bookmarkEnd w:id="0"/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иректором которого назначен</w:t>
      </w:r>
      <w:r w:rsidRPr="00CD2FC7">
        <w:rPr>
          <w:rFonts w:ascii="Times New Roman" w:eastAsia="Times New Roman" w:hAnsi="Times New Roman" w:cs="Times New Roman"/>
          <w:b/>
          <w:bCs/>
          <w:color w:val="30004A"/>
          <w:szCs w:val="19"/>
          <w:lang w:eastAsia="ru-RU"/>
        </w:rPr>
        <w:t> Курочкин Александр Геннадиевич.</w:t>
      </w:r>
    </w:p>
    <w:p w:rsidR="00CD2FC7" w:rsidRPr="00CD2FC7" w:rsidRDefault="00CD2FC7" w:rsidP="00CD2FC7">
      <w:pPr>
        <w:spacing w:after="0" w:line="240" w:lineRule="auto"/>
        <w:rPr>
          <w:rFonts w:ascii="Tahoma" w:eastAsia="Times New Roman" w:hAnsi="Tahoma" w:cs="Tahoma"/>
          <w:color w:val="30004A"/>
          <w:szCs w:val="19"/>
          <w:lang w:eastAsia="ru-RU"/>
        </w:rPr>
      </w:pPr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     </w:t>
      </w:r>
    </w:p>
    <w:p w:rsidR="00CD2FC7" w:rsidRPr="00CD2FC7" w:rsidRDefault="00CD2FC7" w:rsidP="00CD2FC7">
      <w:pPr>
        <w:spacing w:after="0" w:line="240" w:lineRule="auto"/>
        <w:rPr>
          <w:rFonts w:ascii="Tahoma" w:eastAsia="Times New Roman" w:hAnsi="Tahoma" w:cs="Tahoma"/>
          <w:color w:val="30004A"/>
          <w:szCs w:val="19"/>
          <w:lang w:eastAsia="ru-RU"/>
        </w:rPr>
      </w:pPr>
    </w:p>
    <w:p w:rsidR="00CD2FC7" w:rsidRPr="00CD2FC7" w:rsidRDefault="00CD2FC7" w:rsidP="00CD2FC7">
      <w:pPr>
        <w:spacing w:after="0" w:line="240" w:lineRule="auto"/>
        <w:rPr>
          <w:rFonts w:ascii="Tahoma" w:eastAsia="Times New Roman" w:hAnsi="Tahoma" w:cs="Tahoma"/>
          <w:color w:val="30004A"/>
          <w:szCs w:val="19"/>
          <w:lang w:eastAsia="ru-RU"/>
        </w:rPr>
      </w:pPr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         </w:t>
      </w:r>
      <w:proofErr w:type="gramStart"/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Управление научных исследований было создано приказом ректора университета от 27 февраля 2009 г. № 129 на основании решения ученого совета как «Управление научных исследований и инновационных программ», приказом ректора от 27 ноября 2014 г. № 1019 (решение Ученого совета от 24.11.2014 г., протокол № 3) переименовано в «Управление науки и инноваций», а затем приказом ректора от 29.12.2014 г. № 1167 переименовано в «Управление научных</w:t>
      </w:r>
      <w:proofErr w:type="gramEnd"/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 xml:space="preserve"> исследований».</w:t>
      </w:r>
    </w:p>
    <w:p w:rsidR="00CD2FC7" w:rsidRPr="00CD2FC7" w:rsidRDefault="00CD2FC7" w:rsidP="00CD2FC7">
      <w:pPr>
        <w:spacing w:after="0" w:line="240" w:lineRule="auto"/>
        <w:rPr>
          <w:rFonts w:ascii="Tahoma" w:eastAsia="Times New Roman" w:hAnsi="Tahoma" w:cs="Tahoma"/>
          <w:color w:val="30004A"/>
          <w:szCs w:val="19"/>
          <w:lang w:eastAsia="ru-RU"/>
        </w:rPr>
      </w:pPr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       Управление научных исследований и инновационных программ (</w:t>
      </w:r>
      <w:proofErr w:type="spellStart"/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УНИиИП</w:t>
      </w:r>
      <w:proofErr w:type="spellEnd"/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)</w:t>
      </w:r>
      <w:r w:rsidRPr="00CD2FC7">
        <w:rPr>
          <w:rFonts w:ascii="Times New Roman" w:eastAsia="Times New Roman" w:hAnsi="Times New Roman" w:cs="Times New Roman"/>
          <w:b/>
          <w:bCs/>
          <w:color w:val="30004A"/>
          <w:szCs w:val="19"/>
          <w:lang w:eastAsia="ru-RU"/>
        </w:rPr>
        <w:t> </w:t>
      </w:r>
      <w:r w:rsidRPr="00CD2FC7">
        <w:rPr>
          <w:rFonts w:ascii="Times New Roman" w:eastAsia="Times New Roman" w:hAnsi="Times New Roman" w:cs="Times New Roman"/>
          <w:color w:val="30004A"/>
          <w:szCs w:val="19"/>
          <w:lang w:eastAsia="ru-RU"/>
        </w:rPr>
        <w:t>создано приказом ректора университета от 27.02.2009 г. № 129 реорганизацией научно-исследовательского сектора (НИС). </w:t>
      </w:r>
    </w:p>
    <w:p w:rsidR="00CD2FC7" w:rsidRPr="00CD2FC7" w:rsidRDefault="00CD2FC7" w:rsidP="00CD2F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       Научно-исследовательский сектор был организован в соответствии с приказом Министра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ВиССО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РСФСР от 16.04.64 № 266 “Об организации НИС при вузах Министерства” и введен в структуру вуза приказом Министра от 09.09.64 № 651. </w:t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</w:p>
    <w:p w:rsidR="00CD2FC7" w:rsidRPr="00CD2FC7" w:rsidRDefault="00CD2FC7" w:rsidP="00CD2FC7">
      <w:pPr>
        <w:spacing w:after="0" w:line="240" w:lineRule="auto"/>
        <w:outlineLvl w:val="3"/>
        <w:rPr>
          <w:rFonts w:ascii="Georgia" w:eastAsia="Times New Roman" w:hAnsi="Georgia" w:cs="Times New Roman"/>
          <w:i/>
          <w:iCs/>
          <w:color w:val="28719C"/>
          <w:sz w:val="32"/>
          <w:szCs w:val="24"/>
          <w:lang w:eastAsia="ru-RU"/>
        </w:rPr>
      </w:pPr>
      <w:r w:rsidRPr="00CD2FC7">
        <w:rPr>
          <w:rFonts w:ascii="Times New Roman" w:eastAsia="Times New Roman" w:hAnsi="Times New Roman" w:cs="Times New Roman"/>
          <w:i/>
          <w:iCs/>
          <w:color w:val="0072BC"/>
          <w:sz w:val="32"/>
          <w:szCs w:val="24"/>
          <w:lang w:eastAsia="ru-RU"/>
        </w:rPr>
        <w:t>  </w:t>
      </w:r>
      <w:r w:rsidRPr="00CD2FC7">
        <w:rPr>
          <w:rFonts w:ascii="Times New Roman" w:eastAsia="Times New Roman" w:hAnsi="Times New Roman" w:cs="Times New Roman"/>
          <w:i/>
          <w:iCs/>
          <w:color w:val="0054A5"/>
          <w:sz w:val="32"/>
          <w:szCs w:val="24"/>
          <w:lang w:eastAsia="ru-RU"/>
        </w:rPr>
        <w:t>        </w:t>
      </w:r>
      <w:r w:rsidRPr="00CD2FC7">
        <w:rPr>
          <w:rFonts w:ascii="Times New Roman" w:eastAsia="Times New Roman" w:hAnsi="Times New Roman" w:cs="Times New Roman"/>
          <w:i/>
          <w:iCs/>
          <w:color w:val="111111"/>
          <w:sz w:val="32"/>
          <w:szCs w:val="24"/>
          <w:u w:val="single"/>
          <w:lang w:eastAsia="ru-RU"/>
        </w:rPr>
        <w:t>Начальники НИС:</w:t>
      </w:r>
    </w:p>
    <w:p w:rsidR="00CD2FC7" w:rsidRPr="00CD2FC7" w:rsidRDefault="00CD2FC7" w:rsidP="00CD2F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         </w:t>
      </w:r>
      <w:proofErr w:type="gram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1)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Косырев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Александр Павлович - с 20.12.1969 г. по 11.09.1973 г. </w:t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        2) Романов Анатолий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Артамонович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- с 11.09.1973 г. по 10.04.1988 г. </w:t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         3) Чернышев Александр Савельевич – с 01.07.1988 г. по 21.08.1989 г. </w:t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        4)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Локтионов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Аскольд Петрович – с 26.01.1990 г. по 01.03.2009 г. </w:t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  <w:proofErr w:type="gramEnd"/>
    </w:p>
    <w:p w:rsidR="00CD2FC7" w:rsidRPr="00CD2FC7" w:rsidRDefault="00CD2FC7" w:rsidP="00CD2FC7">
      <w:pPr>
        <w:spacing w:after="0" w:line="240" w:lineRule="auto"/>
        <w:rPr>
          <w:rFonts w:ascii="Tahoma" w:eastAsia="Times New Roman" w:hAnsi="Tahoma" w:cs="Tahoma"/>
          <w:color w:val="4A4A4A"/>
          <w:szCs w:val="19"/>
          <w:lang w:eastAsia="ru-RU"/>
        </w:rPr>
      </w:pP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u w:val="single"/>
          <w:lang w:eastAsia="ru-RU"/>
        </w:rPr>
        <w:t>Локтионов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u w:val="single"/>
          <w:lang w:eastAsia="ru-RU"/>
        </w:rPr>
        <w:t xml:space="preserve"> А. П.</w:t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по образованию инженер-физик, закончил в 1964 году Московский инженерно- физический институт, работает в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КурскГТУ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с 26.03.1976 г. последовательно старшим научным сотрудником, старшим преподавателем кафедры электротехники, с 1.10.83 г. по 26.01.90 г. председателем профкома сотрудников, затем начальником научно-исследовательского сектора, в настоящее время начальник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УНИиИП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 и профессор кафедры электроснабжения.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Локтионов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А. П. ведет активную научную, педагогическую и изобретательскую деятельность.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Локтионов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А. П. руководил научно-исследовательскими и опытно-конструкторскими работами по бортовым комплексам веса и положения центра масс самолетов, в том числе в составе проблемной экспертной комиссии Министерства авиационной промышленности СССР, участвовал в формировании целевых проблем проектирования комплексов. </w:t>
      </w:r>
      <w:proofErr w:type="spellStart"/>
      <w:proofErr w:type="gram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Локтионов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А. П. участвовал в трех научных грантах Минобразования РФ, участвовал и участвует в научных работах по заказам предприятий  и организаций, был руководителем проектов по разработке АРМ испытателя, по разработке Программы энергосбережения Курской области на период 2001-2005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г.г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.. Общими результатами этой деятельности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Локтионова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А. П. являются 64 научные работы и 40 авторских свидетельств и патентов, 32 учебно-методические работы, ученая</w:t>
      </w:r>
      <w:proofErr w:type="gram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степень доктора технических наук, ученое звание профессора, внедрение изобретений в </w:t>
      </w:r>
      <w:proofErr w:type="gram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производство</w:t>
      </w:r>
      <w:proofErr w:type="gram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в том числе отраслевое – в Министерстве авиационной промышленности СССР и отдельно в ОАО “Прибор”, г. Курск.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Локтионов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А. П. имеет государственную награду СССР – медаль “За доблестный труд”, Почетную грамоту Министерства авиационной промышленности СССР (приказ Министерства от 14.11.1972 года № 733), Почетную грамоту Министерства образования РФ (приказ Министерства от 25.05.2004 года № 18/358), нагрудный знак «Изобретатель СССР», звание «Ветеран труда» (присвоено Администрацией Курской области 4.11.1996 года).</w:t>
      </w:r>
    </w:p>
    <w:p w:rsidR="00CD2FC7" w:rsidRPr="00CD2FC7" w:rsidRDefault="00CD2FC7" w:rsidP="00CD2FC7">
      <w:pPr>
        <w:spacing w:after="0" w:line="240" w:lineRule="auto"/>
        <w:rPr>
          <w:rFonts w:ascii="Tahoma" w:eastAsia="Times New Roman" w:hAnsi="Tahoma" w:cs="Tahoma"/>
          <w:color w:val="4A4A4A"/>
          <w:szCs w:val="19"/>
          <w:lang w:eastAsia="ru-RU"/>
        </w:rPr>
      </w:pP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      В </w:t>
      </w:r>
      <w:proofErr w:type="gram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апреле</w:t>
      </w:r>
      <w:proofErr w:type="gram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2014 года начальником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УНИиИП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 назначен </w:t>
      </w:r>
      <w:r w:rsidRPr="00CD2FC7">
        <w:rPr>
          <w:rFonts w:ascii="Times New Roman" w:eastAsia="Times New Roman" w:hAnsi="Times New Roman" w:cs="Times New Roman"/>
          <w:b/>
          <w:bCs/>
          <w:color w:val="4A4A4A"/>
          <w:szCs w:val="19"/>
          <w:lang w:eastAsia="ru-RU"/>
        </w:rPr>
        <w:t>Курочкин Александр Геннадиевич. </w:t>
      </w:r>
      <w:r w:rsidRPr="00CD2FC7">
        <w:rPr>
          <w:rFonts w:ascii="Tahoma" w:eastAsia="Times New Roman" w:hAnsi="Tahoma" w:cs="Tahoma"/>
          <w:color w:val="4A4A4A"/>
          <w:szCs w:val="19"/>
          <w:lang w:eastAsia="ru-RU"/>
        </w:rPr>
        <w:br/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     В </w:t>
      </w:r>
      <w:proofErr w:type="gram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декабре</w:t>
      </w:r>
      <w:proofErr w:type="gram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 </w:t>
      </w:r>
      <w:r w:rsidRPr="00CD2FC7">
        <w:rPr>
          <w:rFonts w:ascii="Times New Roman" w:eastAsia="Times New Roman" w:hAnsi="Times New Roman" w:cs="Times New Roman"/>
          <w:b/>
          <w:bCs/>
          <w:color w:val="4A4A4A"/>
          <w:szCs w:val="19"/>
          <w:lang w:eastAsia="ru-RU"/>
        </w:rPr>
        <w:t>2014 года</w:t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  Управление научных исследований и инновационных программ (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УНИиИП</w:t>
      </w:r>
      <w:proofErr w:type="spellEnd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 xml:space="preserve">) переименовано </w:t>
      </w:r>
      <w:proofErr w:type="spellStart"/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в</w:t>
      </w:r>
      <w:r w:rsidRPr="00CD2FC7">
        <w:rPr>
          <w:rFonts w:ascii="Times New Roman" w:eastAsia="Times New Roman" w:hAnsi="Times New Roman" w:cs="Times New Roman"/>
          <w:b/>
          <w:bCs/>
          <w:color w:val="4A4A4A"/>
          <w:szCs w:val="19"/>
          <w:lang w:eastAsia="ru-RU"/>
        </w:rPr>
        <w:t>Управление</w:t>
      </w:r>
      <w:proofErr w:type="spellEnd"/>
      <w:r w:rsidRPr="00CD2FC7">
        <w:rPr>
          <w:rFonts w:ascii="Times New Roman" w:eastAsia="Times New Roman" w:hAnsi="Times New Roman" w:cs="Times New Roman"/>
          <w:b/>
          <w:bCs/>
          <w:color w:val="4A4A4A"/>
          <w:szCs w:val="19"/>
          <w:lang w:eastAsia="ru-RU"/>
        </w:rPr>
        <w:t xml:space="preserve"> научных исследований</w:t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 (Сокращенное наименование - </w:t>
      </w:r>
      <w:r w:rsidRPr="00CD2FC7">
        <w:rPr>
          <w:rFonts w:ascii="Times New Roman" w:eastAsia="Times New Roman" w:hAnsi="Times New Roman" w:cs="Times New Roman"/>
          <w:b/>
          <w:bCs/>
          <w:color w:val="4A4A4A"/>
          <w:szCs w:val="19"/>
          <w:lang w:eastAsia="ru-RU"/>
        </w:rPr>
        <w:t>УНИ</w:t>
      </w:r>
      <w:r w:rsidRPr="00CD2FC7">
        <w:rPr>
          <w:rFonts w:ascii="Times New Roman" w:eastAsia="Times New Roman" w:hAnsi="Times New Roman" w:cs="Times New Roman"/>
          <w:color w:val="4A4A4A"/>
          <w:szCs w:val="19"/>
          <w:lang w:eastAsia="ru-RU"/>
        </w:rPr>
        <w:t>)</w:t>
      </w:r>
    </w:p>
    <w:p w:rsidR="005345C0" w:rsidRPr="00CD2FC7" w:rsidRDefault="00CD2FC7">
      <w:pPr>
        <w:rPr>
          <w:sz w:val="28"/>
        </w:rPr>
      </w:pPr>
    </w:p>
    <w:sectPr w:rsidR="005345C0" w:rsidRPr="00CD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C7"/>
    <w:rsid w:val="004F1823"/>
    <w:rsid w:val="00CD2FC7"/>
    <w:rsid w:val="00E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2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FC7"/>
  </w:style>
  <w:style w:type="paragraph" w:styleId="a3">
    <w:name w:val="Normal (Web)"/>
    <w:basedOn w:val="a"/>
    <w:uiPriority w:val="99"/>
    <w:semiHidden/>
    <w:unhideWhenUsed/>
    <w:rsid w:val="00CD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2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FC7"/>
  </w:style>
  <w:style w:type="paragraph" w:styleId="a3">
    <w:name w:val="Normal (Web)"/>
    <w:basedOn w:val="a"/>
    <w:uiPriority w:val="99"/>
    <w:semiHidden/>
    <w:unhideWhenUsed/>
    <w:rsid w:val="00CD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3105</Characters>
  <Application>Microsoft Office Word</Application>
  <DocSecurity>0</DocSecurity>
  <Lines>25</Lines>
  <Paragraphs>7</Paragraphs>
  <ScaleCrop>false</ScaleCrop>
  <Company>diakov.net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Ю В.</dc:creator>
  <cp:lastModifiedBy>Алимпиева Ю В.</cp:lastModifiedBy>
  <cp:revision>1</cp:revision>
  <dcterms:created xsi:type="dcterms:W3CDTF">2018-05-30T13:37:00Z</dcterms:created>
  <dcterms:modified xsi:type="dcterms:W3CDTF">2018-05-30T13:40:00Z</dcterms:modified>
</cp:coreProperties>
</file>