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C" w:rsidRPr="006D4BA0" w:rsidRDefault="00EB0FC5" w:rsidP="001C4FEC">
      <w:pPr>
        <w:jc w:val="center"/>
        <w:rPr>
          <w:b/>
          <w:color w:val="000000"/>
        </w:rPr>
      </w:pPr>
      <w:r>
        <w:rPr>
          <w:b/>
          <w:color w:val="000000"/>
        </w:rPr>
        <w:t>Резюме проекта, выполненно</w:t>
      </w:r>
      <w:r w:rsidR="001C4FEC" w:rsidRPr="006D4BA0">
        <w:rPr>
          <w:b/>
          <w:color w:val="000000"/>
        </w:rPr>
        <w:t>го в рамках ФЦП</w:t>
      </w:r>
    </w:p>
    <w:p w:rsidR="007333CC" w:rsidRPr="00A63A1D" w:rsidRDefault="001C4FEC" w:rsidP="001C4FEC">
      <w:pPr>
        <w:jc w:val="center"/>
        <w:rPr>
          <w:b/>
          <w:color w:val="000000"/>
        </w:rPr>
      </w:pPr>
      <w:r w:rsidRPr="006D4BA0">
        <w:rPr>
          <w:b/>
          <w:color w:val="000000"/>
        </w:rPr>
        <w:t>«</w:t>
      </w:r>
      <w:r w:rsidR="007333CC" w:rsidRPr="00A63A1D">
        <w:rPr>
          <w:b/>
          <w:color w:val="000000"/>
        </w:rPr>
        <w:t>Научные и научно-педагогические кадры инновационной России на</w:t>
      </w:r>
    </w:p>
    <w:p w:rsidR="007333CC" w:rsidRDefault="007333CC" w:rsidP="001C4FEC">
      <w:pPr>
        <w:jc w:val="center"/>
        <w:rPr>
          <w:b/>
          <w:color w:val="000000"/>
        </w:rPr>
      </w:pPr>
      <w:r w:rsidRPr="00A63A1D">
        <w:rPr>
          <w:b/>
          <w:color w:val="000000"/>
        </w:rPr>
        <w:t>2009 – 2013 годы</w:t>
      </w:r>
      <w:r w:rsidR="001C4FEC" w:rsidRPr="006D4BA0">
        <w:rPr>
          <w:b/>
          <w:color w:val="000000"/>
        </w:rPr>
        <w:t>»</w:t>
      </w:r>
    </w:p>
    <w:p w:rsidR="001C4FEC" w:rsidRPr="00E7509F" w:rsidRDefault="00EB0FC5" w:rsidP="001C4FEC">
      <w:pPr>
        <w:jc w:val="center"/>
        <w:rPr>
          <w:color w:val="000000"/>
        </w:rPr>
      </w:pPr>
      <w:r>
        <w:rPr>
          <w:color w:val="000000"/>
        </w:rPr>
        <w:t>«итоговое»</w:t>
      </w:r>
    </w:p>
    <w:p w:rsidR="001C4FEC" w:rsidRPr="00E7509F" w:rsidRDefault="001C4FEC" w:rsidP="001C4FEC">
      <w:pPr>
        <w:ind w:left="360"/>
        <w:jc w:val="both"/>
        <w:rPr>
          <w:b/>
          <w:i/>
          <w:color w:val="000000"/>
        </w:rPr>
      </w:pPr>
    </w:p>
    <w:p w:rsidR="00A614FE" w:rsidRPr="0022345C" w:rsidRDefault="001C4FEC" w:rsidP="001C4FEC">
      <w:pPr>
        <w:ind w:left="360"/>
        <w:jc w:val="both"/>
      </w:pPr>
      <w:r w:rsidRPr="0022345C">
        <w:rPr>
          <w:u w:val="single"/>
        </w:rPr>
        <w:t xml:space="preserve">Номер </w:t>
      </w:r>
      <w:r w:rsidR="001161C5">
        <w:rPr>
          <w:u w:val="single"/>
        </w:rPr>
        <w:t>контракта</w:t>
      </w:r>
      <w:r w:rsidRPr="0022345C">
        <w:rPr>
          <w:u w:val="single"/>
        </w:rPr>
        <w:t>:</w:t>
      </w:r>
      <w:r w:rsidR="001161C5">
        <w:rPr>
          <w:u w:val="single"/>
        </w:rPr>
        <w:t xml:space="preserve"> </w:t>
      </w:r>
      <w:r w:rsidR="0022345C" w:rsidRPr="0022345C">
        <w:t>П764</w:t>
      </w:r>
    </w:p>
    <w:p w:rsidR="00072895" w:rsidRPr="0022345C" w:rsidRDefault="001C4FEC" w:rsidP="001C4FEC">
      <w:pPr>
        <w:ind w:left="360"/>
        <w:jc w:val="both"/>
        <w:rPr>
          <w:u w:val="single"/>
        </w:rPr>
      </w:pPr>
      <w:r w:rsidRPr="0022345C">
        <w:rPr>
          <w:u w:val="single"/>
        </w:rPr>
        <w:t>Тема:</w:t>
      </w:r>
      <w:r w:rsidR="001161C5">
        <w:rPr>
          <w:u w:val="single"/>
        </w:rPr>
        <w:t xml:space="preserve"> </w:t>
      </w:r>
      <w:r w:rsidR="00072895" w:rsidRPr="0022345C">
        <w:t>Ресурсное обеспечение устойчивого развития российской экономики и преодоление в ней диссипативных процессов</w:t>
      </w:r>
    </w:p>
    <w:p w:rsidR="001C4FEC" w:rsidRPr="0022345C" w:rsidRDefault="001C4FEC" w:rsidP="001C4FEC">
      <w:pPr>
        <w:ind w:left="360"/>
        <w:jc w:val="both"/>
      </w:pPr>
      <w:r w:rsidRPr="0022345C">
        <w:rPr>
          <w:u w:val="single"/>
        </w:rPr>
        <w:t>Приоритетное направление:</w:t>
      </w:r>
      <w:r w:rsidR="001161C5">
        <w:rPr>
          <w:u w:val="single"/>
        </w:rPr>
        <w:t xml:space="preserve"> </w:t>
      </w:r>
      <w:r w:rsidR="007333CC" w:rsidRPr="0022345C">
        <w:t>не</w:t>
      </w:r>
      <w:r w:rsidR="001161C5">
        <w:t>т</w:t>
      </w:r>
    </w:p>
    <w:p w:rsidR="001C4FEC" w:rsidRPr="0022345C" w:rsidRDefault="001C4FEC" w:rsidP="001C4FEC">
      <w:pPr>
        <w:ind w:left="360"/>
        <w:jc w:val="both"/>
      </w:pPr>
      <w:r w:rsidRPr="0022345C">
        <w:rPr>
          <w:u w:val="single"/>
        </w:rPr>
        <w:t>Критическая технология:</w:t>
      </w:r>
      <w:r w:rsidR="001161C5">
        <w:rPr>
          <w:u w:val="single"/>
        </w:rPr>
        <w:t xml:space="preserve"> </w:t>
      </w:r>
      <w:r w:rsidR="007333CC" w:rsidRPr="0022345C">
        <w:t>не</w:t>
      </w:r>
      <w:r w:rsidR="001161C5">
        <w:t>т</w:t>
      </w:r>
    </w:p>
    <w:p w:rsidR="001C4FEC" w:rsidRPr="0022345C" w:rsidRDefault="001C4FEC" w:rsidP="001C4FEC">
      <w:pPr>
        <w:ind w:left="360"/>
        <w:jc w:val="both"/>
      </w:pPr>
      <w:r w:rsidRPr="0022345C">
        <w:rPr>
          <w:u w:val="single"/>
        </w:rPr>
        <w:t>Период выполнения:</w:t>
      </w:r>
      <w:r w:rsidR="0022345C" w:rsidRPr="0022345C">
        <w:t>20</w:t>
      </w:r>
      <w:r w:rsidR="00FB59DD" w:rsidRPr="0022345C">
        <w:t>.05</w:t>
      </w:r>
      <w:r w:rsidR="00A95105" w:rsidRPr="0022345C">
        <w:t>.2010-30.11.2012</w:t>
      </w:r>
      <w:r w:rsidR="00A63A1D" w:rsidRPr="0022345C">
        <w:t>.</w:t>
      </w:r>
    </w:p>
    <w:p w:rsidR="001C4FEC" w:rsidRPr="006D4BA0" w:rsidRDefault="001C4FEC" w:rsidP="001C4FEC">
      <w:pPr>
        <w:ind w:left="360"/>
        <w:jc w:val="both"/>
        <w:rPr>
          <w:color w:val="000000"/>
        </w:rPr>
      </w:pPr>
      <w:r w:rsidRPr="006D4BA0">
        <w:rPr>
          <w:color w:val="000000"/>
          <w:u w:val="single"/>
        </w:rPr>
        <w:t>Плановое финансирование проекта:</w:t>
      </w:r>
    </w:p>
    <w:p w:rsidR="001C4FEC" w:rsidRPr="006D4BA0" w:rsidRDefault="001C4FEC" w:rsidP="001C4FEC">
      <w:pPr>
        <w:ind w:left="360" w:firstLine="348"/>
        <w:jc w:val="both"/>
        <w:rPr>
          <w:color w:val="000000"/>
        </w:rPr>
      </w:pPr>
      <w:r w:rsidRPr="006D4BA0">
        <w:rPr>
          <w:color w:val="000000"/>
        </w:rPr>
        <w:t xml:space="preserve">Бюджетные средства       -   </w:t>
      </w:r>
      <w:r w:rsidR="00A63A1D">
        <w:rPr>
          <w:color w:val="000000"/>
        </w:rPr>
        <w:t>2</w:t>
      </w:r>
      <w:r w:rsidR="00A614FE">
        <w:rPr>
          <w:color w:val="000000"/>
        </w:rPr>
        <w:t xml:space="preserve">,35 </w:t>
      </w:r>
      <w:r w:rsidRPr="006D4BA0">
        <w:rPr>
          <w:color w:val="000000"/>
        </w:rPr>
        <w:t>млн. руб.,</w:t>
      </w:r>
    </w:p>
    <w:p w:rsidR="001C4FEC" w:rsidRPr="006D4BA0" w:rsidRDefault="001C4FEC" w:rsidP="001C4FEC">
      <w:pPr>
        <w:ind w:firstLine="708"/>
        <w:jc w:val="both"/>
        <w:rPr>
          <w:color w:val="000000"/>
        </w:rPr>
      </w:pPr>
      <w:r w:rsidRPr="006D4BA0">
        <w:rPr>
          <w:color w:val="000000"/>
        </w:rPr>
        <w:t>Внебюджетные</w:t>
      </w:r>
      <w:r w:rsidR="00A63A1D">
        <w:rPr>
          <w:color w:val="000000"/>
        </w:rPr>
        <w:t xml:space="preserve"> средства -  не предусмотрены</w:t>
      </w:r>
      <w:r w:rsidRPr="006D4BA0">
        <w:rPr>
          <w:color w:val="000000"/>
        </w:rPr>
        <w:t>.</w:t>
      </w:r>
    </w:p>
    <w:p w:rsidR="001C4FEC" w:rsidRPr="006D4BA0" w:rsidRDefault="001C4FEC" w:rsidP="001C4FEC">
      <w:pPr>
        <w:ind w:left="360"/>
        <w:jc w:val="both"/>
        <w:rPr>
          <w:color w:val="000000"/>
        </w:rPr>
      </w:pPr>
      <w:r w:rsidRPr="006D4BA0">
        <w:rPr>
          <w:color w:val="000000"/>
          <w:u w:val="single"/>
        </w:rPr>
        <w:t>Исполнитель:</w:t>
      </w:r>
      <w:r w:rsidR="001161C5">
        <w:rPr>
          <w:color w:val="000000"/>
          <w:u w:val="single"/>
        </w:rPr>
        <w:t xml:space="preserve"> </w:t>
      </w:r>
      <w:r w:rsidR="00A63A1D">
        <w:rPr>
          <w:color w:val="000000"/>
        </w:rPr>
        <w:t>ЮЗГУ</w:t>
      </w:r>
    </w:p>
    <w:p w:rsidR="002D1D44" w:rsidRPr="002D1D44" w:rsidRDefault="001C4FEC" w:rsidP="001C4FEC">
      <w:pPr>
        <w:ind w:left="360"/>
        <w:jc w:val="both"/>
        <w:rPr>
          <w:color w:val="000000"/>
        </w:rPr>
      </w:pPr>
      <w:r w:rsidRPr="006D4BA0">
        <w:rPr>
          <w:color w:val="000000"/>
          <w:u w:val="single"/>
        </w:rPr>
        <w:t>Ключевые слова:</w:t>
      </w:r>
      <w:r w:rsidR="001161C5">
        <w:rPr>
          <w:color w:val="000000"/>
        </w:rPr>
        <w:t xml:space="preserve"> </w:t>
      </w:r>
      <w:r w:rsidR="002D1D44">
        <w:rPr>
          <w:color w:val="000000"/>
        </w:rPr>
        <w:t xml:space="preserve">устойчивое развитие, регион, управление, </w:t>
      </w:r>
      <w:r w:rsidR="002D1D44" w:rsidRPr="002D1D44">
        <w:rPr>
          <w:bCs/>
          <w:iCs/>
        </w:rPr>
        <w:t>человеческий капитал, основные фонды, инвестиции, инновации</w:t>
      </w:r>
    </w:p>
    <w:p w:rsidR="001C4FEC" w:rsidRPr="00AE1FDE" w:rsidRDefault="001C4FEC" w:rsidP="001C4FEC">
      <w:pPr>
        <w:ind w:firstLine="709"/>
        <w:jc w:val="both"/>
        <w:rPr>
          <w:color w:val="FF0000"/>
        </w:rPr>
      </w:pPr>
    </w:p>
    <w:p w:rsidR="001C4FEC" w:rsidRPr="00A16B76" w:rsidRDefault="001C4FEC" w:rsidP="001C4FEC">
      <w:pPr>
        <w:numPr>
          <w:ilvl w:val="0"/>
          <w:numId w:val="8"/>
        </w:numPr>
        <w:ind w:left="0" w:firstLine="709"/>
        <w:jc w:val="both"/>
        <w:rPr>
          <w:i/>
          <w:u w:val="single"/>
        </w:rPr>
      </w:pPr>
      <w:r w:rsidRPr="00A16B76">
        <w:rPr>
          <w:b/>
        </w:rPr>
        <w:t>Цель исследования</w:t>
      </w:r>
    </w:p>
    <w:p w:rsidR="00565490" w:rsidRPr="00565490" w:rsidRDefault="008E4E7C" w:rsidP="00565490">
      <w:pPr>
        <w:ind w:firstLine="709"/>
        <w:jc w:val="both"/>
      </w:pPr>
      <w:r w:rsidRPr="00A16B76">
        <w:t xml:space="preserve">Цель </w:t>
      </w:r>
      <w:r w:rsidR="009D74D9" w:rsidRPr="00A16B76">
        <w:t xml:space="preserve">исследовательских работ  </w:t>
      </w:r>
      <w:r w:rsidR="00565490" w:rsidRPr="00A16B76">
        <w:t>научно обосновать и</w:t>
      </w:r>
      <w:r w:rsidR="00565490" w:rsidRPr="00565490">
        <w:t xml:space="preserve"> систематизировать теоретико-методологические  подходы к оценке устойчивости развития социально-экономических систем в условиях международной конкуренции за экономические ресурсы.</w:t>
      </w:r>
    </w:p>
    <w:p w:rsidR="008E4E7C" w:rsidRDefault="008E4E7C" w:rsidP="00565490">
      <w:pPr>
        <w:ind w:firstLine="278"/>
        <w:jc w:val="both"/>
      </w:pPr>
      <w:r>
        <w:t>В ходе выполнение  НИР  перед исполнителями поставлены следующие задачи</w:t>
      </w:r>
      <w:r w:rsidRPr="00047F92">
        <w:t xml:space="preserve">:  </w:t>
      </w:r>
    </w:p>
    <w:p w:rsidR="00082488" w:rsidRPr="00A16B76" w:rsidRDefault="00082488" w:rsidP="00A16B7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>систематизировать и обобщить концептуальные основы устойчивого развития территорий с учетом процессов диссипации  и ускорения НТП;</w:t>
      </w:r>
    </w:p>
    <w:p w:rsidR="00013C59" w:rsidRPr="00A16B76" w:rsidRDefault="00B45186" w:rsidP="00A16B7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 xml:space="preserve">исследовать </w:t>
      </w:r>
      <w:r w:rsidR="008537E8" w:rsidRPr="00A16B76">
        <w:rPr>
          <w:rFonts w:ascii="Times New Roman" w:hAnsi="Times New Roman"/>
          <w:sz w:val="24"/>
          <w:szCs w:val="24"/>
        </w:rPr>
        <w:t xml:space="preserve">методический инструментарий </w:t>
      </w:r>
      <w:r w:rsidRPr="00A16B76">
        <w:rPr>
          <w:rFonts w:ascii="Times New Roman" w:hAnsi="Times New Roman"/>
          <w:sz w:val="24"/>
          <w:szCs w:val="24"/>
        </w:rPr>
        <w:t>анализа влияния ресурсного потенциала на развитие экономики</w:t>
      </w:r>
      <w:r w:rsidR="00566A93" w:rsidRPr="00A16B76">
        <w:rPr>
          <w:rFonts w:ascii="Times New Roman" w:hAnsi="Times New Roman"/>
          <w:sz w:val="24"/>
          <w:szCs w:val="24"/>
        </w:rPr>
        <w:t>территории</w:t>
      </w:r>
      <w:r w:rsidRPr="00A16B76">
        <w:rPr>
          <w:rFonts w:ascii="Times New Roman" w:hAnsi="Times New Roman"/>
          <w:sz w:val="24"/>
          <w:szCs w:val="24"/>
        </w:rPr>
        <w:t>;</w:t>
      </w:r>
    </w:p>
    <w:p w:rsidR="00F414DD" w:rsidRPr="00A16B76" w:rsidRDefault="00F414DD" w:rsidP="00F414DD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>предложить систему междисциплинарного подхода при проведении исследований социально-экономических систем;</w:t>
      </w:r>
    </w:p>
    <w:p w:rsidR="00013C59" w:rsidRPr="00A16B76" w:rsidRDefault="00013C59" w:rsidP="00A16B7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>провести анализ наличия и использования ресурсов развития</w:t>
      </w:r>
      <w:r w:rsidR="00F414DD">
        <w:rPr>
          <w:rFonts w:ascii="Times New Roman" w:hAnsi="Times New Roman"/>
          <w:sz w:val="24"/>
          <w:szCs w:val="24"/>
        </w:rPr>
        <w:t xml:space="preserve"> российской</w:t>
      </w:r>
      <w:r w:rsidRPr="00A16B76">
        <w:rPr>
          <w:rFonts w:ascii="Times New Roman" w:hAnsi="Times New Roman"/>
          <w:sz w:val="24"/>
          <w:szCs w:val="24"/>
        </w:rPr>
        <w:t xml:space="preserve"> экономики с учетом </w:t>
      </w:r>
      <w:r w:rsidR="00087396" w:rsidRPr="00A16B76">
        <w:rPr>
          <w:rFonts w:ascii="Times New Roman" w:hAnsi="Times New Roman"/>
          <w:sz w:val="24"/>
          <w:szCs w:val="24"/>
        </w:rPr>
        <w:t xml:space="preserve">процессов </w:t>
      </w:r>
      <w:r w:rsidRPr="00A16B76">
        <w:rPr>
          <w:rFonts w:ascii="Times New Roman" w:hAnsi="Times New Roman"/>
          <w:sz w:val="24"/>
          <w:szCs w:val="24"/>
        </w:rPr>
        <w:t>диссипации и</w:t>
      </w:r>
      <w:r w:rsidR="00087396" w:rsidRPr="00A16B76">
        <w:rPr>
          <w:rFonts w:ascii="Times New Roman" w:hAnsi="Times New Roman"/>
          <w:sz w:val="24"/>
          <w:szCs w:val="24"/>
        </w:rPr>
        <w:t xml:space="preserve"> инерции</w:t>
      </w:r>
      <w:r w:rsidRPr="00A16B76">
        <w:rPr>
          <w:rFonts w:ascii="Times New Roman" w:hAnsi="Times New Roman"/>
          <w:sz w:val="24"/>
          <w:szCs w:val="24"/>
        </w:rPr>
        <w:t>;</w:t>
      </w:r>
    </w:p>
    <w:p w:rsidR="00566A93" w:rsidRPr="00A16B76" w:rsidRDefault="00566A93" w:rsidP="00A16B7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>обосновать экономические механизмы перехода экономики России к устойчивому развитию;</w:t>
      </w:r>
    </w:p>
    <w:p w:rsidR="00082488" w:rsidRPr="00A16B76" w:rsidRDefault="00082488" w:rsidP="00A16B7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6B76">
        <w:rPr>
          <w:rFonts w:ascii="Times New Roman" w:hAnsi="Times New Roman"/>
          <w:sz w:val="24"/>
          <w:szCs w:val="24"/>
        </w:rPr>
        <w:t>разработать рекомендации по использованию результатов поисковой научно-исследовательской работы при разработке научно-образовательных курсов.</w:t>
      </w:r>
    </w:p>
    <w:p w:rsidR="00082488" w:rsidRPr="00106D3C" w:rsidRDefault="00082488" w:rsidP="00565490">
      <w:pPr>
        <w:ind w:firstLine="278"/>
        <w:jc w:val="both"/>
        <w:rPr>
          <w:color w:val="FF0000"/>
        </w:rPr>
      </w:pPr>
    </w:p>
    <w:p w:rsidR="001C4FEC" w:rsidRPr="006D4BA0" w:rsidRDefault="001C4FEC" w:rsidP="001C4FEC">
      <w:pPr>
        <w:numPr>
          <w:ilvl w:val="0"/>
          <w:numId w:val="8"/>
        </w:numPr>
        <w:ind w:left="0" w:firstLine="709"/>
        <w:jc w:val="both"/>
        <w:rPr>
          <w:i/>
          <w:color w:val="000000"/>
          <w:u w:val="single"/>
        </w:rPr>
      </w:pPr>
      <w:r w:rsidRPr="006D4BA0">
        <w:rPr>
          <w:b/>
          <w:color w:val="000000"/>
        </w:rPr>
        <w:t xml:space="preserve">Основные результаты проекта </w:t>
      </w:r>
    </w:p>
    <w:p w:rsidR="007F604C" w:rsidRDefault="00582F3E" w:rsidP="007F604C">
      <w:pPr>
        <w:ind w:firstLine="600"/>
        <w:jc w:val="both"/>
      </w:pPr>
      <w:r>
        <w:t>В ходе выполнения научно-</w:t>
      </w:r>
      <w:r w:rsidRPr="00565490">
        <w:t>исследовательских</w:t>
      </w:r>
      <w:r>
        <w:t xml:space="preserve"> работ</w:t>
      </w:r>
      <w:r w:rsidR="007F604C" w:rsidRPr="00024C3E">
        <w:t xml:space="preserve"> были получены следующие </w:t>
      </w:r>
      <w:r w:rsidR="007F604C">
        <w:t xml:space="preserve">наиболее значимые </w:t>
      </w:r>
      <w:r w:rsidR="007F604C" w:rsidRPr="00024C3E">
        <w:t>результаты: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>аналитический обзор ресурсной базы российской экономики;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>теоретическое обоснование необходимости обеспечения устойчивого развития как условия долгосрочного процветания России;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>сравнительный анализ концепций устойчивого развития разных стран;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 xml:space="preserve">систематизация и обобщение теоретических основ устойчивого развития </w:t>
      </w:r>
      <w:r w:rsidR="006A6F86" w:rsidRPr="00106D3C">
        <w:t xml:space="preserve">социально-экономических систем </w:t>
      </w:r>
      <w:r w:rsidRPr="00106D3C">
        <w:t>в условиях ограниченности ресурсов;</w:t>
      </w:r>
    </w:p>
    <w:p w:rsidR="0053549E" w:rsidRPr="00106D3C" w:rsidRDefault="0053549E" w:rsidP="00106D3C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D3C">
        <w:rPr>
          <w:rFonts w:ascii="Times New Roman" w:hAnsi="Times New Roman"/>
          <w:sz w:val="24"/>
          <w:szCs w:val="24"/>
        </w:rPr>
        <w:t>анализ и обобщение теоретических подходов к исследованию ресурсного потенциала территорий;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>характеристика процессов самоорганизации и саморазвития систем;</w:t>
      </w:r>
    </w:p>
    <w:p w:rsidR="00167FDA" w:rsidRPr="00106D3C" w:rsidRDefault="00167FDA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>выделенные факторы и механизмы изменяемости систем;</w:t>
      </w:r>
    </w:p>
    <w:p w:rsidR="000F5835" w:rsidRPr="00106D3C" w:rsidRDefault="000F5835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 xml:space="preserve">анализ влияния инерционных </w:t>
      </w:r>
      <w:r w:rsidR="00156864" w:rsidRPr="00106D3C">
        <w:t xml:space="preserve">и диссипативных </w:t>
      </w:r>
      <w:r w:rsidRPr="00106D3C">
        <w:t xml:space="preserve">процессов </w:t>
      </w:r>
      <w:r w:rsidRPr="00106D3C">
        <w:rPr>
          <w:bCs/>
        </w:rPr>
        <w:t xml:space="preserve">на развитие социально-экономических систем; </w:t>
      </w:r>
    </w:p>
    <w:p w:rsidR="002B6581" w:rsidRPr="00106D3C" w:rsidRDefault="002B6581" w:rsidP="00106D3C">
      <w:pPr>
        <w:numPr>
          <w:ilvl w:val="0"/>
          <w:numId w:val="12"/>
        </w:numPr>
        <w:snapToGrid w:val="0"/>
        <w:ind w:left="0" w:firstLine="709"/>
        <w:jc w:val="both"/>
      </w:pPr>
      <w:r w:rsidRPr="00106D3C">
        <w:t xml:space="preserve">методический инструментарий исследования </w:t>
      </w:r>
      <w:r w:rsidR="00167FDA" w:rsidRPr="00106D3C">
        <w:t>обе</w:t>
      </w:r>
      <w:r w:rsidR="0053549E" w:rsidRPr="00106D3C">
        <w:t>спеченности р</w:t>
      </w:r>
      <w:r w:rsidR="00167FDA" w:rsidRPr="00106D3C">
        <w:t>есурсами</w:t>
      </w:r>
      <w:r w:rsidR="0053549E" w:rsidRPr="00106D3C">
        <w:t>устойчивого развития</w:t>
      </w:r>
      <w:r w:rsidR="00F414DD">
        <w:t xml:space="preserve"> российской</w:t>
      </w:r>
      <w:r w:rsidR="0053549E" w:rsidRPr="00106D3C">
        <w:t xml:space="preserve"> экономики</w:t>
      </w:r>
      <w:r w:rsidR="00167FDA" w:rsidRPr="00106D3C">
        <w:t>;</w:t>
      </w:r>
    </w:p>
    <w:p w:rsidR="00167FDA" w:rsidRPr="00106D3C" w:rsidRDefault="00806802" w:rsidP="00106D3C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D3C">
        <w:rPr>
          <w:rFonts w:ascii="Times New Roman" w:hAnsi="Times New Roman"/>
          <w:sz w:val="24"/>
          <w:szCs w:val="24"/>
        </w:rPr>
        <w:lastRenderedPageBreak/>
        <w:t xml:space="preserve">экономико-математическое моделирование </w:t>
      </w:r>
      <w:r w:rsidR="006A6F86" w:rsidRPr="00106D3C">
        <w:rPr>
          <w:rFonts w:ascii="Times New Roman" w:hAnsi="Times New Roman"/>
          <w:sz w:val="24"/>
          <w:szCs w:val="24"/>
        </w:rPr>
        <w:t>влияния ресурсного потенциала на процессы</w:t>
      </w:r>
      <w:r w:rsidR="00EB6F27" w:rsidRPr="00106D3C">
        <w:rPr>
          <w:rFonts w:ascii="Times New Roman" w:hAnsi="Times New Roman"/>
          <w:sz w:val="24"/>
          <w:szCs w:val="24"/>
        </w:rPr>
        <w:t xml:space="preserve"> устойчивого развития территорий </w:t>
      </w:r>
      <w:r w:rsidR="00167FDA" w:rsidRPr="00106D3C">
        <w:rPr>
          <w:rFonts w:ascii="Times New Roman" w:hAnsi="Times New Roman"/>
          <w:sz w:val="24"/>
          <w:szCs w:val="24"/>
        </w:rPr>
        <w:t>с учетом развития человеческого потенциала;</w:t>
      </w:r>
    </w:p>
    <w:p w:rsidR="00167FDA" w:rsidRPr="00106D3C" w:rsidRDefault="00167FDA" w:rsidP="00106D3C">
      <w:pPr>
        <w:numPr>
          <w:ilvl w:val="0"/>
          <w:numId w:val="12"/>
        </w:numPr>
        <w:ind w:left="0" w:firstLine="709"/>
        <w:jc w:val="both"/>
      </w:pPr>
      <w:r w:rsidRPr="00106D3C">
        <w:t xml:space="preserve">систему междисциплинарного подхода при проведении исследований социально-экономических систем; </w:t>
      </w:r>
    </w:p>
    <w:p w:rsidR="00167FDA" w:rsidRPr="00106D3C" w:rsidRDefault="00167FDA" w:rsidP="00106D3C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6D3C">
        <w:rPr>
          <w:rFonts w:ascii="Times New Roman" w:hAnsi="Times New Roman"/>
          <w:sz w:val="24"/>
          <w:szCs w:val="24"/>
        </w:rPr>
        <w:t xml:space="preserve">рекомендации по повышению эффективности использования трудового потенциала для обеспечения устойчивого развития России с учетом эффектов </w:t>
      </w:r>
      <w:r w:rsidR="00806802" w:rsidRPr="00106D3C">
        <w:rPr>
          <w:rFonts w:ascii="Times New Roman" w:hAnsi="Times New Roman"/>
          <w:sz w:val="24"/>
          <w:szCs w:val="24"/>
        </w:rPr>
        <w:t>субституции и комплементарности;</w:t>
      </w:r>
    </w:p>
    <w:p w:rsidR="00582F3E" w:rsidRDefault="00806802" w:rsidP="007F604C">
      <w:pPr>
        <w:numPr>
          <w:ilvl w:val="0"/>
          <w:numId w:val="12"/>
        </w:numPr>
        <w:ind w:left="0" w:firstLine="600"/>
        <w:jc w:val="both"/>
      </w:pPr>
      <w:r w:rsidRPr="00106D3C">
        <w:t>обоснование экономических механизмов перехода экономики России к устойчивому</w:t>
      </w:r>
      <w:r w:rsidR="00F414DD">
        <w:t xml:space="preserve"> развитию;</w:t>
      </w:r>
    </w:p>
    <w:p w:rsidR="00F414DD" w:rsidRDefault="00F414DD" w:rsidP="007F604C">
      <w:pPr>
        <w:numPr>
          <w:ilvl w:val="0"/>
          <w:numId w:val="12"/>
        </w:numPr>
        <w:ind w:left="0" w:firstLine="600"/>
        <w:jc w:val="both"/>
      </w:pPr>
      <w:r w:rsidRPr="00A16B76">
        <w:t>рекомендации по использованию результатов поисковой научно-исследовательской работы при разработке научно-образовательных курсов</w:t>
      </w:r>
      <w:r>
        <w:t>.</w:t>
      </w:r>
      <w:bookmarkStart w:id="0" w:name="_GoBack"/>
      <w:bookmarkEnd w:id="0"/>
    </w:p>
    <w:p w:rsidR="001161C5" w:rsidRDefault="001161C5" w:rsidP="001161C5">
      <w:pPr>
        <w:ind w:left="600"/>
        <w:jc w:val="both"/>
      </w:pPr>
    </w:p>
    <w:p w:rsidR="001C4FEC" w:rsidRPr="006D4BA0" w:rsidRDefault="001C4FEC" w:rsidP="001C4FEC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 w:rsidRPr="006D4BA0">
        <w:rPr>
          <w:b/>
          <w:color w:val="000000"/>
        </w:rPr>
        <w:t xml:space="preserve">Охраноспособные результаты интеллектуальной деятельности (РИД), полученные в рамках исследования </w:t>
      </w:r>
    </w:p>
    <w:p w:rsidR="007F604C" w:rsidRDefault="00A223A2" w:rsidP="00A223A2">
      <w:pPr>
        <w:ind w:firstLine="709"/>
        <w:jc w:val="both"/>
        <w:rPr>
          <w:color w:val="000000"/>
        </w:rPr>
      </w:pPr>
      <w:r w:rsidRPr="00A223A2">
        <w:rPr>
          <w:color w:val="000000"/>
        </w:rPr>
        <w:t>Создание охраноспособных результатов интеллектуальной деятельности государственным контрактом не предусмотрено.</w:t>
      </w:r>
    </w:p>
    <w:p w:rsidR="001161C5" w:rsidRPr="00A223A2" w:rsidRDefault="001161C5" w:rsidP="00A223A2">
      <w:pPr>
        <w:ind w:firstLine="709"/>
        <w:jc w:val="both"/>
        <w:rPr>
          <w:color w:val="000000"/>
        </w:rPr>
      </w:pPr>
    </w:p>
    <w:p w:rsidR="001C4FEC" w:rsidRPr="00B45186" w:rsidRDefault="001C4FEC" w:rsidP="001C4FEC">
      <w:pPr>
        <w:numPr>
          <w:ilvl w:val="0"/>
          <w:numId w:val="8"/>
        </w:numPr>
        <w:ind w:left="0" w:firstLine="709"/>
        <w:jc w:val="both"/>
        <w:rPr>
          <w:b/>
        </w:rPr>
      </w:pPr>
      <w:r w:rsidRPr="00B45186">
        <w:rPr>
          <w:b/>
        </w:rPr>
        <w:t>Назначение и область применения результатов проекта</w:t>
      </w:r>
    </w:p>
    <w:p w:rsidR="005A78CE" w:rsidRPr="00872A84" w:rsidRDefault="005A78CE" w:rsidP="005A78CE">
      <w:pPr>
        <w:ind w:right="57" w:firstLine="426"/>
        <w:jc w:val="both"/>
      </w:pPr>
      <w:r w:rsidRPr="00872A84">
        <w:rPr>
          <w:color w:val="000000"/>
          <w:lang w:val="ru-MO"/>
        </w:rPr>
        <w:t>Учет диссипативных свойств экономики, инертности при анализе ее ресурсной базы и потенциала позволит обоснованно определить необходимый размер инвестиций для обеспечения долгосрочного поступательного развития в направлении повышения устойчивости социально-экономической системы.</w:t>
      </w:r>
      <w:r w:rsidRPr="00872A84">
        <w:t xml:space="preserve"> Результаты исследования могут быть использованы в деятельности органов государственного и муниципального управления для разработки стратегий регионального развития, формирования и совершенствования региональных инновационных систем, создания условий инновационной трансформации регионов в соответствии с приоритетами государственной политики Российской Федерации.  </w:t>
      </w:r>
    </w:p>
    <w:p w:rsidR="003A7D24" w:rsidRDefault="005A78CE" w:rsidP="005A78CE">
      <w:pPr>
        <w:ind w:firstLine="709"/>
        <w:jc w:val="both"/>
        <w:rPr>
          <w:sz w:val="28"/>
          <w:szCs w:val="28"/>
        </w:rPr>
      </w:pPr>
      <w:r w:rsidRPr="003A7D24">
        <w:t>Результаты исследования</w:t>
      </w:r>
      <w:r w:rsidR="003A7D24" w:rsidRPr="003A7D24">
        <w:t>возможно использовать</w:t>
      </w:r>
      <w:r w:rsidRPr="003A7D24">
        <w:t xml:space="preserve">в учебном процессе </w:t>
      </w:r>
      <w:r w:rsidR="003A7D24" w:rsidRPr="003A7D24">
        <w:t>при разработке научно-образовательных курсов</w:t>
      </w:r>
      <w:r w:rsidR="003A7D24" w:rsidRPr="00C06E31">
        <w:rPr>
          <w:sz w:val="28"/>
          <w:szCs w:val="28"/>
        </w:rPr>
        <w:t>.</w:t>
      </w:r>
    </w:p>
    <w:p w:rsidR="001161C5" w:rsidRDefault="001161C5" w:rsidP="005A78CE">
      <w:pPr>
        <w:ind w:firstLine="709"/>
        <w:jc w:val="both"/>
        <w:rPr>
          <w:sz w:val="28"/>
          <w:szCs w:val="28"/>
        </w:rPr>
      </w:pPr>
    </w:p>
    <w:p w:rsidR="001C4FEC" w:rsidRPr="006D4BA0" w:rsidRDefault="001C4FEC" w:rsidP="001C4FEC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 w:rsidRPr="006D4BA0">
        <w:rPr>
          <w:b/>
          <w:color w:val="000000"/>
        </w:rPr>
        <w:t>Эффекты от внедрения результатов проекта</w:t>
      </w:r>
    </w:p>
    <w:p w:rsidR="001C4FEC" w:rsidRPr="00BD6E52" w:rsidRDefault="00BD6E52" w:rsidP="001C4FEC">
      <w:pPr>
        <w:ind w:firstLine="709"/>
        <w:jc w:val="both"/>
        <w:rPr>
          <w:color w:val="000000"/>
        </w:rPr>
      </w:pPr>
      <w:r w:rsidRPr="00BD6E52">
        <w:rPr>
          <w:color w:val="000000"/>
        </w:rPr>
        <w:t>Выполнение проекта  позволит сформировать  научный коллектив по проблематик</w:t>
      </w:r>
      <w:r>
        <w:rPr>
          <w:color w:val="000000"/>
        </w:rPr>
        <w:t>е</w:t>
      </w:r>
      <w:r w:rsidRPr="00BD6E52">
        <w:rPr>
          <w:color w:val="000000"/>
        </w:rPr>
        <w:t xml:space="preserve"> исследования и подготовить высококвалифицированны</w:t>
      </w:r>
      <w:r>
        <w:rPr>
          <w:color w:val="000000"/>
        </w:rPr>
        <w:t>е</w:t>
      </w:r>
      <w:r w:rsidRPr="00BD6E52">
        <w:rPr>
          <w:color w:val="000000"/>
        </w:rPr>
        <w:t xml:space="preserve"> кадр</w:t>
      </w:r>
      <w:r>
        <w:rPr>
          <w:color w:val="000000"/>
        </w:rPr>
        <w:t>ы</w:t>
      </w:r>
      <w:r w:rsidRPr="00BD6E52">
        <w:rPr>
          <w:color w:val="000000"/>
        </w:rPr>
        <w:t xml:space="preserve"> для региональных и муниципальных органов власти. В частности в рамках проекта предусмотрено:</w:t>
      </w:r>
    </w:p>
    <w:p w:rsidR="00BD6E52" w:rsidRPr="00BD6E52" w:rsidRDefault="000F7522" w:rsidP="00CF33A6">
      <w:pPr>
        <w:numPr>
          <w:ilvl w:val="0"/>
          <w:numId w:val="14"/>
        </w:numPr>
        <w:tabs>
          <w:tab w:val="clear" w:pos="1429"/>
          <w:tab w:val="num" w:pos="0"/>
        </w:tabs>
        <w:ind w:left="0" w:firstLine="709"/>
        <w:jc w:val="both"/>
      </w:pPr>
      <w:r>
        <w:t xml:space="preserve">защита </w:t>
      </w:r>
      <w:r w:rsidR="00B57F27">
        <w:t>2</w:t>
      </w:r>
      <w:r w:rsidR="00BD6E52" w:rsidRPr="00BD6E52">
        <w:t xml:space="preserve"> кандидатских диссертаций;</w:t>
      </w:r>
    </w:p>
    <w:p w:rsidR="00BD6E52" w:rsidRDefault="00BD6E52" w:rsidP="00CF33A6">
      <w:pPr>
        <w:numPr>
          <w:ilvl w:val="0"/>
          <w:numId w:val="14"/>
        </w:numPr>
        <w:tabs>
          <w:tab w:val="clear" w:pos="1429"/>
          <w:tab w:val="num" w:pos="0"/>
        </w:tabs>
        <w:ind w:left="0" w:firstLine="709"/>
        <w:jc w:val="both"/>
      </w:pPr>
      <w:r>
        <w:t>закрепленных в сфере науки, образования</w:t>
      </w:r>
      <w:r w:rsidR="00B57F27">
        <w:t xml:space="preserve"> и высоких технологий не менее 3</w:t>
      </w:r>
      <w:r>
        <w:t xml:space="preserve"> молодых исследователей;</w:t>
      </w:r>
    </w:p>
    <w:p w:rsidR="00BD6E52" w:rsidRDefault="00BD6E52" w:rsidP="00CF33A6">
      <w:pPr>
        <w:numPr>
          <w:ilvl w:val="0"/>
          <w:numId w:val="14"/>
        </w:numPr>
        <w:tabs>
          <w:tab w:val="clear" w:pos="1429"/>
          <w:tab w:val="num" w:pos="0"/>
        </w:tabs>
        <w:ind w:left="0" w:firstLine="709"/>
        <w:jc w:val="both"/>
      </w:pPr>
      <w:r>
        <w:t xml:space="preserve">привлечение к исполнению проекта  не менее </w:t>
      </w:r>
      <w:r w:rsidR="002E211B">
        <w:t>2</w:t>
      </w:r>
      <w:r>
        <w:t xml:space="preserve"> аспирантов и </w:t>
      </w:r>
      <w:r w:rsidR="00CF33A6">
        <w:t>6</w:t>
      </w:r>
      <w:r>
        <w:t xml:space="preserve"> студентов;</w:t>
      </w:r>
    </w:p>
    <w:p w:rsidR="00BD6E52" w:rsidRPr="00BD6E52" w:rsidRDefault="00BD6E52" w:rsidP="00CF33A6">
      <w:pPr>
        <w:numPr>
          <w:ilvl w:val="0"/>
          <w:numId w:val="14"/>
        </w:numPr>
        <w:tabs>
          <w:tab w:val="clear" w:pos="1429"/>
          <w:tab w:val="num" w:pos="0"/>
        </w:tabs>
        <w:ind w:left="0" w:firstLine="709"/>
        <w:jc w:val="both"/>
      </w:pPr>
      <w:r>
        <w:t xml:space="preserve">написание ряда  научных статей в журналах рекомендуемых ВАК. </w:t>
      </w:r>
    </w:p>
    <w:p w:rsidR="00BD6E52" w:rsidRDefault="00CF33A6" w:rsidP="00CF33A6">
      <w:pPr>
        <w:spacing w:line="288" w:lineRule="auto"/>
        <w:ind w:right="-17" w:firstLine="709"/>
        <w:jc w:val="both"/>
      </w:pPr>
      <w:r w:rsidRPr="00CF33A6">
        <w:t>Разработанные методики, модели являются частью научных и диссертационных ра</w:t>
      </w:r>
      <w:r w:rsidR="00A32B7A">
        <w:t xml:space="preserve">бот преподавателей, аспирантов </w:t>
      </w:r>
      <w:r w:rsidRPr="00CF33A6">
        <w:t xml:space="preserve">и магистров. </w:t>
      </w:r>
      <w:r w:rsidR="00201F5D" w:rsidRPr="00CF33A6">
        <w:t>Выполнение индикаторов  осуществляется в сроки в соответствии с техническим заданием.</w:t>
      </w:r>
    </w:p>
    <w:p w:rsidR="001161C5" w:rsidRPr="00CF33A6" w:rsidRDefault="001161C5" w:rsidP="00CF33A6">
      <w:pPr>
        <w:spacing w:line="288" w:lineRule="auto"/>
        <w:ind w:right="-17" w:firstLine="709"/>
        <w:jc w:val="both"/>
      </w:pPr>
    </w:p>
    <w:p w:rsidR="001C4FEC" w:rsidRPr="006D4BA0" w:rsidRDefault="001C4FEC" w:rsidP="001C4FEC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 w:rsidRPr="006D4BA0">
        <w:rPr>
          <w:b/>
          <w:color w:val="000000"/>
        </w:rPr>
        <w:t>Формы и объемы коммерциализации результатов проекта</w:t>
      </w:r>
    </w:p>
    <w:p w:rsidR="00A8059B" w:rsidRPr="006E6A14" w:rsidRDefault="00A8059B" w:rsidP="003A7D24">
      <w:pPr>
        <w:ind w:firstLine="540"/>
        <w:jc w:val="both"/>
        <w:rPr>
          <w:bCs/>
          <w:spacing w:val="1"/>
        </w:rPr>
      </w:pPr>
      <w:r>
        <w:rPr>
          <w:bCs/>
        </w:rPr>
        <w:t>Коммерциализация результатов проекта государственным контрактом не предусмотрена.</w:t>
      </w:r>
    </w:p>
    <w:p w:rsidR="00A223A2" w:rsidRPr="00A231A0" w:rsidRDefault="00A223A2" w:rsidP="003A7D24">
      <w:pPr>
        <w:ind w:firstLine="540"/>
        <w:jc w:val="both"/>
      </w:pPr>
      <w:r w:rsidRPr="00A231A0">
        <w:t>Теоретические результаты и методические разработки, полученные в процессе исследования  применяются в учебном процессе по программам дисциплин</w:t>
      </w:r>
      <w:r w:rsidR="00A231A0" w:rsidRPr="00A231A0">
        <w:t xml:space="preserve">«Управление развитием территорий», «Современные проблемы науки и производства», </w:t>
      </w:r>
      <w:r w:rsidRPr="00A231A0">
        <w:t>«</w:t>
      </w:r>
      <w:r w:rsidR="005A78CE" w:rsidRPr="00A231A0">
        <w:t>Эконометрика</w:t>
      </w:r>
      <w:r w:rsidRPr="00A231A0">
        <w:t xml:space="preserve">», </w:t>
      </w:r>
      <w:r w:rsidR="00A231A0" w:rsidRPr="00A231A0">
        <w:t>«Основы системного анализа», «Государственное регулирование экономики»</w:t>
      </w:r>
      <w:r w:rsidRPr="00A231A0">
        <w:t xml:space="preserve">. </w:t>
      </w:r>
    </w:p>
    <w:p w:rsidR="00A223A2" w:rsidRPr="00A223A2" w:rsidRDefault="00A223A2" w:rsidP="00A223A2">
      <w:pPr>
        <w:ind w:firstLine="709"/>
        <w:jc w:val="both"/>
        <w:rPr>
          <w:i/>
          <w:color w:val="000000"/>
          <w:u w:val="single"/>
        </w:rPr>
      </w:pPr>
    </w:p>
    <w:p w:rsidR="001C4FEC" w:rsidRPr="006D4BA0" w:rsidRDefault="001C4FEC" w:rsidP="001C4FEC">
      <w:pPr>
        <w:rPr>
          <w:i/>
        </w:rPr>
      </w:pPr>
    </w:p>
    <w:p w:rsidR="001C4FEC" w:rsidRPr="00A231A0" w:rsidRDefault="001161C5" w:rsidP="00A231A0">
      <w:r>
        <w:t>Руководитель темы</w:t>
      </w:r>
      <w:r w:rsidR="008848AA">
        <w:t>,</w:t>
      </w:r>
      <w:r>
        <w:t xml:space="preserve"> </w:t>
      </w:r>
      <w:r w:rsidR="001631E8">
        <w:t>к.э.н., доцент</w:t>
      </w:r>
      <w:r w:rsidR="001631E8">
        <w:tab/>
      </w:r>
      <w:r w:rsidR="001631E8">
        <w:tab/>
      </w:r>
      <w:r w:rsidR="001631E8">
        <w:tab/>
      </w:r>
      <w:r w:rsidR="001631E8">
        <w:tab/>
      </w:r>
      <w:r w:rsidR="001631E8">
        <w:tab/>
      </w:r>
      <w:r>
        <w:t>Емельянова</w:t>
      </w:r>
      <w:r w:rsidR="001631E8">
        <w:t xml:space="preserve"> О.В.</w:t>
      </w:r>
    </w:p>
    <w:sectPr w:rsidR="001C4FEC" w:rsidRPr="00A231A0" w:rsidSect="00201F5D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9E" w:rsidRDefault="0012199E" w:rsidP="001C4FEC">
      <w:r>
        <w:separator/>
      </w:r>
    </w:p>
  </w:endnote>
  <w:endnote w:type="continuationSeparator" w:id="1">
    <w:p w:rsidR="0012199E" w:rsidRDefault="0012199E" w:rsidP="001C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9E" w:rsidRDefault="0012199E" w:rsidP="001C4FEC">
      <w:r>
        <w:separator/>
      </w:r>
    </w:p>
  </w:footnote>
  <w:footnote w:type="continuationSeparator" w:id="1">
    <w:p w:rsidR="0012199E" w:rsidRDefault="0012199E" w:rsidP="001C4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C2E"/>
    <w:multiLevelType w:val="hybridMultilevel"/>
    <w:tmpl w:val="0470A0E4"/>
    <w:lvl w:ilvl="0" w:tplc="00000001">
      <w:start w:val="1"/>
      <w:numFmt w:val="bullet"/>
      <w:lvlText w:val=""/>
      <w:lvlJc w:val="left"/>
      <w:pPr>
        <w:ind w:left="99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86E0521"/>
    <w:multiLevelType w:val="hybridMultilevel"/>
    <w:tmpl w:val="194E1B3A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5E0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209C2"/>
    <w:multiLevelType w:val="hybridMultilevel"/>
    <w:tmpl w:val="68B09A7A"/>
    <w:lvl w:ilvl="0" w:tplc="2A1C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D0FF7"/>
    <w:multiLevelType w:val="hybridMultilevel"/>
    <w:tmpl w:val="54A6BBFC"/>
    <w:lvl w:ilvl="0" w:tplc="B9C2BAA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1D60EE"/>
    <w:multiLevelType w:val="hybridMultilevel"/>
    <w:tmpl w:val="9740153E"/>
    <w:lvl w:ilvl="0" w:tplc="B9C2BA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84D7A"/>
    <w:multiLevelType w:val="hybridMultilevel"/>
    <w:tmpl w:val="96A84AE8"/>
    <w:lvl w:ilvl="0" w:tplc="590A5B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3B513D8"/>
    <w:multiLevelType w:val="hybridMultilevel"/>
    <w:tmpl w:val="5C189CF6"/>
    <w:lvl w:ilvl="0" w:tplc="3730B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C545E65"/>
    <w:multiLevelType w:val="hybridMultilevel"/>
    <w:tmpl w:val="5B3C6454"/>
    <w:lvl w:ilvl="0" w:tplc="1E7001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5652D5"/>
    <w:multiLevelType w:val="hybridMultilevel"/>
    <w:tmpl w:val="4BF8CE1E"/>
    <w:lvl w:ilvl="0" w:tplc="B9C2BA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D4F0B"/>
    <w:multiLevelType w:val="hybridMultilevel"/>
    <w:tmpl w:val="51E89D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7EB31BB"/>
    <w:multiLevelType w:val="hybridMultilevel"/>
    <w:tmpl w:val="984C1912"/>
    <w:lvl w:ilvl="0" w:tplc="27A2B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A5725C9"/>
    <w:multiLevelType w:val="hybridMultilevel"/>
    <w:tmpl w:val="9E52311E"/>
    <w:lvl w:ilvl="0" w:tplc="B9C2BA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B5A010E"/>
    <w:multiLevelType w:val="hybridMultilevel"/>
    <w:tmpl w:val="993C321A"/>
    <w:lvl w:ilvl="0" w:tplc="722226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DA3"/>
    <w:rsid w:val="00003304"/>
    <w:rsid w:val="00013C59"/>
    <w:rsid w:val="00013E9D"/>
    <w:rsid w:val="000216CB"/>
    <w:rsid w:val="00021EC0"/>
    <w:rsid w:val="0005179D"/>
    <w:rsid w:val="00053C13"/>
    <w:rsid w:val="000564FA"/>
    <w:rsid w:val="00057077"/>
    <w:rsid w:val="00057B09"/>
    <w:rsid w:val="000638C0"/>
    <w:rsid w:val="000720DA"/>
    <w:rsid w:val="00072895"/>
    <w:rsid w:val="00072F0D"/>
    <w:rsid w:val="00074355"/>
    <w:rsid w:val="00082488"/>
    <w:rsid w:val="00083517"/>
    <w:rsid w:val="00087396"/>
    <w:rsid w:val="000932EC"/>
    <w:rsid w:val="000952BE"/>
    <w:rsid w:val="00097B33"/>
    <w:rsid w:val="000A53FB"/>
    <w:rsid w:val="000A78D7"/>
    <w:rsid w:val="000B0E15"/>
    <w:rsid w:val="000B1378"/>
    <w:rsid w:val="000B22DB"/>
    <w:rsid w:val="000C4CB0"/>
    <w:rsid w:val="000D0F70"/>
    <w:rsid w:val="000E0444"/>
    <w:rsid w:val="000E1EC4"/>
    <w:rsid w:val="000E6F72"/>
    <w:rsid w:val="000E7D6A"/>
    <w:rsid w:val="000F2A13"/>
    <w:rsid w:val="000F53FE"/>
    <w:rsid w:val="000F5835"/>
    <w:rsid w:val="000F7522"/>
    <w:rsid w:val="00100A51"/>
    <w:rsid w:val="00105E35"/>
    <w:rsid w:val="00105E5A"/>
    <w:rsid w:val="00106D3C"/>
    <w:rsid w:val="001161C5"/>
    <w:rsid w:val="0012199E"/>
    <w:rsid w:val="00124C2F"/>
    <w:rsid w:val="00134A84"/>
    <w:rsid w:val="001429A4"/>
    <w:rsid w:val="00143A10"/>
    <w:rsid w:val="00145B18"/>
    <w:rsid w:val="00152AEC"/>
    <w:rsid w:val="0015363E"/>
    <w:rsid w:val="001562D1"/>
    <w:rsid w:val="001566B0"/>
    <w:rsid w:val="00156864"/>
    <w:rsid w:val="00163159"/>
    <w:rsid w:val="001631E8"/>
    <w:rsid w:val="0016678E"/>
    <w:rsid w:val="00167FDA"/>
    <w:rsid w:val="00173499"/>
    <w:rsid w:val="00174CBE"/>
    <w:rsid w:val="00181164"/>
    <w:rsid w:val="0018530A"/>
    <w:rsid w:val="001854BB"/>
    <w:rsid w:val="00187FFA"/>
    <w:rsid w:val="001B164D"/>
    <w:rsid w:val="001B672B"/>
    <w:rsid w:val="001B7357"/>
    <w:rsid w:val="001C4FEC"/>
    <w:rsid w:val="001C523E"/>
    <w:rsid w:val="001C6976"/>
    <w:rsid w:val="001C6B32"/>
    <w:rsid w:val="001C795F"/>
    <w:rsid w:val="001D752C"/>
    <w:rsid w:val="001E0353"/>
    <w:rsid w:val="001E0434"/>
    <w:rsid w:val="001E2DA3"/>
    <w:rsid w:val="001E5A44"/>
    <w:rsid w:val="001F2E3F"/>
    <w:rsid w:val="00200A37"/>
    <w:rsid w:val="00201994"/>
    <w:rsid w:val="00201F5D"/>
    <w:rsid w:val="00203956"/>
    <w:rsid w:val="00203DF9"/>
    <w:rsid w:val="0021558D"/>
    <w:rsid w:val="0021673A"/>
    <w:rsid w:val="00220C97"/>
    <w:rsid w:val="0022345C"/>
    <w:rsid w:val="00224A13"/>
    <w:rsid w:val="00226002"/>
    <w:rsid w:val="002374FC"/>
    <w:rsid w:val="00247849"/>
    <w:rsid w:val="00252EC2"/>
    <w:rsid w:val="00253EAF"/>
    <w:rsid w:val="002663F8"/>
    <w:rsid w:val="00266A2C"/>
    <w:rsid w:val="002832B3"/>
    <w:rsid w:val="00283300"/>
    <w:rsid w:val="0028770D"/>
    <w:rsid w:val="002B44A8"/>
    <w:rsid w:val="002B6581"/>
    <w:rsid w:val="002C56B2"/>
    <w:rsid w:val="002D1D44"/>
    <w:rsid w:val="002D47DB"/>
    <w:rsid w:val="002D4B4F"/>
    <w:rsid w:val="002E211B"/>
    <w:rsid w:val="002E32F6"/>
    <w:rsid w:val="002E5150"/>
    <w:rsid w:val="002E6B6C"/>
    <w:rsid w:val="0030793B"/>
    <w:rsid w:val="00311432"/>
    <w:rsid w:val="00322420"/>
    <w:rsid w:val="00325DFE"/>
    <w:rsid w:val="003335B7"/>
    <w:rsid w:val="003452BE"/>
    <w:rsid w:val="00345B88"/>
    <w:rsid w:val="00364206"/>
    <w:rsid w:val="00380175"/>
    <w:rsid w:val="00383BF9"/>
    <w:rsid w:val="00385905"/>
    <w:rsid w:val="00390AB2"/>
    <w:rsid w:val="003A273D"/>
    <w:rsid w:val="003A6A33"/>
    <w:rsid w:val="003A7D24"/>
    <w:rsid w:val="003B45FE"/>
    <w:rsid w:val="003B61B6"/>
    <w:rsid w:val="003C134C"/>
    <w:rsid w:val="003C64CC"/>
    <w:rsid w:val="003C6B33"/>
    <w:rsid w:val="003C715F"/>
    <w:rsid w:val="003E487D"/>
    <w:rsid w:val="003E57A6"/>
    <w:rsid w:val="003F0C6F"/>
    <w:rsid w:val="003F1300"/>
    <w:rsid w:val="00404355"/>
    <w:rsid w:val="004076F3"/>
    <w:rsid w:val="004177EE"/>
    <w:rsid w:val="004229F8"/>
    <w:rsid w:val="004328B2"/>
    <w:rsid w:val="00435CA6"/>
    <w:rsid w:val="0043736E"/>
    <w:rsid w:val="00443782"/>
    <w:rsid w:val="00444C24"/>
    <w:rsid w:val="0045339A"/>
    <w:rsid w:val="0046677D"/>
    <w:rsid w:val="004727CE"/>
    <w:rsid w:val="00473AFC"/>
    <w:rsid w:val="00481445"/>
    <w:rsid w:val="00483BEC"/>
    <w:rsid w:val="00484083"/>
    <w:rsid w:val="00494ACF"/>
    <w:rsid w:val="004973F2"/>
    <w:rsid w:val="004A68F0"/>
    <w:rsid w:val="004C0DF9"/>
    <w:rsid w:val="004C632A"/>
    <w:rsid w:val="004D5DFD"/>
    <w:rsid w:val="004E4464"/>
    <w:rsid w:val="004E6DCB"/>
    <w:rsid w:val="004F7392"/>
    <w:rsid w:val="00504401"/>
    <w:rsid w:val="005056B3"/>
    <w:rsid w:val="00514073"/>
    <w:rsid w:val="0051644A"/>
    <w:rsid w:val="005258A0"/>
    <w:rsid w:val="00531E7E"/>
    <w:rsid w:val="00534C9C"/>
    <w:rsid w:val="0053549E"/>
    <w:rsid w:val="005554E9"/>
    <w:rsid w:val="00561489"/>
    <w:rsid w:val="00565490"/>
    <w:rsid w:val="00566A93"/>
    <w:rsid w:val="00582F3E"/>
    <w:rsid w:val="00592B59"/>
    <w:rsid w:val="00594553"/>
    <w:rsid w:val="00596DF4"/>
    <w:rsid w:val="005A09DD"/>
    <w:rsid w:val="005A59C5"/>
    <w:rsid w:val="005A78CE"/>
    <w:rsid w:val="005B7970"/>
    <w:rsid w:val="005B7C44"/>
    <w:rsid w:val="005C31C0"/>
    <w:rsid w:val="005C34DE"/>
    <w:rsid w:val="005C564C"/>
    <w:rsid w:val="005D0306"/>
    <w:rsid w:val="005D26D0"/>
    <w:rsid w:val="005D6CF6"/>
    <w:rsid w:val="005E7674"/>
    <w:rsid w:val="005F0428"/>
    <w:rsid w:val="005F2060"/>
    <w:rsid w:val="005F4720"/>
    <w:rsid w:val="005F57A6"/>
    <w:rsid w:val="00601252"/>
    <w:rsid w:val="00611BE4"/>
    <w:rsid w:val="0061509F"/>
    <w:rsid w:val="0061682C"/>
    <w:rsid w:val="00624F94"/>
    <w:rsid w:val="006344F1"/>
    <w:rsid w:val="00640102"/>
    <w:rsid w:val="006401B2"/>
    <w:rsid w:val="00643E4B"/>
    <w:rsid w:val="00655F05"/>
    <w:rsid w:val="006570D0"/>
    <w:rsid w:val="006575CE"/>
    <w:rsid w:val="00664EFC"/>
    <w:rsid w:val="006750CC"/>
    <w:rsid w:val="00684CB8"/>
    <w:rsid w:val="0069170D"/>
    <w:rsid w:val="006917D9"/>
    <w:rsid w:val="006A58CC"/>
    <w:rsid w:val="006A6EE5"/>
    <w:rsid w:val="006A6F86"/>
    <w:rsid w:val="006B229E"/>
    <w:rsid w:val="006B3E39"/>
    <w:rsid w:val="006B54BB"/>
    <w:rsid w:val="006B6CE0"/>
    <w:rsid w:val="006C3721"/>
    <w:rsid w:val="006C6364"/>
    <w:rsid w:val="006D2EEE"/>
    <w:rsid w:val="006F7ADB"/>
    <w:rsid w:val="00710EB2"/>
    <w:rsid w:val="0071281A"/>
    <w:rsid w:val="00714C26"/>
    <w:rsid w:val="00714F27"/>
    <w:rsid w:val="00715F77"/>
    <w:rsid w:val="007333CC"/>
    <w:rsid w:val="00735D8D"/>
    <w:rsid w:val="00742BD6"/>
    <w:rsid w:val="00743E8C"/>
    <w:rsid w:val="00743F43"/>
    <w:rsid w:val="00750847"/>
    <w:rsid w:val="00750BB3"/>
    <w:rsid w:val="0076164F"/>
    <w:rsid w:val="007626FC"/>
    <w:rsid w:val="007642E1"/>
    <w:rsid w:val="007717D3"/>
    <w:rsid w:val="00780D47"/>
    <w:rsid w:val="00780DC2"/>
    <w:rsid w:val="00781D17"/>
    <w:rsid w:val="007A7EF9"/>
    <w:rsid w:val="007B26DC"/>
    <w:rsid w:val="007B4696"/>
    <w:rsid w:val="007C691D"/>
    <w:rsid w:val="007D3C95"/>
    <w:rsid w:val="007E1E4E"/>
    <w:rsid w:val="007F4929"/>
    <w:rsid w:val="007F604C"/>
    <w:rsid w:val="007F739E"/>
    <w:rsid w:val="00800D65"/>
    <w:rsid w:val="00806802"/>
    <w:rsid w:val="00823CAD"/>
    <w:rsid w:val="00831367"/>
    <w:rsid w:val="008537E8"/>
    <w:rsid w:val="00860E70"/>
    <w:rsid w:val="00872B54"/>
    <w:rsid w:val="00881D7C"/>
    <w:rsid w:val="008848AA"/>
    <w:rsid w:val="00885F40"/>
    <w:rsid w:val="00886F67"/>
    <w:rsid w:val="008A2784"/>
    <w:rsid w:val="008B4E6F"/>
    <w:rsid w:val="008B7DD4"/>
    <w:rsid w:val="008C1B10"/>
    <w:rsid w:val="008C2514"/>
    <w:rsid w:val="008C5B92"/>
    <w:rsid w:val="008D6AF7"/>
    <w:rsid w:val="008E35CF"/>
    <w:rsid w:val="008E4E7C"/>
    <w:rsid w:val="008F14A9"/>
    <w:rsid w:val="008F578C"/>
    <w:rsid w:val="00902531"/>
    <w:rsid w:val="00906D56"/>
    <w:rsid w:val="00912204"/>
    <w:rsid w:val="0093113E"/>
    <w:rsid w:val="00932BC1"/>
    <w:rsid w:val="00934F4B"/>
    <w:rsid w:val="00936992"/>
    <w:rsid w:val="009379D0"/>
    <w:rsid w:val="0094224E"/>
    <w:rsid w:val="00951ADE"/>
    <w:rsid w:val="00957F35"/>
    <w:rsid w:val="00963427"/>
    <w:rsid w:val="00967146"/>
    <w:rsid w:val="00993992"/>
    <w:rsid w:val="0099552F"/>
    <w:rsid w:val="00995B65"/>
    <w:rsid w:val="009A159C"/>
    <w:rsid w:val="009B0F75"/>
    <w:rsid w:val="009B4D88"/>
    <w:rsid w:val="009C098B"/>
    <w:rsid w:val="009C255F"/>
    <w:rsid w:val="009C63CC"/>
    <w:rsid w:val="009D377B"/>
    <w:rsid w:val="009D4501"/>
    <w:rsid w:val="009D6148"/>
    <w:rsid w:val="009D681C"/>
    <w:rsid w:val="009D73C8"/>
    <w:rsid w:val="009D74D9"/>
    <w:rsid w:val="009E2147"/>
    <w:rsid w:val="009F3BE4"/>
    <w:rsid w:val="00A11FF8"/>
    <w:rsid w:val="00A1201E"/>
    <w:rsid w:val="00A143BF"/>
    <w:rsid w:val="00A16B76"/>
    <w:rsid w:val="00A223A2"/>
    <w:rsid w:val="00A225D1"/>
    <w:rsid w:val="00A231A0"/>
    <w:rsid w:val="00A24656"/>
    <w:rsid w:val="00A26B1C"/>
    <w:rsid w:val="00A32B7A"/>
    <w:rsid w:val="00A3346A"/>
    <w:rsid w:val="00A35BC0"/>
    <w:rsid w:val="00A614FE"/>
    <w:rsid w:val="00A62FBB"/>
    <w:rsid w:val="00A63A1D"/>
    <w:rsid w:val="00A653F1"/>
    <w:rsid w:val="00A720AC"/>
    <w:rsid w:val="00A8059B"/>
    <w:rsid w:val="00A94A56"/>
    <w:rsid w:val="00A95105"/>
    <w:rsid w:val="00AA6D4E"/>
    <w:rsid w:val="00AB64ED"/>
    <w:rsid w:val="00AB6F7E"/>
    <w:rsid w:val="00AC32F4"/>
    <w:rsid w:val="00AD331F"/>
    <w:rsid w:val="00AE1FDE"/>
    <w:rsid w:val="00AE569D"/>
    <w:rsid w:val="00AE5DE1"/>
    <w:rsid w:val="00B12EC3"/>
    <w:rsid w:val="00B13C55"/>
    <w:rsid w:val="00B4257E"/>
    <w:rsid w:val="00B4347E"/>
    <w:rsid w:val="00B43EDB"/>
    <w:rsid w:val="00B45186"/>
    <w:rsid w:val="00B54F07"/>
    <w:rsid w:val="00B57F27"/>
    <w:rsid w:val="00B673C2"/>
    <w:rsid w:val="00B76FA1"/>
    <w:rsid w:val="00B77108"/>
    <w:rsid w:val="00B9106A"/>
    <w:rsid w:val="00BB3241"/>
    <w:rsid w:val="00BB487B"/>
    <w:rsid w:val="00BC3951"/>
    <w:rsid w:val="00BC64E4"/>
    <w:rsid w:val="00BC6613"/>
    <w:rsid w:val="00BD6E52"/>
    <w:rsid w:val="00BD78CD"/>
    <w:rsid w:val="00BE5D4D"/>
    <w:rsid w:val="00BF69F6"/>
    <w:rsid w:val="00C07EC8"/>
    <w:rsid w:val="00C274FE"/>
    <w:rsid w:val="00C31D55"/>
    <w:rsid w:val="00C34E60"/>
    <w:rsid w:val="00C42AA9"/>
    <w:rsid w:val="00C53A9C"/>
    <w:rsid w:val="00C656DC"/>
    <w:rsid w:val="00C7348C"/>
    <w:rsid w:val="00C74252"/>
    <w:rsid w:val="00C76B15"/>
    <w:rsid w:val="00CA7E11"/>
    <w:rsid w:val="00CC4168"/>
    <w:rsid w:val="00CD2FA9"/>
    <w:rsid w:val="00CD4729"/>
    <w:rsid w:val="00CD4DEB"/>
    <w:rsid w:val="00CD530C"/>
    <w:rsid w:val="00CF33A6"/>
    <w:rsid w:val="00D03322"/>
    <w:rsid w:val="00D0471B"/>
    <w:rsid w:val="00D04D07"/>
    <w:rsid w:val="00D064C7"/>
    <w:rsid w:val="00D14053"/>
    <w:rsid w:val="00D14725"/>
    <w:rsid w:val="00D15240"/>
    <w:rsid w:val="00D331BF"/>
    <w:rsid w:val="00D556B4"/>
    <w:rsid w:val="00D73AA4"/>
    <w:rsid w:val="00D802A7"/>
    <w:rsid w:val="00D80E8B"/>
    <w:rsid w:val="00D84523"/>
    <w:rsid w:val="00D9018A"/>
    <w:rsid w:val="00D90434"/>
    <w:rsid w:val="00DA5026"/>
    <w:rsid w:val="00DB02CB"/>
    <w:rsid w:val="00DC02EF"/>
    <w:rsid w:val="00DD0B57"/>
    <w:rsid w:val="00DE39BA"/>
    <w:rsid w:val="00DF5806"/>
    <w:rsid w:val="00E01A4A"/>
    <w:rsid w:val="00E21B41"/>
    <w:rsid w:val="00E33AAE"/>
    <w:rsid w:val="00E34050"/>
    <w:rsid w:val="00E36383"/>
    <w:rsid w:val="00E367FF"/>
    <w:rsid w:val="00E507B5"/>
    <w:rsid w:val="00E57034"/>
    <w:rsid w:val="00E60A0C"/>
    <w:rsid w:val="00E61210"/>
    <w:rsid w:val="00E7509F"/>
    <w:rsid w:val="00E823D0"/>
    <w:rsid w:val="00EA09DA"/>
    <w:rsid w:val="00EA1D4B"/>
    <w:rsid w:val="00EA297F"/>
    <w:rsid w:val="00EA78AE"/>
    <w:rsid w:val="00EB0FC5"/>
    <w:rsid w:val="00EB24C6"/>
    <w:rsid w:val="00EB2F9B"/>
    <w:rsid w:val="00EB6F27"/>
    <w:rsid w:val="00EE0AF0"/>
    <w:rsid w:val="00EE0DDD"/>
    <w:rsid w:val="00EE18E8"/>
    <w:rsid w:val="00EE19D7"/>
    <w:rsid w:val="00EF089F"/>
    <w:rsid w:val="00EF5698"/>
    <w:rsid w:val="00F01510"/>
    <w:rsid w:val="00F13804"/>
    <w:rsid w:val="00F32A57"/>
    <w:rsid w:val="00F36239"/>
    <w:rsid w:val="00F414DD"/>
    <w:rsid w:val="00F612D2"/>
    <w:rsid w:val="00F629EF"/>
    <w:rsid w:val="00F7770F"/>
    <w:rsid w:val="00F9378E"/>
    <w:rsid w:val="00F95B44"/>
    <w:rsid w:val="00F96142"/>
    <w:rsid w:val="00FA651D"/>
    <w:rsid w:val="00FB2761"/>
    <w:rsid w:val="00FB59DD"/>
    <w:rsid w:val="00FC0550"/>
    <w:rsid w:val="00FC62AE"/>
    <w:rsid w:val="00FD55AF"/>
    <w:rsid w:val="00FD5C41"/>
    <w:rsid w:val="00FE031C"/>
    <w:rsid w:val="00FE2969"/>
    <w:rsid w:val="00FF0058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55"/>
    <w:rPr>
      <w:sz w:val="24"/>
      <w:szCs w:val="24"/>
    </w:rPr>
  </w:style>
  <w:style w:type="paragraph" w:styleId="1">
    <w:name w:val="heading 1"/>
    <w:basedOn w:val="a"/>
    <w:next w:val="a"/>
    <w:qFormat/>
    <w:rsid w:val="00145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145B18"/>
    <w:pPr>
      <w:spacing w:before="480" w:after="480"/>
      <w:ind w:firstLine="709"/>
      <w:outlineLvl w:val="4"/>
    </w:pPr>
    <w:rPr>
      <w:b/>
      <w:bCs/>
      <w:i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3">
    <w:name w:val="WW-Основной текст с отступом 3"/>
    <w:basedOn w:val="a"/>
    <w:rsid w:val="00DC02EF"/>
    <w:pPr>
      <w:suppressAutoHyphens/>
      <w:ind w:firstLine="851"/>
      <w:jc w:val="both"/>
    </w:pPr>
    <w:rPr>
      <w:sz w:val="28"/>
      <w:szCs w:val="20"/>
    </w:rPr>
  </w:style>
  <w:style w:type="paragraph" w:styleId="a4">
    <w:name w:val="Body Text"/>
    <w:basedOn w:val="a"/>
    <w:rsid w:val="008B4E6F"/>
    <w:pPr>
      <w:suppressAutoHyphens/>
      <w:spacing w:line="360" w:lineRule="auto"/>
      <w:ind w:right="5669"/>
    </w:pPr>
    <w:rPr>
      <w:sz w:val="28"/>
      <w:szCs w:val="20"/>
    </w:rPr>
  </w:style>
  <w:style w:type="paragraph" w:styleId="a5">
    <w:name w:val="Balloon Text"/>
    <w:basedOn w:val="a"/>
    <w:semiHidden/>
    <w:rsid w:val="0018116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45B18"/>
    <w:pPr>
      <w:spacing w:after="120"/>
      <w:ind w:left="283"/>
    </w:pPr>
  </w:style>
  <w:style w:type="paragraph" w:styleId="3">
    <w:name w:val="Body Text Indent 3"/>
    <w:basedOn w:val="a"/>
    <w:rsid w:val="00145B18"/>
    <w:pPr>
      <w:spacing w:after="120"/>
      <w:ind w:left="283"/>
    </w:pPr>
    <w:rPr>
      <w:sz w:val="16"/>
      <w:szCs w:val="16"/>
    </w:rPr>
  </w:style>
  <w:style w:type="paragraph" w:customStyle="1" w:styleId="111501">
    <w:name w:val="Стиль Заголовок 1 + Слева:  115 см Первая строка:  01 см"/>
    <w:basedOn w:val="1"/>
    <w:rsid w:val="00145B18"/>
    <w:pPr>
      <w:spacing w:before="120" w:after="480"/>
      <w:ind w:left="652" w:firstLine="57"/>
      <w:jc w:val="both"/>
    </w:pPr>
    <w:rPr>
      <w:rFonts w:ascii="Times New Roman" w:hAnsi="Times New Roman" w:cs="Times New Roman"/>
      <w:szCs w:val="20"/>
    </w:rPr>
  </w:style>
  <w:style w:type="paragraph" w:styleId="a7">
    <w:name w:val="header"/>
    <w:basedOn w:val="a"/>
    <w:rsid w:val="00145B18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664EFC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a8">
    <w:name w:val="footnote text"/>
    <w:basedOn w:val="a"/>
    <w:link w:val="a9"/>
    <w:rsid w:val="001C4FE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C4FEC"/>
  </w:style>
  <w:style w:type="character" w:styleId="aa">
    <w:name w:val="footnote reference"/>
    <w:rsid w:val="001C4FEC"/>
    <w:rPr>
      <w:vertAlign w:val="superscript"/>
    </w:rPr>
  </w:style>
  <w:style w:type="character" w:customStyle="1" w:styleId="zagolovok">
    <w:name w:val="zagolovok"/>
    <w:basedOn w:val="a0"/>
    <w:rsid w:val="007333CC"/>
  </w:style>
  <w:style w:type="paragraph" w:styleId="ab">
    <w:name w:val="List Paragraph"/>
    <w:basedOn w:val="a"/>
    <w:uiPriority w:val="34"/>
    <w:qFormat/>
    <w:rsid w:val="000824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НИС</vt:lpstr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НИС</dc:title>
  <dc:subject/>
  <dc:creator>1</dc:creator>
  <cp:keywords/>
  <dc:description/>
  <cp:lastModifiedBy>1</cp:lastModifiedBy>
  <cp:revision>49</cp:revision>
  <cp:lastPrinted>2011-06-03T08:02:00Z</cp:lastPrinted>
  <dcterms:created xsi:type="dcterms:W3CDTF">2013-10-09T11:31:00Z</dcterms:created>
  <dcterms:modified xsi:type="dcterms:W3CDTF">2013-10-14T06:30:00Z</dcterms:modified>
</cp:coreProperties>
</file>