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3" w:rsidRDefault="004332C3" w:rsidP="004332C3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 xml:space="preserve">Аннотация </w:t>
      </w:r>
      <w:r>
        <w:rPr>
          <w:rFonts w:eastAsia="TimesNewRoman"/>
        </w:rPr>
        <w:t>к рабочей программе</w:t>
      </w:r>
    </w:p>
    <w:p w:rsidR="004332C3" w:rsidRPr="00D63E35" w:rsidRDefault="004332C3" w:rsidP="004332C3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>«</w:t>
      </w:r>
      <w:r w:rsidRPr="00260591">
        <w:rPr>
          <w:szCs w:val="28"/>
          <w:u w:val="single"/>
        </w:rPr>
        <w:t>Подготовка к сдаче и сдача государственного экзамена</w:t>
      </w:r>
      <w:r w:rsidRPr="00D63E35">
        <w:rPr>
          <w:rFonts w:eastAsia="TimesNewRoman"/>
        </w:rPr>
        <w:t>»</w:t>
      </w:r>
    </w:p>
    <w:p w:rsidR="004332C3" w:rsidRDefault="004332C3" w:rsidP="00433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45.06.01</w:t>
      </w:r>
    </w:p>
    <w:p w:rsidR="004332C3" w:rsidRDefault="004332C3" w:rsidP="004332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Языкознание и литературоведение (направленность «Теория языка»)</w:t>
      </w:r>
    </w:p>
    <w:p w:rsidR="004332C3" w:rsidRPr="009B4192" w:rsidRDefault="004332C3" w:rsidP="004332C3">
      <w:pPr>
        <w:pStyle w:val="4"/>
        <w:spacing w:before="120" w:after="120"/>
        <w:ind w:firstLine="709"/>
        <w:rPr>
          <w:rFonts w:eastAsia="TimesNewRoman"/>
        </w:rPr>
      </w:pPr>
    </w:p>
    <w:p w:rsidR="004332C3" w:rsidRPr="004332C3" w:rsidRDefault="004332C3" w:rsidP="004332C3">
      <w:pPr>
        <w:pStyle w:val="4"/>
        <w:spacing w:before="120" w:after="120"/>
        <w:ind w:firstLine="709"/>
        <w:rPr>
          <w:rFonts w:eastAsia="TimesNewRoman"/>
        </w:rPr>
      </w:pPr>
      <w:r w:rsidRPr="004332C3">
        <w:rPr>
          <w:rFonts w:eastAsia="TimesNewRoman"/>
        </w:rPr>
        <w:t xml:space="preserve">Цель преподавания </w:t>
      </w:r>
    </w:p>
    <w:p w:rsidR="004332C3" w:rsidRPr="004332C3" w:rsidRDefault="004332C3" w:rsidP="004332C3">
      <w:pPr>
        <w:pStyle w:val="a3"/>
        <w:ind w:left="360"/>
        <w:rPr>
          <w:rFonts w:ascii="Times New Roman" w:eastAsia="TimesNewRoman" w:hAnsi="Times New Roman"/>
          <w:b/>
          <w:sz w:val="28"/>
          <w:szCs w:val="28"/>
        </w:rPr>
      </w:pPr>
      <w:r w:rsidRPr="004332C3">
        <w:rPr>
          <w:rFonts w:ascii="Times New Roman" w:hAnsi="Times New Roman"/>
          <w:sz w:val="28"/>
          <w:szCs w:val="28"/>
        </w:rPr>
        <w:t xml:space="preserve">Целью проведения </w:t>
      </w:r>
      <w:r w:rsidRPr="004332C3">
        <w:rPr>
          <w:rFonts w:ascii="Times New Roman" w:hAnsi="Times New Roman"/>
          <w:bCs/>
          <w:sz w:val="28"/>
          <w:szCs w:val="28"/>
        </w:rPr>
        <w:t xml:space="preserve">педагогической практики </w:t>
      </w:r>
      <w:r w:rsidRPr="004332C3">
        <w:rPr>
          <w:rFonts w:ascii="Times New Roman" w:hAnsi="Times New Roman"/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проверка знаний </w:t>
      </w:r>
      <w:r>
        <w:rPr>
          <w:rFonts w:ascii="Times New Roman" w:hAnsi="Times New Roman"/>
          <w:color w:val="000000"/>
          <w:sz w:val="28"/>
          <w:szCs w:val="28"/>
        </w:rPr>
        <w:t>аспирантов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о с</w:t>
      </w:r>
      <w:r w:rsidRPr="004B596D">
        <w:rPr>
          <w:rFonts w:ascii="Times New Roman" w:hAnsi="Times New Roman"/>
          <w:color w:val="000000"/>
          <w:sz w:val="28"/>
          <w:szCs w:val="28"/>
        </w:rPr>
        <w:t>о</w:t>
      </w:r>
      <w:r w:rsidRPr="004B596D">
        <w:rPr>
          <w:rFonts w:ascii="Times New Roman" w:hAnsi="Times New Roman"/>
          <w:color w:val="000000"/>
          <w:sz w:val="28"/>
          <w:szCs w:val="28"/>
        </w:rPr>
        <w:t>временных научных лингвистических воззрениях на важнейшие пробл</w:t>
      </w:r>
      <w:r w:rsidRPr="004B596D">
        <w:rPr>
          <w:rFonts w:ascii="Times New Roman" w:hAnsi="Times New Roman"/>
          <w:color w:val="000000"/>
          <w:sz w:val="28"/>
          <w:szCs w:val="28"/>
        </w:rPr>
        <w:t>е</w:t>
      </w:r>
      <w:r w:rsidRPr="004B596D">
        <w:rPr>
          <w:rFonts w:ascii="Times New Roman" w:hAnsi="Times New Roman"/>
          <w:color w:val="000000"/>
          <w:sz w:val="28"/>
          <w:szCs w:val="28"/>
        </w:rPr>
        <w:t>мы теории языка как знаковой системы и системы коммуникации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2C3" w:rsidRPr="004F7379" w:rsidRDefault="004332C3" w:rsidP="004332C3">
      <w:pPr>
        <w:pStyle w:val="a3"/>
        <w:ind w:left="360"/>
        <w:rPr>
          <w:rFonts w:ascii="Times New Roman" w:eastAsia="TimesNewRoman" w:hAnsi="Times New Roman"/>
          <w:b/>
          <w:sz w:val="28"/>
          <w:szCs w:val="28"/>
        </w:rPr>
      </w:pPr>
      <w:r w:rsidRPr="004F7379">
        <w:rPr>
          <w:rFonts w:ascii="Times New Roman" w:eastAsia="TimesNewRoman" w:hAnsi="Times New Roman"/>
          <w:b/>
          <w:sz w:val="28"/>
          <w:szCs w:val="28"/>
        </w:rPr>
        <w:t>Задачи изучения дисциплины</w:t>
      </w:r>
    </w:p>
    <w:p w:rsidR="004332C3" w:rsidRDefault="004332C3" w:rsidP="004332C3">
      <w:pPr>
        <w:pStyle w:val="1"/>
        <w:overflowPunct w:val="0"/>
        <w:autoSpaceDE w:val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F737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реализовать </w:t>
      </w:r>
      <w:r w:rsidRPr="004B596D">
        <w:rPr>
          <w:rFonts w:ascii="Times New Roman" w:hAnsi="Times New Roman"/>
          <w:color w:val="000000"/>
          <w:sz w:val="28"/>
          <w:szCs w:val="28"/>
        </w:rPr>
        <w:t>уровневое рассмотрение внутренней структуры языка;</w:t>
      </w:r>
    </w:p>
    <w:p w:rsidR="004332C3" w:rsidRDefault="004332C3" w:rsidP="004332C3">
      <w:pPr>
        <w:pStyle w:val="1"/>
        <w:overflowPunct w:val="0"/>
        <w:autoSpaceDE w:val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сформировать </w:t>
      </w:r>
      <w:r w:rsidRPr="004B596D">
        <w:rPr>
          <w:rFonts w:ascii="Times New Roman" w:hAnsi="Times New Roman"/>
          <w:color w:val="000000"/>
          <w:sz w:val="28"/>
          <w:szCs w:val="28"/>
        </w:rPr>
        <w:t>актуальные представления об основных компонентах, единицах, категориях, правилах, механизмах естественного языка и методах их изучения;</w:t>
      </w:r>
    </w:p>
    <w:p w:rsidR="004332C3" w:rsidRDefault="004332C3" w:rsidP="004332C3">
      <w:pPr>
        <w:pStyle w:val="1"/>
        <w:overflowPunct w:val="0"/>
        <w:autoSpaceDE w:val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F7379">
        <w:rPr>
          <w:rFonts w:ascii="Times New Roman" w:eastAsia="Calibri" w:hAnsi="Times New Roman"/>
          <w:sz w:val="28"/>
          <w:szCs w:val="28"/>
          <w:lang w:eastAsia="ru-RU"/>
        </w:rPr>
        <w:t xml:space="preserve">актуализировать знания </w:t>
      </w:r>
      <w:proofErr w:type="gramStart"/>
      <w:r w:rsidRPr="004F7379">
        <w:rPr>
          <w:rFonts w:ascii="Times New Roman" w:eastAsia="Calibri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области </w:t>
      </w:r>
      <w:r w:rsidRPr="004B596D">
        <w:rPr>
          <w:rFonts w:ascii="Times New Roman" w:hAnsi="Times New Roman"/>
          <w:color w:val="000000"/>
          <w:sz w:val="28"/>
          <w:szCs w:val="28"/>
        </w:rPr>
        <w:t>идеологи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и техник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формализации языковых </w:t>
      </w:r>
      <w:proofErr w:type="spellStart"/>
      <w:r w:rsidRPr="004B596D">
        <w:rPr>
          <w:rFonts w:ascii="Times New Roman" w:hAnsi="Times New Roman"/>
          <w:color w:val="000000"/>
          <w:sz w:val="28"/>
          <w:szCs w:val="28"/>
        </w:rPr>
        <w:t>конституентов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32C3" w:rsidRDefault="004332C3" w:rsidP="004332C3">
      <w:pPr>
        <w:pStyle w:val="1"/>
        <w:overflowPunct w:val="0"/>
        <w:autoSpaceDE w:val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F7379">
        <w:rPr>
          <w:rFonts w:ascii="Times New Roman" w:eastAsia="Calibri" w:hAnsi="Times New Roman"/>
          <w:sz w:val="28"/>
          <w:szCs w:val="28"/>
          <w:lang w:eastAsia="ru-RU"/>
        </w:rPr>
        <w:t>углубить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B596D">
        <w:rPr>
          <w:rFonts w:ascii="Times New Roman" w:hAnsi="Times New Roman"/>
          <w:color w:val="000000"/>
          <w:sz w:val="28"/>
          <w:szCs w:val="28"/>
        </w:rPr>
        <w:t>истории лингвистических учений как эволюции научных парадигм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332C3" w:rsidRPr="004B596D" w:rsidRDefault="004332C3" w:rsidP="004332C3">
      <w:pPr>
        <w:pStyle w:val="1"/>
        <w:overflowPunct w:val="0"/>
        <w:autoSpaceDE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596D">
        <w:rPr>
          <w:rFonts w:ascii="Times New Roman" w:hAnsi="Times New Roman"/>
          <w:color w:val="000000"/>
          <w:sz w:val="28"/>
          <w:szCs w:val="28"/>
        </w:rPr>
        <w:t>выяв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уров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B596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4B596D">
        <w:rPr>
          <w:rFonts w:ascii="Times New Roman" w:hAnsi="Times New Roman"/>
          <w:color w:val="000000"/>
          <w:sz w:val="28"/>
          <w:szCs w:val="28"/>
        </w:rPr>
        <w:t xml:space="preserve"> подготовки </w:t>
      </w:r>
      <w:r>
        <w:rPr>
          <w:rFonts w:ascii="Times New Roman" w:hAnsi="Times New Roman"/>
          <w:color w:val="000000"/>
          <w:sz w:val="28"/>
          <w:szCs w:val="28"/>
        </w:rPr>
        <w:t xml:space="preserve">аспирантов </w:t>
      </w:r>
      <w:r w:rsidRPr="004B596D">
        <w:rPr>
          <w:rFonts w:ascii="Times New Roman" w:hAnsi="Times New Roman"/>
          <w:color w:val="000000"/>
          <w:sz w:val="28"/>
          <w:szCs w:val="28"/>
        </w:rPr>
        <w:t>к решению профессиональных задач в области теор</w:t>
      </w:r>
      <w:r>
        <w:rPr>
          <w:rFonts w:ascii="Times New Roman" w:hAnsi="Times New Roman"/>
          <w:color w:val="000000"/>
          <w:sz w:val="28"/>
          <w:szCs w:val="28"/>
        </w:rPr>
        <w:t>ии языка</w:t>
      </w:r>
      <w:r w:rsidRPr="004B596D">
        <w:rPr>
          <w:rFonts w:ascii="Times New Roman" w:hAnsi="Times New Roman"/>
          <w:color w:val="000000"/>
          <w:sz w:val="28"/>
          <w:szCs w:val="28"/>
        </w:rPr>
        <w:t>.</w:t>
      </w:r>
    </w:p>
    <w:p w:rsidR="004332C3" w:rsidRPr="00C76C1C" w:rsidRDefault="004332C3" w:rsidP="004332C3">
      <w:pPr>
        <w:shd w:val="clear" w:color="auto" w:fill="FFFFFF"/>
        <w:ind w:right="21" w:firstLine="720"/>
        <w:jc w:val="both"/>
        <w:rPr>
          <w:rFonts w:eastAsia="TimesNewRoman"/>
          <w:b/>
          <w:i/>
          <w:sz w:val="28"/>
          <w:szCs w:val="20"/>
        </w:rPr>
      </w:pPr>
      <w:r w:rsidRPr="00C76C1C">
        <w:rPr>
          <w:rFonts w:eastAsia="TimesNewRoman"/>
          <w:b/>
          <w:sz w:val="28"/>
          <w:szCs w:val="20"/>
        </w:rPr>
        <w:t>Компетенции, формируемые в результате освоения дисциплины</w:t>
      </w:r>
    </w:p>
    <w:p w:rsidR="004332C3" w:rsidRPr="004332C3" w:rsidRDefault="004332C3" w:rsidP="004332C3">
      <w:pPr>
        <w:rPr>
          <w:sz w:val="28"/>
          <w:szCs w:val="28"/>
        </w:rPr>
      </w:pPr>
      <w:r w:rsidRPr="004332C3">
        <w:rPr>
          <w:sz w:val="28"/>
          <w:szCs w:val="28"/>
        </w:rPr>
        <w:t xml:space="preserve">- способность к разработке и совершенствованию теоретических и </w:t>
      </w:r>
      <w:proofErr w:type="spellStart"/>
      <w:r w:rsidRPr="004332C3">
        <w:rPr>
          <w:sz w:val="28"/>
          <w:szCs w:val="28"/>
        </w:rPr>
        <w:t>мето-дологических</w:t>
      </w:r>
      <w:proofErr w:type="spellEnd"/>
      <w:r w:rsidRPr="004332C3">
        <w:rPr>
          <w:sz w:val="28"/>
          <w:szCs w:val="28"/>
        </w:rPr>
        <w:t xml:space="preserve"> подходов к исследованию систем языков и основных </w:t>
      </w:r>
      <w:proofErr w:type="spellStart"/>
      <w:r w:rsidRPr="004332C3">
        <w:rPr>
          <w:sz w:val="28"/>
          <w:szCs w:val="28"/>
        </w:rPr>
        <w:t>законо-мерностей</w:t>
      </w:r>
      <w:proofErr w:type="spellEnd"/>
      <w:r w:rsidRPr="004332C3">
        <w:rPr>
          <w:sz w:val="28"/>
          <w:szCs w:val="28"/>
        </w:rPr>
        <w:t xml:space="preserve"> их функционирования в </w:t>
      </w:r>
      <w:proofErr w:type="gramStart"/>
      <w:r w:rsidRPr="004332C3">
        <w:rPr>
          <w:sz w:val="28"/>
          <w:szCs w:val="28"/>
        </w:rPr>
        <w:t>синхроническом</w:t>
      </w:r>
      <w:proofErr w:type="gramEnd"/>
      <w:r w:rsidRPr="004332C3">
        <w:rPr>
          <w:sz w:val="28"/>
          <w:szCs w:val="28"/>
        </w:rPr>
        <w:t xml:space="preserve"> и диахроническом </w:t>
      </w:r>
      <w:proofErr w:type="spellStart"/>
      <w:r w:rsidRPr="004332C3">
        <w:rPr>
          <w:sz w:val="28"/>
          <w:szCs w:val="28"/>
        </w:rPr>
        <w:t>ас-пектах</w:t>
      </w:r>
      <w:proofErr w:type="spellEnd"/>
      <w:r w:rsidRPr="004332C3">
        <w:rPr>
          <w:sz w:val="28"/>
          <w:szCs w:val="28"/>
        </w:rPr>
        <w:t xml:space="preserve"> (ПК-1);</w:t>
      </w:r>
    </w:p>
    <w:p w:rsidR="004332C3" w:rsidRPr="004332C3" w:rsidRDefault="004332C3" w:rsidP="004332C3">
      <w:pPr>
        <w:rPr>
          <w:sz w:val="28"/>
          <w:szCs w:val="28"/>
        </w:rPr>
      </w:pPr>
      <w:r w:rsidRPr="004332C3">
        <w:rPr>
          <w:sz w:val="28"/>
          <w:szCs w:val="28"/>
        </w:rPr>
        <w:t xml:space="preserve">- способность владеть системой лингвистических знаний об основных явлениях на всех уровнях изучаемых языков в теоретическом, функциональном, прагматическом, </w:t>
      </w:r>
      <w:proofErr w:type="spellStart"/>
      <w:r w:rsidRPr="004332C3">
        <w:rPr>
          <w:sz w:val="28"/>
          <w:szCs w:val="28"/>
        </w:rPr>
        <w:t>социокультурном</w:t>
      </w:r>
      <w:proofErr w:type="spellEnd"/>
      <w:r w:rsidRPr="004332C3">
        <w:rPr>
          <w:sz w:val="28"/>
          <w:szCs w:val="28"/>
        </w:rPr>
        <w:t xml:space="preserve">, </w:t>
      </w:r>
      <w:proofErr w:type="spellStart"/>
      <w:r w:rsidRPr="004332C3">
        <w:rPr>
          <w:sz w:val="28"/>
          <w:szCs w:val="28"/>
        </w:rPr>
        <w:t>лингвокультурном</w:t>
      </w:r>
      <w:proofErr w:type="spellEnd"/>
      <w:r w:rsidRPr="004332C3">
        <w:rPr>
          <w:sz w:val="28"/>
          <w:szCs w:val="28"/>
        </w:rPr>
        <w:t xml:space="preserve"> и сопоставительном аспектах (ПК-2);</w:t>
      </w:r>
    </w:p>
    <w:p w:rsidR="004332C3" w:rsidRPr="004332C3" w:rsidRDefault="004332C3" w:rsidP="004332C3">
      <w:pPr>
        <w:rPr>
          <w:sz w:val="28"/>
          <w:szCs w:val="28"/>
        </w:rPr>
      </w:pPr>
      <w:r w:rsidRPr="004332C3">
        <w:rPr>
          <w:sz w:val="28"/>
          <w:szCs w:val="28"/>
        </w:rPr>
        <w:t>- способность владеть основными способами описания и формальной репрезентации денотативной, концептуальной, коммуникативной и прагматической информации, содержащейся в естественном языке (ПК-3);</w:t>
      </w:r>
    </w:p>
    <w:p w:rsidR="004332C3" w:rsidRPr="004332C3" w:rsidRDefault="004332C3" w:rsidP="004332C3">
      <w:pPr>
        <w:rPr>
          <w:sz w:val="28"/>
          <w:szCs w:val="28"/>
        </w:rPr>
      </w:pPr>
      <w:r w:rsidRPr="004332C3">
        <w:rPr>
          <w:sz w:val="28"/>
          <w:szCs w:val="28"/>
        </w:rPr>
        <w:t xml:space="preserve">- способность владеть навыками квалифицированной интерпретации </w:t>
      </w:r>
      <w:proofErr w:type="spellStart"/>
      <w:proofErr w:type="gramStart"/>
      <w:r w:rsidRPr="004332C3">
        <w:rPr>
          <w:sz w:val="28"/>
          <w:szCs w:val="28"/>
        </w:rPr>
        <w:t>раз-личных</w:t>
      </w:r>
      <w:proofErr w:type="spellEnd"/>
      <w:proofErr w:type="gramEnd"/>
      <w:r w:rsidRPr="004332C3">
        <w:rPr>
          <w:sz w:val="28"/>
          <w:szCs w:val="28"/>
        </w:rPr>
        <w:t xml:space="preserve"> типов дискурсивных практик, в том числе раскрытия их смысла и связей с </w:t>
      </w:r>
      <w:proofErr w:type="spellStart"/>
      <w:r w:rsidRPr="004332C3">
        <w:rPr>
          <w:sz w:val="28"/>
          <w:szCs w:val="28"/>
        </w:rPr>
        <w:t>лингвокультурным</w:t>
      </w:r>
      <w:proofErr w:type="spellEnd"/>
      <w:r w:rsidRPr="004332C3">
        <w:rPr>
          <w:sz w:val="28"/>
          <w:szCs w:val="28"/>
        </w:rPr>
        <w:t xml:space="preserve"> универсумом (ПК-4);</w:t>
      </w:r>
    </w:p>
    <w:p w:rsidR="004332C3" w:rsidRPr="009B4192" w:rsidRDefault="004332C3" w:rsidP="004332C3">
      <w:pPr>
        <w:rPr>
          <w:rFonts w:eastAsia="TimesNewRoman"/>
          <w:sz w:val="28"/>
          <w:szCs w:val="28"/>
        </w:rPr>
      </w:pPr>
      <w:r w:rsidRPr="004332C3">
        <w:rPr>
          <w:sz w:val="28"/>
          <w:szCs w:val="28"/>
        </w:rPr>
        <w:t>- способность применять информационно-коммуникационные технологии и методы квантитативной лингвистики при решении профессиональных задач (ПК-5).</w:t>
      </w:r>
    </w:p>
    <w:p w:rsidR="004332C3" w:rsidRPr="00D37725" w:rsidRDefault="004332C3" w:rsidP="004332C3">
      <w:pPr>
        <w:ind w:firstLine="709"/>
        <w:rPr>
          <w:rFonts w:eastAsia="TimesNewRoman"/>
          <w:b/>
          <w:sz w:val="28"/>
          <w:szCs w:val="28"/>
        </w:rPr>
      </w:pPr>
      <w:r w:rsidRPr="00D63E35">
        <w:rPr>
          <w:rFonts w:eastAsia="TimesNewRoman"/>
          <w:b/>
          <w:bCs/>
          <w:sz w:val="28"/>
          <w:szCs w:val="28"/>
        </w:rPr>
        <w:t>Раздел</w:t>
      </w:r>
      <w:r>
        <w:rPr>
          <w:rFonts w:eastAsia="TimesNewRoman"/>
          <w:b/>
          <w:bCs/>
          <w:sz w:val="28"/>
          <w:szCs w:val="28"/>
        </w:rPr>
        <w:t>ы</w:t>
      </w:r>
      <w:r w:rsidRPr="00D63E35">
        <w:rPr>
          <w:rFonts w:eastAsia="TimesNewRoman"/>
          <w:b/>
          <w:bCs/>
          <w:sz w:val="28"/>
          <w:szCs w:val="28"/>
        </w:rPr>
        <w:t xml:space="preserve"> дисциплины</w:t>
      </w:r>
    </w:p>
    <w:p w:rsidR="004332C3" w:rsidRPr="00DC253D" w:rsidRDefault="004332C3" w:rsidP="004332C3">
      <w:pPr>
        <w:rPr>
          <w:bCs/>
          <w:color w:val="000000"/>
        </w:rPr>
      </w:pPr>
      <w:r>
        <w:t xml:space="preserve">История и философия </w:t>
      </w:r>
      <w:r>
        <w:t>науки</w:t>
      </w:r>
      <w:r>
        <w:t xml:space="preserve">. </w:t>
      </w:r>
      <w:r w:rsidRPr="004332C3">
        <w:t>Иностранный язык</w:t>
      </w:r>
      <w:r>
        <w:t xml:space="preserve">. </w:t>
      </w:r>
      <w:r w:rsidRPr="004332C3">
        <w:t xml:space="preserve">Методология науки и образовательной </w:t>
      </w:r>
      <w:proofErr w:type="spellStart"/>
      <w:proofErr w:type="gramStart"/>
      <w:r w:rsidRPr="004332C3">
        <w:t>дея-тельности</w:t>
      </w:r>
      <w:proofErr w:type="spellEnd"/>
      <w:proofErr w:type="gramEnd"/>
      <w:r>
        <w:t xml:space="preserve">. </w:t>
      </w:r>
      <w:r w:rsidRPr="004332C3">
        <w:t>Профессиональный иностранный язык</w:t>
      </w:r>
      <w:r>
        <w:t>. Психология и педагоги</w:t>
      </w:r>
      <w:r w:rsidRPr="004332C3">
        <w:t>ка</w:t>
      </w:r>
      <w:r>
        <w:t xml:space="preserve">. </w:t>
      </w:r>
      <w:r w:rsidRPr="004332C3">
        <w:t>Методолог</w:t>
      </w:r>
      <w:r>
        <w:t>ия научных исследований при под</w:t>
      </w:r>
      <w:r w:rsidRPr="004332C3">
        <w:t>готовке диссертации</w:t>
      </w:r>
      <w:r>
        <w:t xml:space="preserve">. </w:t>
      </w:r>
      <w:r w:rsidRPr="00DC253D">
        <w:rPr>
          <w:bCs/>
          <w:color w:val="000000"/>
        </w:rPr>
        <w:t>Сравнительно-сопоставительные и структурно-типологические исследования в яз</w:t>
      </w:r>
      <w:r w:rsidRPr="00DC253D">
        <w:rPr>
          <w:bCs/>
          <w:color w:val="000000"/>
        </w:rPr>
        <w:t>ы</w:t>
      </w:r>
      <w:r w:rsidRPr="00DC253D">
        <w:rPr>
          <w:bCs/>
          <w:color w:val="000000"/>
        </w:rPr>
        <w:t>кознании: история и новейшие тенденции развития</w:t>
      </w:r>
      <w:r>
        <w:rPr>
          <w:bCs/>
          <w:color w:val="000000"/>
        </w:rPr>
        <w:t xml:space="preserve">. </w:t>
      </w:r>
      <w:r w:rsidRPr="00DC253D">
        <w:rPr>
          <w:bCs/>
          <w:color w:val="000000"/>
        </w:rPr>
        <w:t>Теория языка</w:t>
      </w:r>
      <w:r>
        <w:rPr>
          <w:bCs/>
          <w:color w:val="000000"/>
        </w:rPr>
        <w:t xml:space="preserve">. </w:t>
      </w:r>
      <w:r w:rsidRPr="00DC253D">
        <w:rPr>
          <w:bCs/>
          <w:color w:val="000000"/>
        </w:rPr>
        <w:t xml:space="preserve">Междисциплинарные исследования в области языковой картины мира </w:t>
      </w:r>
      <w:r w:rsidRPr="00DC253D">
        <w:rPr>
          <w:bCs/>
          <w:color w:val="000000"/>
        </w:rPr>
        <w:lastRenderedPageBreak/>
        <w:t xml:space="preserve">и </w:t>
      </w:r>
      <w:proofErr w:type="spellStart"/>
      <w:r w:rsidRPr="00DC253D">
        <w:rPr>
          <w:bCs/>
          <w:color w:val="000000"/>
        </w:rPr>
        <w:t>мультимодальной</w:t>
      </w:r>
      <w:proofErr w:type="spellEnd"/>
      <w:r w:rsidRPr="00DC253D">
        <w:rPr>
          <w:bCs/>
          <w:color w:val="000000"/>
        </w:rPr>
        <w:t xml:space="preserve"> коммуникации</w:t>
      </w:r>
      <w:r>
        <w:rPr>
          <w:bCs/>
          <w:color w:val="000000"/>
        </w:rPr>
        <w:t xml:space="preserve">. </w:t>
      </w:r>
      <w:r w:rsidRPr="00DC253D">
        <w:rPr>
          <w:bCs/>
          <w:color w:val="000000"/>
        </w:rPr>
        <w:t xml:space="preserve">Лингвистическое моделирование </w:t>
      </w:r>
      <w:proofErr w:type="spellStart"/>
      <w:r w:rsidRPr="00DC253D">
        <w:rPr>
          <w:bCs/>
          <w:color w:val="000000"/>
        </w:rPr>
        <w:t>дискурс</w:t>
      </w:r>
      <w:r w:rsidRPr="00DC253D">
        <w:rPr>
          <w:bCs/>
          <w:color w:val="000000"/>
        </w:rPr>
        <w:t>а</w:t>
      </w:r>
      <w:proofErr w:type="spellEnd"/>
      <w:r>
        <w:rPr>
          <w:bCs/>
          <w:color w:val="000000"/>
        </w:rPr>
        <w:t xml:space="preserve"> </w:t>
      </w:r>
      <w:r w:rsidRPr="00DC253D">
        <w:rPr>
          <w:bCs/>
          <w:color w:val="000000"/>
        </w:rPr>
        <w:t>межкультурной коммуникации</w:t>
      </w:r>
      <w:r>
        <w:rPr>
          <w:bCs/>
          <w:color w:val="000000"/>
        </w:rPr>
        <w:t xml:space="preserve">. </w:t>
      </w:r>
      <w:r w:rsidRPr="00DC253D">
        <w:rPr>
          <w:bCs/>
          <w:color w:val="000000"/>
        </w:rPr>
        <w:t>Квантитативная лингвистика и новые информац</w:t>
      </w:r>
      <w:r w:rsidRPr="00DC253D">
        <w:rPr>
          <w:bCs/>
          <w:color w:val="000000"/>
        </w:rPr>
        <w:t>и</w:t>
      </w:r>
      <w:r w:rsidRPr="00DC253D">
        <w:rPr>
          <w:bCs/>
          <w:color w:val="000000"/>
        </w:rPr>
        <w:t>онно-коммуникационные технологии в описании языков мира</w:t>
      </w:r>
      <w:r>
        <w:rPr>
          <w:bCs/>
          <w:color w:val="000000"/>
        </w:rPr>
        <w:t xml:space="preserve">. </w:t>
      </w:r>
      <w:r w:rsidRPr="00DC253D">
        <w:rPr>
          <w:bCs/>
          <w:color w:val="000000"/>
        </w:rPr>
        <w:t xml:space="preserve">Компьютерные и </w:t>
      </w:r>
      <w:proofErr w:type="spellStart"/>
      <w:r w:rsidRPr="00DC253D">
        <w:rPr>
          <w:bCs/>
          <w:color w:val="000000"/>
        </w:rPr>
        <w:t>мул</w:t>
      </w:r>
      <w:r w:rsidRPr="00DC253D">
        <w:rPr>
          <w:bCs/>
          <w:color w:val="000000"/>
        </w:rPr>
        <w:t>ь</w:t>
      </w:r>
      <w:r w:rsidRPr="00DC253D">
        <w:rPr>
          <w:bCs/>
          <w:color w:val="000000"/>
        </w:rPr>
        <w:t>тимедийные</w:t>
      </w:r>
      <w:proofErr w:type="spellEnd"/>
      <w:r w:rsidRPr="00DC253D">
        <w:rPr>
          <w:bCs/>
          <w:color w:val="000000"/>
        </w:rPr>
        <w:t xml:space="preserve"> технологии в лингвистических исслед</w:t>
      </w:r>
      <w:r w:rsidRPr="00DC253D">
        <w:rPr>
          <w:bCs/>
          <w:color w:val="000000"/>
        </w:rPr>
        <w:t>о</w:t>
      </w:r>
      <w:r w:rsidRPr="00DC253D">
        <w:rPr>
          <w:bCs/>
          <w:color w:val="000000"/>
        </w:rPr>
        <w:t>ваниях</w:t>
      </w:r>
      <w:r>
        <w:rPr>
          <w:bCs/>
          <w:color w:val="000000"/>
        </w:rPr>
        <w:t xml:space="preserve">. </w:t>
      </w:r>
    </w:p>
    <w:p w:rsidR="004332C3" w:rsidRPr="00DC253D" w:rsidRDefault="004332C3" w:rsidP="004332C3">
      <w:pPr>
        <w:rPr>
          <w:bCs/>
          <w:color w:val="000000"/>
        </w:rPr>
      </w:pPr>
    </w:p>
    <w:p w:rsidR="004332C3" w:rsidRPr="00DC253D" w:rsidRDefault="004332C3" w:rsidP="004332C3">
      <w:pPr>
        <w:rPr>
          <w:bCs/>
          <w:color w:val="000000"/>
        </w:rPr>
      </w:pPr>
    </w:p>
    <w:p w:rsidR="004332C3" w:rsidRPr="00DC253D" w:rsidRDefault="004332C3" w:rsidP="004332C3">
      <w:pPr>
        <w:rPr>
          <w:bCs/>
          <w:color w:val="000000"/>
        </w:rPr>
      </w:pPr>
    </w:p>
    <w:p w:rsidR="004332C3" w:rsidRPr="00DC253D" w:rsidRDefault="004332C3" w:rsidP="004332C3">
      <w:pPr>
        <w:rPr>
          <w:bCs/>
          <w:color w:val="000000"/>
        </w:rPr>
      </w:pPr>
    </w:p>
    <w:p w:rsidR="004332C3" w:rsidRPr="00DC253D" w:rsidRDefault="004332C3" w:rsidP="004332C3">
      <w:pPr>
        <w:rPr>
          <w:bCs/>
          <w:color w:val="000000"/>
        </w:rPr>
      </w:pPr>
    </w:p>
    <w:p w:rsidR="009D6842" w:rsidRDefault="009D6842" w:rsidP="004332C3"/>
    <w:sectPr w:rsidR="009D6842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2C3"/>
    <w:rsid w:val="004332C3"/>
    <w:rsid w:val="009D6842"/>
    <w:rsid w:val="00FB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32C3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3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32C3"/>
    <w:pPr>
      <w:ind w:left="720"/>
      <w:contextualSpacing/>
    </w:pPr>
    <w:rPr>
      <w:rFonts w:ascii="Calibri" w:hAnsi="Calibri"/>
      <w:lang w:eastAsia="ja-JP"/>
    </w:rPr>
  </w:style>
  <w:style w:type="paragraph" w:customStyle="1" w:styleId="1">
    <w:name w:val="Текст1"/>
    <w:basedOn w:val="a"/>
    <w:rsid w:val="004332C3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2018-01-15T12:23:00Z</dcterms:created>
  <dcterms:modified xsi:type="dcterms:W3CDTF">2018-01-15T12:29:00Z</dcterms:modified>
</cp:coreProperties>
</file>