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50" w:rsidRDefault="004C4950" w:rsidP="004C4950">
      <w:pPr>
        <w:pStyle w:val="4"/>
        <w:spacing w:before="120" w:after="120"/>
        <w:ind w:firstLine="0"/>
        <w:jc w:val="center"/>
        <w:rPr>
          <w:rFonts w:eastAsia="TimesNewRoman"/>
        </w:rPr>
      </w:pPr>
      <w:r w:rsidRPr="00D63E35">
        <w:rPr>
          <w:rFonts w:eastAsia="TimesNewRoman"/>
        </w:rPr>
        <w:t xml:space="preserve">Аннотация </w:t>
      </w:r>
      <w:r>
        <w:rPr>
          <w:rFonts w:eastAsia="TimesNewRoman"/>
        </w:rPr>
        <w:t>к рабочей программе</w:t>
      </w:r>
    </w:p>
    <w:p w:rsidR="004C4950" w:rsidRPr="00D63E35" w:rsidRDefault="004C4950" w:rsidP="00053636">
      <w:pPr>
        <w:pStyle w:val="4"/>
        <w:spacing w:before="120" w:after="120"/>
        <w:ind w:firstLine="0"/>
        <w:rPr>
          <w:rFonts w:eastAsia="TimesNewRoman"/>
        </w:rPr>
      </w:pPr>
      <w:proofErr w:type="gramStart"/>
      <w:r>
        <w:rPr>
          <w:rFonts w:eastAsia="TimesNewRoman"/>
        </w:rPr>
        <w:t>д</w:t>
      </w:r>
      <w:r w:rsidRPr="00D63E35">
        <w:rPr>
          <w:rFonts w:eastAsia="TimesNewRoman"/>
        </w:rPr>
        <w:t>исциплины</w:t>
      </w:r>
      <w:proofErr w:type="gramEnd"/>
      <w:r>
        <w:rPr>
          <w:rFonts w:eastAsia="TimesNewRoman"/>
        </w:rPr>
        <w:t xml:space="preserve"> </w:t>
      </w:r>
      <w:r w:rsidRPr="00D63E35">
        <w:rPr>
          <w:rFonts w:eastAsia="TimesNewRoman"/>
        </w:rPr>
        <w:t>«</w:t>
      </w:r>
      <w:r w:rsidR="00DC76B3" w:rsidRPr="0052005E">
        <w:rPr>
          <w:szCs w:val="28"/>
        </w:rPr>
        <w:t>Социально-экономическое прогнозирование в регионе</w:t>
      </w:r>
      <w:r w:rsidRPr="00D63E35">
        <w:rPr>
          <w:rFonts w:eastAsia="TimesNewRoman"/>
        </w:rPr>
        <w:t>»</w:t>
      </w:r>
    </w:p>
    <w:p w:rsidR="004C4950" w:rsidRPr="009B4192" w:rsidRDefault="004C4950" w:rsidP="004C4950">
      <w:pPr>
        <w:pStyle w:val="4"/>
        <w:spacing w:before="120" w:after="120"/>
        <w:ind w:firstLine="709"/>
        <w:rPr>
          <w:rFonts w:eastAsia="TimesNewRoman"/>
        </w:rPr>
      </w:pPr>
    </w:p>
    <w:p w:rsidR="004C4950" w:rsidRPr="0011775B" w:rsidRDefault="004C4950" w:rsidP="004C4950">
      <w:pPr>
        <w:pStyle w:val="4"/>
        <w:spacing w:before="120" w:after="120"/>
        <w:ind w:firstLine="709"/>
        <w:rPr>
          <w:rFonts w:eastAsia="TimesNewRoman"/>
        </w:rPr>
      </w:pPr>
      <w:r>
        <w:rPr>
          <w:rFonts w:eastAsia="TimesNewRoman"/>
        </w:rPr>
        <w:t>Цель преподавания</w:t>
      </w:r>
      <w:r w:rsidRPr="0011775B">
        <w:rPr>
          <w:rFonts w:eastAsia="TimesNewRoman"/>
        </w:rPr>
        <w:t xml:space="preserve"> дисциплины</w:t>
      </w:r>
    </w:p>
    <w:p w:rsidR="004C4950" w:rsidRPr="005154B3" w:rsidRDefault="004C4950" w:rsidP="004C4950">
      <w:pPr>
        <w:pStyle w:val="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93883">
        <w:rPr>
          <w:sz w:val="28"/>
          <w:szCs w:val="28"/>
        </w:rPr>
        <w:t xml:space="preserve">Целью преподавания дисциплины является </w:t>
      </w:r>
      <w:r w:rsidR="00674B4F" w:rsidRPr="00674B4F">
        <w:rPr>
          <w:sz w:val="28"/>
          <w:szCs w:val="28"/>
        </w:rPr>
        <w:t>освоение ас</w:t>
      </w:r>
      <w:r w:rsidR="00351D4C">
        <w:rPr>
          <w:sz w:val="28"/>
          <w:szCs w:val="28"/>
        </w:rPr>
        <w:t xml:space="preserve">пирантами теоретических знаний </w:t>
      </w:r>
      <w:r w:rsidR="00674B4F" w:rsidRPr="00674B4F">
        <w:rPr>
          <w:sz w:val="28"/>
          <w:szCs w:val="28"/>
        </w:rPr>
        <w:t>и овладение пр</w:t>
      </w:r>
      <w:r w:rsidR="00351D4C">
        <w:rPr>
          <w:sz w:val="28"/>
          <w:szCs w:val="28"/>
        </w:rPr>
        <w:t xml:space="preserve">актическими умениями и навыками </w:t>
      </w:r>
      <w:r w:rsidR="00674B4F" w:rsidRPr="00674B4F">
        <w:rPr>
          <w:sz w:val="28"/>
          <w:szCs w:val="28"/>
        </w:rPr>
        <w:t>самостоятельной работы в области прогнозирования социально-экономическ</w:t>
      </w:r>
      <w:r w:rsidR="00351D4C">
        <w:rPr>
          <w:sz w:val="28"/>
          <w:szCs w:val="28"/>
        </w:rPr>
        <w:t>их процессов и явлений</w:t>
      </w:r>
      <w:r w:rsidR="00DC76B3">
        <w:rPr>
          <w:sz w:val="28"/>
          <w:szCs w:val="28"/>
        </w:rPr>
        <w:t xml:space="preserve"> в ре</w:t>
      </w:r>
      <w:bookmarkStart w:id="0" w:name="_GoBack"/>
      <w:bookmarkEnd w:id="0"/>
      <w:r w:rsidR="00DC76B3">
        <w:rPr>
          <w:sz w:val="28"/>
          <w:szCs w:val="28"/>
        </w:rPr>
        <w:t>гионе</w:t>
      </w:r>
      <w:r w:rsidR="00351D4C">
        <w:rPr>
          <w:sz w:val="28"/>
          <w:szCs w:val="28"/>
        </w:rPr>
        <w:t>, а также</w:t>
      </w:r>
      <w:r w:rsidR="00674B4F" w:rsidRPr="00674B4F">
        <w:rPr>
          <w:sz w:val="28"/>
          <w:szCs w:val="28"/>
        </w:rPr>
        <w:t xml:space="preserve"> анализа экономических результатов составляют основу эффективного управленческого решения, оценки влияния возникших изменений в экономической ситуации на функционирование экономических объектов, находить новые решения по корректировке их деятельности</w:t>
      </w:r>
      <w:r w:rsidRPr="005154B3">
        <w:rPr>
          <w:color w:val="000000"/>
          <w:sz w:val="28"/>
          <w:szCs w:val="28"/>
        </w:rPr>
        <w:t>.</w:t>
      </w:r>
    </w:p>
    <w:p w:rsidR="004C4950" w:rsidRPr="00D63E35" w:rsidRDefault="004C4950" w:rsidP="004C4950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:rsidR="004C4950" w:rsidRPr="0011775B" w:rsidRDefault="004C4950" w:rsidP="004C4950">
      <w:pPr>
        <w:pStyle w:val="4"/>
        <w:spacing w:before="120" w:after="120"/>
        <w:ind w:firstLine="709"/>
        <w:rPr>
          <w:rFonts w:eastAsia="TimesNewRoman"/>
        </w:rPr>
      </w:pPr>
      <w:r>
        <w:rPr>
          <w:rFonts w:eastAsia="TimesNewRoman"/>
        </w:rPr>
        <w:t xml:space="preserve">Задачи изучения </w:t>
      </w:r>
      <w:r w:rsidRPr="0011775B">
        <w:rPr>
          <w:rFonts w:eastAsia="TimesNewRoman"/>
        </w:rPr>
        <w:t>дисциплины</w:t>
      </w:r>
    </w:p>
    <w:p w:rsidR="00674B4F" w:rsidRPr="00674B4F" w:rsidRDefault="004C4950" w:rsidP="00674B4F">
      <w:pPr>
        <w:ind w:firstLine="720"/>
        <w:jc w:val="both"/>
        <w:rPr>
          <w:sz w:val="28"/>
          <w:szCs w:val="28"/>
        </w:rPr>
      </w:pPr>
      <w:r w:rsidRPr="005154B3">
        <w:rPr>
          <w:sz w:val="28"/>
          <w:szCs w:val="28"/>
        </w:rPr>
        <w:t xml:space="preserve">- </w:t>
      </w:r>
      <w:r w:rsidR="00674B4F" w:rsidRPr="00674B4F">
        <w:rPr>
          <w:sz w:val="28"/>
          <w:szCs w:val="28"/>
        </w:rPr>
        <w:t>рассмотрение теоретико-методологических основ современного прогнозирования;</w:t>
      </w:r>
    </w:p>
    <w:p w:rsidR="00674B4F" w:rsidRPr="00674B4F" w:rsidRDefault="00674B4F" w:rsidP="00674B4F">
      <w:pPr>
        <w:ind w:firstLine="720"/>
        <w:jc w:val="both"/>
        <w:rPr>
          <w:sz w:val="28"/>
          <w:szCs w:val="28"/>
        </w:rPr>
      </w:pPr>
      <w:r w:rsidRPr="00674B4F">
        <w:rPr>
          <w:sz w:val="28"/>
          <w:szCs w:val="28"/>
        </w:rPr>
        <w:t>- развитие умений использования отечественных и международных концепций прогнозирования, инструментарий их составления, варианты основных социально- экономических прогнозов;</w:t>
      </w:r>
    </w:p>
    <w:p w:rsidR="00674B4F" w:rsidRPr="00674B4F" w:rsidRDefault="00674B4F" w:rsidP="00674B4F">
      <w:pPr>
        <w:ind w:firstLine="720"/>
        <w:jc w:val="both"/>
        <w:rPr>
          <w:sz w:val="28"/>
          <w:szCs w:val="28"/>
        </w:rPr>
      </w:pPr>
      <w:r w:rsidRPr="00674B4F">
        <w:rPr>
          <w:sz w:val="28"/>
          <w:szCs w:val="28"/>
        </w:rPr>
        <w:t xml:space="preserve">- изучение важнейших методов и приемов прогнозирования с учетом особенностей управления и планирования в организации; </w:t>
      </w:r>
    </w:p>
    <w:p w:rsidR="00674B4F" w:rsidRPr="00674B4F" w:rsidRDefault="00674B4F" w:rsidP="00674B4F">
      <w:pPr>
        <w:ind w:firstLine="720"/>
        <w:jc w:val="both"/>
        <w:rPr>
          <w:sz w:val="28"/>
          <w:szCs w:val="28"/>
        </w:rPr>
      </w:pPr>
      <w:r w:rsidRPr="00674B4F">
        <w:rPr>
          <w:sz w:val="28"/>
          <w:szCs w:val="28"/>
        </w:rPr>
        <w:t>- развитие практических навыков построения прогнозов на базе пакета прикладных программ при разработке управленческих решений;</w:t>
      </w:r>
    </w:p>
    <w:p w:rsidR="00674B4F" w:rsidRPr="00674B4F" w:rsidRDefault="00674B4F" w:rsidP="00674B4F">
      <w:pPr>
        <w:ind w:firstLine="720"/>
        <w:jc w:val="both"/>
        <w:rPr>
          <w:sz w:val="28"/>
          <w:szCs w:val="28"/>
        </w:rPr>
      </w:pPr>
      <w:r w:rsidRPr="00674B4F">
        <w:rPr>
          <w:sz w:val="28"/>
          <w:szCs w:val="28"/>
        </w:rPr>
        <w:t>- овладение теоретическими и практическими методами прогнозирования в современных рыночных условиях, характеризующихся возрастанием масштабов объектов управления, увеличением неопределенности в реальной структуре системы, высокой скоростью изменений политической и экономической ситуации в стране;</w:t>
      </w:r>
    </w:p>
    <w:p w:rsidR="004C4950" w:rsidRPr="005154B3" w:rsidRDefault="00674B4F" w:rsidP="00674B4F">
      <w:pPr>
        <w:ind w:firstLine="720"/>
        <w:jc w:val="both"/>
        <w:rPr>
          <w:sz w:val="28"/>
          <w:szCs w:val="28"/>
        </w:rPr>
      </w:pPr>
      <w:r w:rsidRPr="00674B4F">
        <w:rPr>
          <w:sz w:val="28"/>
          <w:szCs w:val="28"/>
        </w:rPr>
        <w:t>- приобретение студентами умений и навыков по автоматизации подготовки прогнозов с целью сокращения затрат времени и средств на такую подготовку, увеличения числа рассматриваемых вариантов решений.</w:t>
      </w:r>
    </w:p>
    <w:p w:rsidR="004C4950" w:rsidRDefault="004C4950" w:rsidP="004C4950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TimesNewRoman"/>
          <w:b/>
          <w:sz w:val="28"/>
          <w:szCs w:val="20"/>
        </w:rPr>
      </w:pPr>
    </w:p>
    <w:p w:rsidR="004C4950" w:rsidRPr="00C76C1C" w:rsidRDefault="004C4950" w:rsidP="004C4950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TimesNewRoman"/>
          <w:b/>
          <w:i/>
          <w:sz w:val="28"/>
          <w:szCs w:val="20"/>
        </w:rPr>
      </w:pPr>
      <w:r w:rsidRPr="00C76C1C">
        <w:rPr>
          <w:rFonts w:eastAsia="TimesNewRoman"/>
          <w:b/>
          <w:sz w:val="28"/>
          <w:szCs w:val="20"/>
        </w:rPr>
        <w:t>Компетенции, формируемые в результате освоения дисциплины</w:t>
      </w:r>
    </w:p>
    <w:p w:rsidR="00DC76B3" w:rsidRPr="00DC76B3" w:rsidRDefault="004C4950" w:rsidP="00DC76B3">
      <w:pPr>
        <w:ind w:firstLine="658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="00DC76B3" w:rsidRPr="00DC76B3">
        <w:rPr>
          <w:rFonts w:eastAsia="TimesNewRoman"/>
          <w:sz w:val="28"/>
          <w:szCs w:val="28"/>
        </w:rPr>
        <w:t>ОПК-1 –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информационно-коммуникативных технологий;</w:t>
      </w:r>
    </w:p>
    <w:p w:rsidR="00DC76B3" w:rsidRPr="00DC76B3" w:rsidRDefault="00DC76B3" w:rsidP="00DC76B3">
      <w:pPr>
        <w:ind w:firstLine="65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Pr="00DC76B3">
        <w:rPr>
          <w:rFonts w:eastAsia="TimesNewRoman"/>
          <w:sz w:val="28"/>
          <w:szCs w:val="28"/>
        </w:rPr>
        <w:t>ПК-1 – способность к самостоятельной постановке и решению сложных теоретических и прикладных задач, в области управления региональной экономикой, знание региональной экономической политики и механизмов ее реализации;</w:t>
      </w:r>
    </w:p>
    <w:p w:rsidR="00DC76B3" w:rsidRPr="00DC76B3" w:rsidRDefault="00DC76B3" w:rsidP="00DC76B3">
      <w:pPr>
        <w:ind w:firstLine="65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lastRenderedPageBreak/>
        <w:t xml:space="preserve">- </w:t>
      </w:r>
      <w:r w:rsidRPr="00DC76B3">
        <w:rPr>
          <w:rFonts w:eastAsia="TimesNewRoman"/>
          <w:sz w:val="28"/>
          <w:szCs w:val="28"/>
        </w:rPr>
        <w:t>ПК-4 – способность анализировать и интерпретировать данные отечественной и зарубежной статистики, выявлять тенденции изменения социально-экономических показателей развития региональной экономики;</w:t>
      </w:r>
    </w:p>
    <w:p w:rsidR="00DC76B3" w:rsidRPr="00DC76B3" w:rsidRDefault="00DC76B3" w:rsidP="00DC76B3">
      <w:pPr>
        <w:ind w:firstLine="65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Pr="00DC76B3">
        <w:rPr>
          <w:rFonts w:eastAsia="TimesNewRoman"/>
          <w:sz w:val="28"/>
          <w:szCs w:val="28"/>
        </w:rPr>
        <w:t>ПК-5 – владеть принципами современной научной парадигмы в сфере управления региональной экономикой и уметь интегрировать и активизировать результаты собственных исследований в рамках научной парадигмы;</w:t>
      </w:r>
    </w:p>
    <w:p w:rsidR="00DC76B3" w:rsidRPr="00DC76B3" w:rsidRDefault="00DC76B3" w:rsidP="00DC76B3">
      <w:pPr>
        <w:ind w:firstLine="65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Pr="00DC76B3">
        <w:rPr>
          <w:rFonts w:eastAsia="TimesNewRoman"/>
          <w:sz w:val="28"/>
          <w:szCs w:val="28"/>
        </w:rPr>
        <w:t>ПК-8 – способность анализировать и интерпретировать проблемы устойчивого сбалансированного развития регионов, осуществлять мониторинг экономического и социального развития регионов;</w:t>
      </w:r>
    </w:p>
    <w:p w:rsidR="00DC76B3" w:rsidRPr="00DC76B3" w:rsidRDefault="00DC76B3" w:rsidP="00DC76B3">
      <w:pPr>
        <w:ind w:firstLine="65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Pr="00DC76B3">
        <w:rPr>
          <w:rFonts w:eastAsia="TimesNewRoman"/>
          <w:sz w:val="28"/>
          <w:szCs w:val="28"/>
        </w:rPr>
        <w:t>ПК-9 – способность адаптировать результаты научных исследований для использования в преподавательской деятельности;</w:t>
      </w:r>
    </w:p>
    <w:p w:rsidR="004C4950" w:rsidRPr="00135E50" w:rsidRDefault="00DC76B3" w:rsidP="00DC76B3">
      <w:pPr>
        <w:ind w:firstLine="658"/>
        <w:jc w:val="both"/>
        <w:rPr>
          <w:color w:val="000000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- </w:t>
      </w:r>
      <w:r w:rsidRPr="00DC76B3">
        <w:rPr>
          <w:rFonts w:eastAsia="TimesNewRoman"/>
          <w:sz w:val="28"/>
          <w:szCs w:val="28"/>
        </w:rPr>
        <w:t>УК-1 – способность к критическому анализу и оценке современных научных достижений, генерированию новых идей при решении при решении исследовательских и практических задач, в том числе в междисциплинарных областях.</w:t>
      </w:r>
    </w:p>
    <w:p w:rsidR="004C4950" w:rsidRPr="00135E50" w:rsidRDefault="004C4950" w:rsidP="004C4950">
      <w:pPr>
        <w:ind w:firstLine="660"/>
        <w:jc w:val="both"/>
        <w:rPr>
          <w:rFonts w:eastAsia="TimesNewRoman"/>
          <w:sz w:val="28"/>
          <w:szCs w:val="28"/>
        </w:rPr>
      </w:pPr>
    </w:p>
    <w:p w:rsidR="004C4950" w:rsidRDefault="004C4950" w:rsidP="004C4950">
      <w:pPr>
        <w:ind w:firstLine="709"/>
        <w:rPr>
          <w:rFonts w:eastAsia="TimesNewRoman"/>
          <w:b/>
          <w:bCs/>
          <w:sz w:val="28"/>
          <w:szCs w:val="28"/>
        </w:rPr>
      </w:pPr>
      <w:r w:rsidRPr="00D63E35">
        <w:rPr>
          <w:rFonts w:eastAsia="TimesNewRoman"/>
          <w:b/>
          <w:bCs/>
          <w:sz w:val="28"/>
          <w:szCs w:val="28"/>
        </w:rPr>
        <w:t>Раздел</w:t>
      </w:r>
      <w:r>
        <w:rPr>
          <w:rFonts w:eastAsia="TimesNewRoman"/>
          <w:b/>
          <w:bCs/>
          <w:sz w:val="28"/>
          <w:szCs w:val="28"/>
        </w:rPr>
        <w:t>ы</w:t>
      </w:r>
      <w:r w:rsidRPr="00D63E35">
        <w:rPr>
          <w:rFonts w:eastAsia="TimesNewRoman"/>
          <w:b/>
          <w:bCs/>
          <w:sz w:val="28"/>
          <w:szCs w:val="28"/>
        </w:rPr>
        <w:t xml:space="preserve"> дисциплины</w:t>
      </w:r>
    </w:p>
    <w:p w:rsidR="004C4950" w:rsidRDefault="004C4950" w:rsidP="004C4950">
      <w:pPr>
        <w:ind w:firstLine="709"/>
        <w:rPr>
          <w:rFonts w:eastAsia="TimesNewRoman"/>
          <w:b/>
          <w:bCs/>
          <w:sz w:val="28"/>
          <w:szCs w:val="28"/>
        </w:rPr>
      </w:pPr>
    </w:p>
    <w:p w:rsidR="004C4950" w:rsidRPr="00135E50" w:rsidRDefault="00674B4F" w:rsidP="00674B4F">
      <w:pPr>
        <w:pStyle w:val="BodyText21"/>
        <w:ind w:firstLine="770"/>
        <w:jc w:val="both"/>
        <w:rPr>
          <w:rFonts w:eastAsia="TimesNewRoman"/>
          <w:b/>
          <w:bCs/>
        </w:rPr>
      </w:pPr>
      <w:r>
        <w:t xml:space="preserve">Теоретические основы экономического прогнозирования и планирования. Методы прогнозирования динамики экономических процессов. Адаптивные методы прогнозирования. Прогнозирование на основе регрессионных зависимостей. Методы экспертных оценок. </w:t>
      </w:r>
      <w:r w:rsidR="00351D4C">
        <w:t>Прогнозирование</w:t>
      </w:r>
      <w:r>
        <w:t xml:space="preserve"> экономических и социальных процессов. Синтез и верификация прогнозов. Прогнозирование банкротства предприятий. Методы планирования при разработке управленческих решений.</w:t>
      </w:r>
    </w:p>
    <w:p w:rsidR="004C4950" w:rsidRDefault="004C4950" w:rsidP="004C4950">
      <w:pPr>
        <w:ind w:firstLine="709"/>
        <w:rPr>
          <w:rFonts w:eastAsia="TimesNewRoman"/>
          <w:b/>
          <w:bCs/>
          <w:sz w:val="28"/>
          <w:szCs w:val="28"/>
        </w:rPr>
      </w:pPr>
    </w:p>
    <w:p w:rsidR="004C4950" w:rsidRDefault="004C4950" w:rsidP="004C4950">
      <w:pPr>
        <w:ind w:firstLine="709"/>
        <w:rPr>
          <w:rFonts w:eastAsia="TimesNewRoman"/>
          <w:b/>
          <w:bCs/>
          <w:sz w:val="28"/>
          <w:szCs w:val="28"/>
        </w:rPr>
      </w:pPr>
    </w:p>
    <w:p w:rsidR="004C4950" w:rsidRDefault="004C4950"/>
    <w:sectPr w:rsidR="004C4950" w:rsidSect="004C4950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950"/>
    <w:rsid w:val="00053636"/>
    <w:rsid w:val="00351D4C"/>
    <w:rsid w:val="004C4950"/>
    <w:rsid w:val="00674B4F"/>
    <w:rsid w:val="00C928DF"/>
    <w:rsid w:val="00D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A4DE5-F401-43DB-B485-DE7F57DE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50"/>
    <w:rPr>
      <w:rFonts w:eastAsia="Calibri"/>
      <w:sz w:val="24"/>
      <w:szCs w:val="24"/>
    </w:rPr>
  </w:style>
  <w:style w:type="paragraph" w:styleId="4">
    <w:name w:val="heading 4"/>
    <w:basedOn w:val="a"/>
    <w:next w:val="a"/>
    <w:link w:val="40"/>
    <w:qFormat/>
    <w:rsid w:val="004C4950"/>
    <w:pPr>
      <w:keepNext/>
      <w:ind w:firstLine="567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4C4950"/>
    <w:rPr>
      <w:rFonts w:eastAsia="Calibri"/>
      <w:b/>
      <w:bCs/>
      <w:sz w:val="28"/>
      <w:szCs w:val="24"/>
      <w:lang w:val="ru-RU" w:eastAsia="ru-RU" w:bidi="ar-SA"/>
    </w:rPr>
  </w:style>
  <w:style w:type="paragraph" w:customStyle="1" w:styleId="1">
    <w:name w:val="Обычный1"/>
    <w:rsid w:val="004C4950"/>
    <w:pPr>
      <w:widowControl w:val="0"/>
      <w:snapToGrid w:val="0"/>
    </w:pPr>
  </w:style>
  <w:style w:type="paragraph" w:customStyle="1" w:styleId="BodyText21">
    <w:name w:val="Body Text 21"/>
    <w:basedOn w:val="a"/>
    <w:rsid w:val="004C4950"/>
    <w:pPr>
      <w:widowControl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DC76B3"/>
    <w:pPr>
      <w:ind w:left="720"/>
      <w:contextualSpacing/>
    </w:pPr>
    <w:rPr>
      <w:rFonts w:ascii="Cambria" w:eastAsia="MS ??" w:hAnsi="Cambr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SweetHome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Eugene</cp:lastModifiedBy>
  <cp:revision>6</cp:revision>
  <dcterms:created xsi:type="dcterms:W3CDTF">2016-11-20T07:50:00Z</dcterms:created>
  <dcterms:modified xsi:type="dcterms:W3CDTF">2016-11-21T09:07:00Z</dcterms:modified>
</cp:coreProperties>
</file>