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6" w:rsidRPr="00C11868" w:rsidRDefault="00313EE6" w:rsidP="00313EE6">
      <w:pPr>
        <w:jc w:val="center"/>
        <w:rPr>
          <w:rFonts w:eastAsia="Droid Sans Fallback" w:cs="Times New Roman"/>
          <w:b/>
          <w:color w:val="000000"/>
          <w:szCs w:val="28"/>
          <w:lang w:val="ru-RU" w:eastAsia="hi-IN"/>
        </w:rPr>
      </w:pPr>
      <w:bookmarkStart w:id="0" w:name="page1"/>
      <w:bookmarkEnd w:id="0"/>
      <w:r w:rsidRPr="00C11868">
        <w:rPr>
          <w:rFonts w:eastAsia="Droid Sans Fallback" w:cs="Times New Roman"/>
          <w:b/>
          <w:color w:val="000000"/>
          <w:szCs w:val="28"/>
          <w:lang w:val="ru-RU" w:eastAsia="hi-IN"/>
        </w:rPr>
        <w:t>МИНОБРНАУКИ РОССИИ</w:t>
      </w: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  <w:r w:rsidRPr="00C11868">
        <w:rPr>
          <w:rFonts w:eastAsia="Droid Sans Fallback" w:cs="Times New Roman"/>
          <w:color w:val="000000"/>
          <w:szCs w:val="28"/>
          <w:lang w:val="ru-RU" w:eastAsia="hi-IN"/>
        </w:rPr>
        <w:t>Федеральное государственное бюджетное образовательное учреждение высшего образования</w:t>
      </w: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  <w:r w:rsidRPr="00C11868">
        <w:rPr>
          <w:rFonts w:eastAsia="Droid Sans Fallback" w:cs="Times New Roman"/>
          <w:color w:val="000000"/>
          <w:szCs w:val="28"/>
          <w:lang w:val="ru-RU" w:eastAsia="hi-IN"/>
        </w:rPr>
        <w:t xml:space="preserve"> «Юго-Западный государственный университет»</w:t>
      </w: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  <w:r w:rsidRPr="00C11868">
        <w:rPr>
          <w:rFonts w:eastAsia="Droid Sans Fallback" w:cs="Times New Roman"/>
          <w:color w:val="000000"/>
          <w:szCs w:val="28"/>
          <w:lang w:val="ru-RU" w:eastAsia="hi-IN"/>
        </w:rPr>
        <w:t>(ЮЗГУ)</w:t>
      </w: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color w:val="000000"/>
          <w:szCs w:val="28"/>
          <w:lang w:val="ru-RU" w:eastAsia="hi-IN"/>
        </w:rPr>
      </w:pPr>
      <w:r w:rsidRPr="00C11868">
        <w:rPr>
          <w:rFonts w:eastAsia="Droid Sans Fallback" w:cs="Times New Roman"/>
          <w:color w:val="000000"/>
          <w:szCs w:val="28"/>
          <w:lang w:val="ru-RU" w:eastAsia="hi-IN"/>
        </w:rPr>
        <w:t>Кафедра информационной безопасности</w:t>
      </w:r>
    </w:p>
    <w:p w:rsidR="00313EE6" w:rsidRPr="00C11868" w:rsidRDefault="00313EE6" w:rsidP="00313EE6">
      <w:pPr>
        <w:jc w:val="right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right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ind w:right="2125"/>
        <w:jc w:val="right"/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 xml:space="preserve">                                               УТВЕРЖДАЮ</w:t>
      </w:r>
    </w:p>
    <w:p w:rsidR="00313EE6" w:rsidRPr="00C11868" w:rsidRDefault="00313EE6" w:rsidP="00313EE6">
      <w:pPr>
        <w:ind w:right="141"/>
        <w:jc w:val="right"/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 xml:space="preserve">                                               Проректор по учебной работе</w:t>
      </w:r>
    </w:p>
    <w:p w:rsidR="00313EE6" w:rsidRPr="00C11868" w:rsidRDefault="00313EE6" w:rsidP="00313EE6">
      <w:pPr>
        <w:jc w:val="right"/>
        <w:rPr>
          <w:rFonts w:eastAsia="Droid Sans Fallback" w:cs="Times New Roman"/>
          <w:szCs w:val="28"/>
          <w:u w:val="single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 xml:space="preserve">                                                  </w:t>
      </w:r>
      <w:r w:rsidRPr="00C11868">
        <w:rPr>
          <w:rFonts w:eastAsia="Droid Sans Fallback" w:cs="Times New Roman"/>
          <w:szCs w:val="28"/>
          <w:u w:val="single"/>
          <w:lang w:val="ru-RU" w:eastAsia="hi-IN"/>
        </w:rPr>
        <w:t xml:space="preserve">                         </w:t>
      </w:r>
      <w:r w:rsidRPr="00C11868">
        <w:rPr>
          <w:rFonts w:eastAsia="Droid Sans Fallback" w:cs="Times New Roman"/>
          <w:szCs w:val="28"/>
          <w:lang w:val="ru-RU" w:eastAsia="hi-IN"/>
        </w:rPr>
        <w:t xml:space="preserve">О.Г. </w:t>
      </w:r>
      <w:proofErr w:type="spellStart"/>
      <w:r w:rsidRPr="00C11868">
        <w:rPr>
          <w:rFonts w:eastAsia="Droid Sans Fallback" w:cs="Times New Roman"/>
          <w:szCs w:val="28"/>
          <w:lang w:val="ru-RU" w:eastAsia="hi-IN"/>
        </w:rPr>
        <w:t>Локтионова</w:t>
      </w:r>
      <w:proofErr w:type="spellEnd"/>
      <w:r w:rsidRPr="00C11868">
        <w:rPr>
          <w:rFonts w:eastAsia="Droid Sans Fallback" w:cs="Times New Roman"/>
          <w:szCs w:val="28"/>
          <w:lang w:val="ru-RU" w:eastAsia="hi-IN"/>
        </w:rPr>
        <w:t xml:space="preserve">    </w:t>
      </w:r>
      <w:r w:rsidRPr="00C11868">
        <w:rPr>
          <w:rFonts w:eastAsia="Droid Sans Fallback" w:cs="Times New Roman"/>
          <w:szCs w:val="28"/>
          <w:u w:val="single"/>
          <w:lang w:val="ru-RU" w:eastAsia="hi-IN"/>
        </w:rPr>
        <w:t xml:space="preserve">  </w:t>
      </w:r>
    </w:p>
    <w:p w:rsidR="00313EE6" w:rsidRPr="00C11868" w:rsidRDefault="00313EE6" w:rsidP="00313EE6">
      <w:pPr>
        <w:jc w:val="right"/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 xml:space="preserve">                                                   «</w:t>
      </w:r>
      <w:r w:rsidRPr="00C11868">
        <w:rPr>
          <w:rFonts w:eastAsia="Droid Sans Fallback" w:cs="Times New Roman"/>
          <w:szCs w:val="28"/>
          <w:u w:val="single"/>
          <w:lang w:val="ru-RU" w:eastAsia="hi-IN"/>
        </w:rPr>
        <w:t xml:space="preserve">    </w:t>
      </w:r>
      <w:r w:rsidRPr="00C11868">
        <w:rPr>
          <w:rFonts w:eastAsia="Droid Sans Fallback" w:cs="Times New Roman"/>
          <w:szCs w:val="28"/>
          <w:lang w:val="ru-RU" w:eastAsia="hi-IN"/>
        </w:rPr>
        <w:t>»</w:t>
      </w:r>
      <w:r w:rsidRPr="00C11868">
        <w:rPr>
          <w:rFonts w:eastAsia="Droid Sans Fallback" w:cs="Times New Roman"/>
          <w:szCs w:val="28"/>
          <w:u w:val="single"/>
          <w:lang w:val="ru-RU" w:eastAsia="hi-IN"/>
        </w:rPr>
        <w:t xml:space="preserve">                                  </w:t>
      </w:r>
      <w:r w:rsidRPr="00C11868">
        <w:rPr>
          <w:rFonts w:eastAsia="Droid Sans Fallback" w:cs="Times New Roman"/>
          <w:szCs w:val="28"/>
          <w:lang w:val="ru-RU" w:eastAsia="hi-IN"/>
        </w:rPr>
        <w:t>2017г.</w:t>
      </w:r>
    </w:p>
    <w:p w:rsidR="00313EE6" w:rsidRPr="00C11868" w:rsidRDefault="00313EE6" w:rsidP="00313EE6">
      <w:pPr>
        <w:jc w:val="right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caps/>
          <w:sz w:val="36"/>
          <w:szCs w:val="28"/>
          <w:lang w:val="ru-RU" w:eastAsia="hi-IN"/>
        </w:rPr>
      </w:pPr>
    </w:p>
    <w:p w:rsidR="00313EE6" w:rsidRPr="00C11868" w:rsidRDefault="00313EE6" w:rsidP="00313EE6">
      <w:pPr>
        <w:widowControl w:val="0"/>
        <w:autoSpaceDE w:val="0"/>
        <w:autoSpaceDN w:val="0"/>
        <w:adjustRightInd w:val="0"/>
        <w:ind w:left="720"/>
        <w:jc w:val="center"/>
        <w:rPr>
          <w:rFonts w:cs="Times New Roman"/>
          <w:szCs w:val="24"/>
          <w:lang w:val="ru-RU"/>
        </w:rPr>
      </w:pPr>
      <w:r w:rsidRPr="00C11868">
        <w:rPr>
          <w:rFonts w:cs="Times New Roman"/>
          <w:b/>
          <w:bCs/>
          <w:szCs w:val="24"/>
          <w:lang w:val="ru-RU"/>
        </w:rPr>
        <w:t xml:space="preserve">Исследование статистики созданной сети в среде </w:t>
      </w:r>
      <w:proofErr w:type="spellStart"/>
      <w:r w:rsidRPr="00C11868">
        <w:rPr>
          <w:rFonts w:cs="Times New Roman"/>
          <w:b/>
          <w:bCs/>
          <w:szCs w:val="24"/>
        </w:rPr>
        <w:t>NetCracker</w:t>
      </w:r>
      <w:proofErr w:type="spellEnd"/>
    </w:p>
    <w:p w:rsidR="00313EE6" w:rsidRPr="00C11868" w:rsidRDefault="00313EE6" w:rsidP="00313EE6">
      <w:pPr>
        <w:ind w:left="980"/>
        <w:jc w:val="center"/>
        <w:rPr>
          <w:rFonts w:cs="Times New Roman"/>
          <w:caps/>
          <w:szCs w:val="28"/>
          <w:lang w:val="ru-RU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b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b/>
          <w:szCs w:val="28"/>
          <w:lang w:val="ru-RU" w:eastAsia="hi-IN"/>
        </w:rPr>
      </w:pPr>
    </w:p>
    <w:p w:rsidR="00313EE6" w:rsidRPr="00C11868" w:rsidRDefault="00A046C1" w:rsidP="00A046C1">
      <w:pPr>
        <w:ind w:left="567"/>
        <w:rPr>
          <w:rFonts w:eastAsia="Droid Sans Fallback" w:cs="Times New Roman"/>
          <w:szCs w:val="28"/>
          <w:lang w:val="ru-RU" w:eastAsia="hi-IN"/>
        </w:rPr>
      </w:pPr>
      <w:r w:rsidRPr="00507771">
        <w:rPr>
          <w:rFonts w:eastAsia="Times New Roman" w:cs="Times New Roman"/>
          <w:szCs w:val="32"/>
          <w:lang w:val="ru-RU" w:eastAsia="ru-RU"/>
        </w:rPr>
        <w:t xml:space="preserve">Методические указания по выполнению </w:t>
      </w:r>
      <w:r w:rsidRPr="00A046C1">
        <w:rPr>
          <w:rFonts w:eastAsia="Times New Roman" w:cs="Times New Roman"/>
          <w:szCs w:val="32"/>
          <w:lang w:val="ru-RU" w:eastAsia="ru-RU"/>
        </w:rPr>
        <w:t>лабораторной</w:t>
      </w:r>
      <w:r w:rsidRPr="00507771">
        <w:rPr>
          <w:rFonts w:eastAsia="Times New Roman" w:cs="Times New Roman"/>
          <w:szCs w:val="32"/>
          <w:lang w:val="ru-RU" w:eastAsia="ru-RU"/>
        </w:rPr>
        <w:t xml:space="preserve"> работы по дисциплине «</w:t>
      </w:r>
      <w:r w:rsidRPr="00A046C1">
        <w:rPr>
          <w:rFonts w:eastAsia="Times New Roman" w:cs="Times New Roman"/>
          <w:szCs w:val="32"/>
          <w:lang w:val="ru-RU" w:eastAsia="ru-RU"/>
        </w:rPr>
        <w:t>Аппаратные средства телекоммуникационных систем</w:t>
      </w:r>
      <w:r w:rsidRPr="00507771">
        <w:rPr>
          <w:rFonts w:eastAsia="Times New Roman" w:cs="Times New Roman"/>
          <w:szCs w:val="32"/>
          <w:lang w:val="ru-RU" w:eastAsia="ru-RU"/>
        </w:rPr>
        <w:t>» для студентов укрупненной группы специальностей 10.05.02</w:t>
      </w: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>Курск 2017</w:t>
      </w:r>
    </w:p>
    <w:p w:rsidR="00313EE6" w:rsidRPr="00C11868" w:rsidRDefault="00313EE6" w:rsidP="00C11868">
      <w:pPr>
        <w:rPr>
          <w:rFonts w:cs="Times New Roman"/>
          <w:szCs w:val="28"/>
          <w:lang w:val="ru-RU"/>
        </w:rPr>
      </w:pPr>
      <w:r w:rsidRPr="00C11868">
        <w:rPr>
          <w:rFonts w:eastAsia="Droid Sans Fallback" w:cs="Times New Roman"/>
          <w:szCs w:val="28"/>
          <w:lang w:val="ru-RU" w:eastAsia="hi-IN"/>
        </w:rPr>
        <w:br w:type="page"/>
      </w:r>
      <w:r w:rsidRPr="00C11868">
        <w:rPr>
          <w:rFonts w:eastAsia="Times New Roman" w:cs="Times New Roman"/>
          <w:szCs w:val="28"/>
          <w:lang w:val="ru-RU"/>
        </w:rPr>
        <w:lastRenderedPageBreak/>
        <w:t>УДК 621.3.014.22(076.5)</w:t>
      </w: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D7EFA" w:rsidP="00C11868">
      <w:pPr>
        <w:rPr>
          <w:rFonts w:eastAsia="Times New Roman" w:cs="Times New Roman"/>
          <w:szCs w:val="28"/>
          <w:lang w:val="ru-RU"/>
        </w:rPr>
      </w:pPr>
      <w:r w:rsidRPr="00C11868">
        <w:rPr>
          <w:rFonts w:eastAsia="Times New Roman" w:cs="Times New Roman"/>
          <w:szCs w:val="28"/>
          <w:lang w:val="ru-RU"/>
        </w:rPr>
        <w:t>Составители</w:t>
      </w:r>
      <w:r w:rsidR="00313EE6" w:rsidRPr="00C11868">
        <w:rPr>
          <w:rFonts w:eastAsia="Times New Roman" w:cs="Times New Roman"/>
          <w:szCs w:val="28"/>
          <w:lang w:val="ru-RU"/>
        </w:rPr>
        <w:t>: В.Л. Лысенко</w:t>
      </w:r>
      <w:r w:rsidRPr="00C11868">
        <w:rPr>
          <w:rFonts w:eastAsia="Times New Roman" w:cs="Times New Roman"/>
          <w:szCs w:val="28"/>
          <w:lang w:val="ru-RU"/>
        </w:rPr>
        <w:t>, М.А. Ефремов</w:t>
      </w:r>
      <w:r w:rsidR="00313EE6" w:rsidRPr="00C11868">
        <w:rPr>
          <w:rFonts w:eastAsia="Times New Roman" w:cs="Times New Roman"/>
          <w:szCs w:val="28"/>
          <w:lang w:val="ru-RU"/>
        </w:rPr>
        <w:t>.</w:t>
      </w:r>
    </w:p>
    <w:p w:rsidR="00313EE6" w:rsidRPr="00C11868" w:rsidRDefault="00313EE6" w:rsidP="00313EE6">
      <w:pPr>
        <w:ind w:left="980"/>
        <w:rPr>
          <w:rFonts w:eastAsia="Times New Roman" w:cs="Times New Roman"/>
          <w:szCs w:val="28"/>
          <w:lang w:val="ru-RU"/>
        </w:rPr>
      </w:pP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  <w:r w:rsidRPr="00C11868">
        <w:rPr>
          <w:rFonts w:eastAsia="Times New Roman" w:cs="Times New Roman"/>
          <w:color w:val="000000"/>
          <w:szCs w:val="28"/>
          <w:lang w:val="ru-RU" w:eastAsia="ar-SA"/>
        </w:rPr>
        <w:t>Рецензент</w:t>
      </w: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  <w:r w:rsidRPr="00C11868">
        <w:rPr>
          <w:rFonts w:eastAsia="Times New Roman" w:cs="Times New Roman"/>
          <w:color w:val="000000"/>
          <w:szCs w:val="28"/>
          <w:lang w:val="ru-RU" w:eastAsia="ar-SA"/>
        </w:rPr>
        <w:t xml:space="preserve">Кандидат технических наук, доцент кафедры </w:t>
      </w: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  <w:r w:rsidRPr="00C11868">
        <w:rPr>
          <w:rFonts w:cs="Times New Roman"/>
          <w:szCs w:val="28"/>
          <w:lang w:val="ru-RU"/>
        </w:rPr>
        <w:t>«Информационная безопасность»</w:t>
      </w:r>
      <w:r w:rsidRPr="00C11868">
        <w:rPr>
          <w:rFonts w:eastAsia="Times New Roman" w:cs="Times New Roman"/>
          <w:color w:val="000000"/>
          <w:szCs w:val="28"/>
          <w:lang w:val="ru-RU" w:eastAsia="ar-SA"/>
        </w:rPr>
        <w:t xml:space="preserve"> </w:t>
      </w:r>
      <w:r w:rsidRPr="00C11868">
        <w:rPr>
          <w:rFonts w:eastAsia="Times New Roman" w:cs="Times New Roman"/>
          <w:i/>
          <w:color w:val="000000"/>
          <w:szCs w:val="28"/>
          <w:lang w:val="ru-RU" w:eastAsia="ar-SA"/>
        </w:rPr>
        <w:t xml:space="preserve">М.О. </w:t>
      </w:r>
      <w:proofErr w:type="spellStart"/>
      <w:r w:rsidRPr="00C11868">
        <w:rPr>
          <w:rFonts w:eastAsia="Times New Roman" w:cs="Times New Roman"/>
          <w:i/>
          <w:color w:val="000000"/>
          <w:szCs w:val="28"/>
          <w:lang w:val="ru-RU" w:eastAsia="ar-SA"/>
        </w:rPr>
        <w:t>Таныгин</w:t>
      </w:r>
      <w:proofErr w:type="spellEnd"/>
    </w:p>
    <w:p w:rsidR="00313EE6" w:rsidRPr="00C11868" w:rsidRDefault="00313EE6" w:rsidP="00313EE6">
      <w:pPr>
        <w:ind w:left="980"/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widowControl w:val="0"/>
        <w:autoSpaceDE w:val="0"/>
        <w:autoSpaceDN w:val="0"/>
        <w:adjustRightInd w:val="0"/>
        <w:rPr>
          <w:rFonts w:cs="Times New Roman"/>
          <w:szCs w:val="28"/>
          <w:lang w:val="ru-RU"/>
        </w:rPr>
      </w:pPr>
      <w:r w:rsidRPr="00C11868">
        <w:rPr>
          <w:rFonts w:cs="Times New Roman"/>
          <w:b/>
          <w:bCs/>
          <w:szCs w:val="28"/>
          <w:lang w:val="ru-RU"/>
        </w:rPr>
        <w:t xml:space="preserve">Исследование статистики созданной сети в среде </w:t>
      </w:r>
      <w:proofErr w:type="spellStart"/>
      <w:r w:rsidRPr="00C11868">
        <w:rPr>
          <w:rFonts w:cs="Times New Roman"/>
          <w:b/>
          <w:bCs/>
          <w:szCs w:val="28"/>
        </w:rPr>
        <w:t>NetCracker</w:t>
      </w:r>
      <w:proofErr w:type="spellEnd"/>
      <w:r w:rsidRPr="00C11868">
        <w:rPr>
          <w:rFonts w:eastAsia="Times New Roman" w:cs="Times New Roman"/>
          <w:szCs w:val="28"/>
          <w:lang w:val="ru-RU"/>
        </w:rPr>
        <w:t>: методические указания по выполнению лабораторной работы</w:t>
      </w:r>
      <w:r w:rsidR="00A046C1">
        <w:rPr>
          <w:rFonts w:eastAsia="Times New Roman" w:cs="Times New Roman"/>
          <w:szCs w:val="28"/>
          <w:lang w:val="ru-RU"/>
        </w:rPr>
        <w:t xml:space="preserve"> </w:t>
      </w:r>
      <w:r w:rsidR="00A046C1" w:rsidRPr="00507771">
        <w:rPr>
          <w:rFonts w:eastAsia="Times New Roman" w:cs="Times New Roman"/>
          <w:szCs w:val="32"/>
          <w:lang w:val="ru-RU" w:eastAsia="ru-RU"/>
        </w:rPr>
        <w:t>по дисциплине «</w:t>
      </w:r>
      <w:r w:rsidR="00A046C1" w:rsidRPr="00A046C1">
        <w:rPr>
          <w:rFonts w:eastAsia="Times New Roman" w:cs="Times New Roman"/>
          <w:szCs w:val="32"/>
          <w:lang w:val="ru-RU" w:eastAsia="ru-RU"/>
        </w:rPr>
        <w:t>Аппаратные средства телекоммуникационных систем</w:t>
      </w:r>
      <w:r w:rsidR="00A046C1" w:rsidRPr="00507771">
        <w:rPr>
          <w:rFonts w:eastAsia="Times New Roman" w:cs="Times New Roman"/>
          <w:szCs w:val="32"/>
          <w:lang w:val="ru-RU" w:eastAsia="ru-RU"/>
        </w:rPr>
        <w:t xml:space="preserve">» </w:t>
      </w:r>
      <w:r w:rsidRPr="00C11868">
        <w:rPr>
          <w:rFonts w:eastAsia="Times New Roman" w:cs="Times New Roman"/>
          <w:szCs w:val="28"/>
          <w:lang w:val="ru-RU"/>
        </w:rPr>
        <w:t>/ Юго-Зап. гос. ун-т; сост.: В.Л. Лысенко</w:t>
      </w:r>
      <w:r w:rsidR="003D7EFA" w:rsidRPr="00C11868">
        <w:rPr>
          <w:rFonts w:eastAsia="Times New Roman" w:cs="Times New Roman"/>
          <w:szCs w:val="28"/>
          <w:lang w:val="ru-RU"/>
        </w:rPr>
        <w:t>, М.А. Ефремов</w:t>
      </w:r>
      <w:r w:rsidR="00C11868">
        <w:rPr>
          <w:rFonts w:eastAsia="Times New Roman" w:cs="Times New Roman"/>
          <w:szCs w:val="28"/>
          <w:lang w:val="ru-RU"/>
        </w:rPr>
        <w:t xml:space="preserve">. Курск, 2017. </w:t>
      </w:r>
      <w:r w:rsidR="001218D3">
        <w:rPr>
          <w:rFonts w:eastAsia="Times New Roman" w:cs="Times New Roman"/>
          <w:szCs w:val="28"/>
          <w:lang w:val="ru-RU"/>
        </w:rPr>
        <w:t>8</w:t>
      </w:r>
      <w:r w:rsidRPr="00C11868">
        <w:rPr>
          <w:rFonts w:eastAsia="Times New Roman" w:cs="Times New Roman"/>
          <w:szCs w:val="28"/>
          <w:lang w:val="ru-RU"/>
        </w:rPr>
        <w:t xml:space="preserve"> с.: ил</w:t>
      </w:r>
      <w:r w:rsidR="00C11868">
        <w:rPr>
          <w:rFonts w:eastAsia="Times New Roman" w:cs="Times New Roman"/>
          <w:szCs w:val="28"/>
          <w:lang w:val="ru-RU"/>
        </w:rPr>
        <w:t xml:space="preserve">. 2. </w:t>
      </w:r>
      <w:proofErr w:type="spellStart"/>
      <w:proofErr w:type="gramStart"/>
      <w:r w:rsidR="00C11868">
        <w:rPr>
          <w:rFonts w:eastAsia="Times New Roman" w:cs="Times New Roman"/>
          <w:szCs w:val="28"/>
          <w:lang w:val="ru-RU"/>
        </w:rPr>
        <w:t>Библиогр</w:t>
      </w:r>
      <w:proofErr w:type="spellEnd"/>
      <w:r w:rsidR="00C11868">
        <w:rPr>
          <w:rFonts w:eastAsia="Times New Roman" w:cs="Times New Roman"/>
          <w:szCs w:val="28"/>
          <w:lang w:val="ru-RU"/>
        </w:rPr>
        <w:t>.:</w:t>
      </w:r>
      <w:proofErr w:type="gramEnd"/>
      <w:r w:rsidR="00C11868">
        <w:rPr>
          <w:rFonts w:eastAsia="Times New Roman" w:cs="Times New Roman"/>
          <w:szCs w:val="28"/>
          <w:lang w:val="ru-RU"/>
        </w:rPr>
        <w:t xml:space="preserve"> с. </w:t>
      </w:r>
      <w:r w:rsidR="001218D3">
        <w:rPr>
          <w:rFonts w:eastAsia="Times New Roman" w:cs="Times New Roman"/>
          <w:szCs w:val="28"/>
          <w:lang w:val="ru-RU"/>
        </w:rPr>
        <w:t>8</w:t>
      </w:r>
      <w:r w:rsidRPr="00C11868">
        <w:rPr>
          <w:rFonts w:eastAsia="Times New Roman" w:cs="Times New Roman"/>
          <w:szCs w:val="28"/>
          <w:lang w:val="ru-RU"/>
        </w:rPr>
        <w:t xml:space="preserve">. </w:t>
      </w: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  <w:r w:rsidRPr="00C11868">
        <w:rPr>
          <w:rFonts w:eastAsia="Times New Roman" w:cs="Times New Roman"/>
          <w:szCs w:val="28"/>
          <w:lang w:val="ru-RU"/>
        </w:rPr>
        <w:t>Данный методические указания предназначены для студентов специальности 10.05.02 по направлению подготовки «Информационная безопасность телекоммуникационных систем» с целью изучения принципов компьютерного моделирования аппаратных средств различных телекоммуникационных систем.</w:t>
      </w:r>
    </w:p>
    <w:p w:rsidR="00313EE6" w:rsidRPr="00C11868" w:rsidRDefault="00313EE6" w:rsidP="00313EE6">
      <w:pPr>
        <w:rPr>
          <w:rFonts w:cs="Times New Roman"/>
          <w:szCs w:val="28"/>
          <w:lang w:val="ru-RU"/>
        </w:rPr>
      </w:pPr>
    </w:p>
    <w:p w:rsidR="00313EE6" w:rsidRPr="00C11868" w:rsidRDefault="00313EE6" w:rsidP="00313EE6">
      <w:pPr>
        <w:overflowPunct w:val="0"/>
        <w:autoSpaceDE w:val="0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  <w:r w:rsidRPr="00C11868">
        <w:rPr>
          <w:rFonts w:eastAsia="Times New Roman" w:cs="Times New Roman"/>
          <w:color w:val="000000"/>
          <w:szCs w:val="28"/>
          <w:lang w:val="ru-RU" w:eastAsia="ar-SA"/>
        </w:rPr>
        <w:t>Текст печатается в авторской редакции</w:t>
      </w: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overflowPunct w:val="0"/>
        <w:autoSpaceDE w:val="0"/>
        <w:jc w:val="center"/>
        <w:textAlignment w:val="baseline"/>
        <w:rPr>
          <w:rFonts w:eastAsia="Times New Roman" w:cs="Times New Roman"/>
          <w:color w:val="000000"/>
          <w:szCs w:val="28"/>
          <w:lang w:val="ru-RU" w:eastAsia="ar-SA"/>
        </w:rPr>
      </w:pPr>
    </w:p>
    <w:p w:rsidR="00313EE6" w:rsidRPr="00C11868" w:rsidRDefault="00313EE6" w:rsidP="00313EE6">
      <w:pPr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szCs w:val="28"/>
          <w:lang w:val="ru-RU" w:eastAsia="hi-IN"/>
        </w:rPr>
        <w:t xml:space="preserve">Подписано в печать                              </w:t>
      </w:r>
      <w:proofErr w:type="gramStart"/>
      <w:r w:rsidRPr="00C11868">
        <w:rPr>
          <w:rFonts w:eastAsia="Droid Sans Fallback" w:cs="Times New Roman"/>
          <w:szCs w:val="28"/>
          <w:lang w:val="ru-RU" w:eastAsia="hi-IN"/>
        </w:rPr>
        <w:t xml:space="preserve">  .</w:t>
      </w:r>
      <w:proofErr w:type="gramEnd"/>
      <w:r w:rsidRPr="00C11868">
        <w:rPr>
          <w:rFonts w:eastAsia="Droid Sans Fallback" w:cs="Times New Roman"/>
          <w:szCs w:val="28"/>
          <w:lang w:val="ru-RU" w:eastAsia="hi-IN"/>
        </w:rPr>
        <w:t xml:space="preserve"> Формат 60х84 1/16.    </w:t>
      </w:r>
      <w:proofErr w:type="spellStart"/>
      <w:r w:rsidRPr="00C11868">
        <w:rPr>
          <w:rFonts w:eastAsia="Droid Sans Fallback" w:cs="Times New Roman"/>
          <w:szCs w:val="28"/>
          <w:lang w:val="ru-RU" w:eastAsia="hi-IN"/>
        </w:rPr>
        <w:t>Усл.печ.л</w:t>
      </w:r>
      <w:proofErr w:type="spellEnd"/>
      <w:r w:rsidRPr="00C11868">
        <w:rPr>
          <w:rFonts w:eastAsia="Droid Sans Fallback" w:cs="Times New Roman"/>
          <w:szCs w:val="28"/>
          <w:lang w:val="ru-RU" w:eastAsia="hi-IN"/>
        </w:rPr>
        <w:t>. 0,</w:t>
      </w:r>
      <w:proofErr w:type="gramStart"/>
      <w:r w:rsidRPr="00C11868">
        <w:rPr>
          <w:rFonts w:eastAsia="Droid Sans Fallback" w:cs="Times New Roman"/>
          <w:szCs w:val="28"/>
          <w:lang w:val="ru-RU" w:eastAsia="hi-IN"/>
        </w:rPr>
        <w:t>8 .</w:t>
      </w:r>
      <w:proofErr w:type="gramEnd"/>
      <w:r w:rsidRPr="00C11868">
        <w:rPr>
          <w:rFonts w:eastAsia="Droid Sans Fallback" w:cs="Times New Roman"/>
          <w:szCs w:val="28"/>
          <w:lang w:val="ru-RU" w:eastAsia="hi-IN"/>
        </w:rPr>
        <w:t>Уч. –</w:t>
      </w:r>
      <w:proofErr w:type="spellStart"/>
      <w:r w:rsidRPr="00C11868">
        <w:rPr>
          <w:rFonts w:eastAsia="Droid Sans Fallback" w:cs="Times New Roman"/>
          <w:szCs w:val="28"/>
          <w:lang w:val="ru-RU" w:eastAsia="hi-IN"/>
        </w:rPr>
        <w:t>изд.л</w:t>
      </w:r>
      <w:proofErr w:type="spellEnd"/>
      <w:r w:rsidRPr="00C11868">
        <w:rPr>
          <w:rFonts w:eastAsia="Droid Sans Fallback" w:cs="Times New Roman"/>
          <w:szCs w:val="28"/>
          <w:lang w:val="ru-RU" w:eastAsia="hi-IN"/>
        </w:rPr>
        <w:t>. 0,7 .Тираж 30 экз. Заказ     . Бесплатно.</w:t>
      </w: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  <w:r w:rsidRPr="00C11868">
        <w:rPr>
          <w:rFonts w:eastAsia="Droid Sans Fallback" w:cs="Times New Roman"/>
          <w:color w:val="000000"/>
          <w:szCs w:val="28"/>
          <w:lang w:val="ru-RU" w:eastAsia="hi-IN"/>
        </w:rPr>
        <w:t>Юго-Западный государственный университет</w:t>
      </w:r>
      <w:r w:rsidRPr="00C11868">
        <w:rPr>
          <w:rFonts w:eastAsia="Droid Sans Fallback" w:cs="Times New Roman"/>
          <w:szCs w:val="28"/>
          <w:lang w:val="ru-RU" w:eastAsia="hi-IN"/>
        </w:rPr>
        <w:t>.</w:t>
      </w:r>
    </w:p>
    <w:p w:rsidR="00313EE6" w:rsidRPr="00C11868" w:rsidRDefault="00313EE6" w:rsidP="00313EE6">
      <w:pPr>
        <w:jc w:val="center"/>
        <w:rPr>
          <w:rFonts w:eastAsia="Droid Sans Fallback" w:cs="Times New Roman"/>
          <w:szCs w:val="28"/>
          <w:lang w:val="ru-RU" w:eastAsia="hi-IN"/>
        </w:rPr>
      </w:pPr>
      <w:proofErr w:type="gramStart"/>
      <w:r w:rsidRPr="00C11868">
        <w:rPr>
          <w:rFonts w:eastAsia="Droid Sans Fallback" w:cs="Times New Roman"/>
          <w:szCs w:val="28"/>
          <w:lang w:val="ru-RU" w:eastAsia="hi-IN"/>
        </w:rPr>
        <w:t>305040,  г.</w:t>
      </w:r>
      <w:proofErr w:type="gramEnd"/>
      <w:r w:rsidRPr="00C11868">
        <w:rPr>
          <w:rFonts w:eastAsia="Droid Sans Fallback" w:cs="Times New Roman"/>
          <w:szCs w:val="28"/>
          <w:lang w:val="ru-RU" w:eastAsia="hi-IN"/>
        </w:rPr>
        <w:t xml:space="preserve"> Курск, ул. 50 лет Октября, 94.</w:t>
      </w:r>
    </w:p>
    <w:sdt>
      <w:sdtPr>
        <w:rPr>
          <w:rFonts w:ascii="Times New Roman" w:eastAsiaTheme="minorEastAsia" w:hAnsi="Times New Roman" w:cstheme="minorBidi"/>
          <w:color w:val="auto"/>
          <w:szCs w:val="22"/>
          <w:lang w:val="en-US" w:eastAsia="en-US"/>
        </w:rPr>
        <w:id w:val="16963470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11868" w:rsidRDefault="00C11868" w:rsidP="00C11868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C11868" w:rsidRPr="00C11868" w:rsidRDefault="00C11868" w:rsidP="00C11868">
          <w:pPr>
            <w:rPr>
              <w:lang w:val="ru-RU" w:eastAsia="ru-RU"/>
            </w:rPr>
          </w:pPr>
        </w:p>
        <w:p w:rsidR="00C11868" w:rsidRDefault="00C11868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139805" w:history="1">
            <w:r w:rsidRPr="00FE48C0">
              <w:rPr>
                <w:rStyle w:val="a5"/>
                <w:noProof/>
                <w:lang w:val="ru-RU"/>
              </w:rPr>
              <w:t>1 Цель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_Toc501139805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06" w:history="1">
            <w:r w:rsidR="00C11868" w:rsidRPr="00FE48C0">
              <w:rPr>
                <w:rStyle w:val="a5"/>
                <w:rFonts w:eastAsia="Times New Roman"/>
                <w:noProof/>
                <w:lang w:val="ru-RU"/>
              </w:rPr>
              <w:t>2 Задание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_Toc501139806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07" w:history="1">
            <w:r w:rsidR="00C11868" w:rsidRPr="00FE48C0">
              <w:rPr>
                <w:rStyle w:val="a5"/>
                <w:rFonts w:eastAsia="Times New Roman"/>
                <w:noProof/>
                <w:lang w:val="ru-RU"/>
              </w:rPr>
              <w:t>3 Порядок выполнения работы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_Toc501139807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08" w:history="1">
            <w:r w:rsidR="00C11868" w:rsidRPr="00FE48C0">
              <w:rPr>
                <w:rStyle w:val="a5"/>
                <w:rFonts w:eastAsia="Times New Roman"/>
                <w:noProof/>
                <w:lang w:val="ru-RU"/>
              </w:rPr>
              <w:t>4 Содержание отчета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_Toc501139808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09" w:history="1">
            <w:r w:rsidR="00C11868" w:rsidRPr="00FE48C0">
              <w:rPr>
                <w:rStyle w:val="a5"/>
                <w:noProof/>
                <w:lang w:val="ru-RU"/>
              </w:rPr>
              <w:t>5 Краткое изложение основных теоретических и методических аспектов работы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_Toc501139809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10" w:history="1">
            <w:r w:rsidR="00C11868" w:rsidRPr="00FE48C0">
              <w:rPr>
                <w:rStyle w:val="a5"/>
                <w:noProof/>
                <w:lang w:val="ru-RU"/>
              </w:rPr>
              <w:t>6 Выполнение работы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_Toc501139810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4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11" w:history="1">
            <w:r w:rsidR="00C11868" w:rsidRPr="00FE48C0">
              <w:rPr>
                <w:rStyle w:val="a5"/>
                <w:noProof/>
                <w:lang w:val="ru-RU"/>
              </w:rPr>
              <w:t>7</w:t>
            </w:r>
            <w:r w:rsidR="00C11868" w:rsidRPr="00FE48C0">
              <w:rPr>
                <w:rStyle w:val="a5"/>
                <w:noProof/>
              </w:rPr>
              <w:t xml:space="preserve"> </w:t>
            </w:r>
            <w:r w:rsidR="00C11868" w:rsidRPr="00FE48C0">
              <w:rPr>
                <w:rStyle w:val="a5"/>
                <w:noProof/>
                <w:lang w:val="ru-RU"/>
              </w:rPr>
              <w:t>Контрольные вопросы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_Toc501139811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8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F92A19" w:rsidP="00C11868">
          <w:pPr>
            <w:pStyle w:val="11"/>
            <w:tabs>
              <w:tab w:val="right" w:leader="dot" w:pos="9350"/>
            </w:tabs>
            <w:ind w:firstLine="0"/>
            <w:rPr>
              <w:noProof/>
            </w:rPr>
          </w:pPr>
          <w:hyperlink w:anchor="_Toc501139812" w:history="1">
            <w:r w:rsidR="00C11868" w:rsidRPr="00FE48C0">
              <w:rPr>
                <w:rStyle w:val="a5"/>
                <w:noProof/>
                <w:lang w:val="ru-RU"/>
              </w:rPr>
              <w:t>8 Библиографический список</w:t>
            </w:r>
            <w:r w:rsidR="00C11868">
              <w:rPr>
                <w:noProof/>
                <w:webHidden/>
              </w:rPr>
              <w:tab/>
            </w:r>
            <w:r w:rsidR="00C11868">
              <w:rPr>
                <w:noProof/>
                <w:webHidden/>
              </w:rPr>
              <w:fldChar w:fldCharType="begin"/>
            </w:r>
            <w:r w:rsidR="00C11868">
              <w:rPr>
                <w:noProof/>
                <w:webHidden/>
              </w:rPr>
              <w:instrText xml:space="preserve"> PAGEREF _Toc501139812 \h </w:instrText>
            </w:r>
            <w:r w:rsidR="00C11868">
              <w:rPr>
                <w:noProof/>
                <w:webHidden/>
              </w:rPr>
            </w:r>
            <w:r w:rsidR="00C11868">
              <w:rPr>
                <w:noProof/>
                <w:webHidden/>
              </w:rPr>
              <w:fldChar w:fldCharType="separate"/>
            </w:r>
            <w:r w:rsidR="001218D3">
              <w:rPr>
                <w:noProof/>
                <w:webHidden/>
              </w:rPr>
              <w:t>8</w:t>
            </w:r>
            <w:r w:rsidR="00C11868">
              <w:rPr>
                <w:noProof/>
                <w:webHidden/>
              </w:rPr>
              <w:fldChar w:fldCharType="end"/>
            </w:r>
          </w:hyperlink>
        </w:p>
        <w:p w:rsidR="00C11868" w:rsidRDefault="00C11868">
          <w:r>
            <w:rPr>
              <w:b/>
              <w:bCs/>
            </w:rPr>
            <w:fldChar w:fldCharType="end"/>
          </w:r>
        </w:p>
      </w:sdtContent>
    </w:sdt>
    <w:p w:rsidR="00313EE6" w:rsidRDefault="00313EE6">
      <w:pPr>
        <w:rPr>
          <w:rFonts w:eastAsia="Droid Sans Fallback" w:cs="Times New Roman"/>
          <w:sz w:val="28"/>
          <w:szCs w:val="28"/>
          <w:lang w:val="ru-RU" w:eastAsia="hi-IN"/>
        </w:rPr>
      </w:pPr>
      <w:bookmarkStart w:id="1" w:name="_GoBack"/>
      <w:bookmarkEnd w:id="1"/>
      <w:r>
        <w:rPr>
          <w:rFonts w:eastAsia="Droid Sans Fallback" w:cs="Times New Roman"/>
          <w:sz w:val="28"/>
          <w:szCs w:val="28"/>
          <w:lang w:val="ru-RU" w:eastAsia="hi-IN"/>
        </w:rPr>
        <w:br w:type="page"/>
      </w:r>
    </w:p>
    <w:p w:rsidR="00C11868" w:rsidRDefault="00C11868" w:rsidP="00C11868">
      <w:pPr>
        <w:pStyle w:val="1"/>
        <w:rPr>
          <w:lang w:val="ru-RU"/>
        </w:rPr>
      </w:pPr>
      <w:bookmarkStart w:id="2" w:name="_Toc501139805"/>
      <w:r>
        <w:rPr>
          <w:lang w:val="ru-RU"/>
        </w:rPr>
        <w:lastRenderedPageBreak/>
        <w:t xml:space="preserve">1 </w:t>
      </w:r>
      <w:r w:rsidR="00B326E8" w:rsidRPr="00313EE6">
        <w:rPr>
          <w:lang w:val="ru-RU"/>
        </w:rPr>
        <w:t>Цель работы</w:t>
      </w:r>
      <w:bookmarkEnd w:id="2"/>
      <w:r w:rsidR="00B326E8" w:rsidRPr="00313EE6">
        <w:rPr>
          <w:lang w:val="ru-RU"/>
        </w:rPr>
        <w:t xml:space="preserve"> </w:t>
      </w:r>
    </w:p>
    <w:p w:rsidR="00C11868" w:rsidRDefault="00C11868" w:rsidP="00C11868">
      <w:pPr>
        <w:rPr>
          <w:b/>
          <w:bCs/>
          <w:lang w:val="ru-RU"/>
        </w:rPr>
      </w:pPr>
    </w:p>
    <w:p w:rsidR="008A1138" w:rsidRPr="00313EE6" w:rsidRDefault="00B326E8" w:rsidP="00C11868">
      <w:pPr>
        <w:rPr>
          <w:b/>
          <w:bCs/>
          <w:lang w:val="ru-RU"/>
        </w:rPr>
      </w:pPr>
      <w:r w:rsidRPr="00313EE6">
        <w:rPr>
          <w:lang w:val="ru-RU"/>
        </w:rPr>
        <w:t>Ознакомление с методом исследования статистики созданной сети в</w:t>
      </w:r>
      <w:r w:rsidRPr="00313EE6">
        <w:rPr>
          <w:b/>
          <w:bCs/>
          <w:lang w:val="ru-RU"/>
        </w:rPr>
        <w:t xml:space="preserve"> </w:t>
      </w:r>
      <w:r w:rsidRPr="00313EE6">
        <w:rPr>
          <w:lang w:val="ru-RU"/>
        </w:rPr>
        <w:t xml:space="preserve">среде </w:t>
      </w:r>
      <w:proofErr w:type="spellStart"/>
      <w:r>
        <w:t>NetCracker</w:t>
      </w:r>
      <w:proofErr w:type="spellEnd"/>
      <w:r w:rsidRPr="00313EE6">
        <w:rPr>
          <w:lang w:val="ru-RU"/>
        </w:rPr>
        <w:t xml:space="preserve"> </w:t>
      </w:r>
    </w:p>
    <w:p w:rsidR="008A1138" w:rsidRPr="00313EE6" w:rsidRDefault="008A1138" w:rsidP="00C11868">
      <w:pPr>
        <w:rPr>
          <w:b/>
          <w:bCs/>
          <w:lang w:val="ru-RU"/>
        </w:rPr>
      </w:pPr>
    </w:p>
    <w:p w:rsidR="00313EE6" w:rsidRPr="00C11868" w:rsidRDefault="00C11868" w:rsidP="00C11868">
      <w:pPr>
        <w:pStyle w:val="1"/>
        <w:rPr>
          <w:rFonts w:eastAsia="Times New Roman"/>
          <w:lang w:val="ru-RU"/>
        </w:rPr>
      </w:pPr>
      <w:bookmarkStart w:id="3" w:name="_Toc501139806"/>
      <w:r>
        <w:rPr>
          <w:rFonts w:eastAsia="Times New Roman"/>
          <w:lang w:val="ru-RU"/>
        </w:rPr>
        <w:t xml:space="preserve">2 </w:t>
      </w:r>
      <w:r w:rsidR="00313EE6" w:rsidRPr="00C11868">
        <w:rPr>
          <w:rFonts w:eastAsia="Times New Roman"/>
          <w:lang w:val="ru-RU"/>
        </w:rPr>
        <w:t>Задание</w:t>
      </w:r>
      <w:bookmarkEnd w:id="3"/>
    </w:p>
    <w:p w:rsidR="00313EE6" w:rsidRPr="00C11868" w:rsidRDefault="00313EE6" w:rsidP="00C11868">
      <w:pPr>
        <w:rPr>
          <w:rFonts w:eastAsia="Times New Roman"/>
          <w:b/>
          <w:lang w:val="ru-RU"/>
        </w:rPr>
      </w:pPr>
    </w:p>
    <w:p w:rsidR="00313EE6" w:rsidRPr="00313EE6" w:rsidRDefault="00313EE6" w:rsidP="00C11868">
      <w:pPr>
        <w:rPr>
          <w:rFonts w:eastAsia="Times New Roman"/>
          <w:lang w:val="ru-RU"/>
        </w:rPr>
      </w:pPr>
      <w:r w:rsidRPr="00313EE6">
        <w:rPr>
          <w:rFonts w:eastAsia="Times New Roman"/>
          <w:lang w:val="ru-RU"/>
        </w:rPr>
        <w:t xml:space="preserve">Ознакомиться с интерфейсом среды моделирования компьютерной сети </w:t>
      </w:r>
      <w:proofErr w:type="spellStart"/>
      <w:r w:rsidRPr="00313EE6">
        <w:rPr>
          <w:rFonts w:eastAsia="Times New Roman"/>
        </w:rPr>
        <w:t>NetCracker</w:t>
      </w:r>
      <w:proofErr w:type="spellEnd"/>
      <w:r w:rsidRPr="00313EE6">
        <w:rPr>
          <w:rFonts w:eastAsia="Times New Roman"/>
          <w:lang w:val="ru-RU"/>
        </w:rPr>
        <w:t xml:space="preserve"> и принципами работы в ней. </w:t>
      </w:r>
    </w:p>
    <w:p w:rsidR="00313EE6" w:rsidRPr="00313EE6" w:rsidRDefault="00313EE6" w:rsidP="00C11868">
      <w:pPr>
        <w:rPr>
          <w:rFonts w:eastAsia="Times New Roman"/>
          <w:lang w:val="ru-RU"/>
        </w:rPr>
      </w:pPr>
    </w:p>
    <w:p w:rsidR="00313EE6" w:rsidRPr="00C11868" w:rsidRDefault="00C11868" w:rsidP="00C11868">
      <w:pPr>
        <w:pStyle w:val="1"/>
        <w:rPr>
          <w:rFonts w:eastAsia="Times New Roman"/>
          <w:lang w:val="ru-RU"/>
        </w:rPr>
      </w:pPr>
      <w:bookmarkStart w:id="4" w:name="_Toc501139807"/>
      <w:r>
        <w:rPr>
          <w:rFonts w:eastAsia="Times New Roman"/>
          <w:lang w:val="ru-RU"/>
        </w:rPr>
        <w:t xml:space="preserve">3 </w:t>
      </w:r>
      <w:r w:rsidR="00313EE6" w:rsidRPr="00C11868">
        <w:rPr>
          <w:rFonts w:eastAsia="Times New Roman"/>
          <w:lang w:val="ru-RU"/>
        </w:rPr>
        <w:t>Порядок выполнения работы</w:t>
      </w:r>
      <w:bookmarkEnd w:id="4"/>
    </w:p>
    <w:p w:rsidR="00313EE6" w:rsidRPr="00C11868" w:rsidRDefault="00313EE6" w:rsidP="00C11868">
      <w:pPr>
        <w:rPr>
          <w:rFonts w:eastAsia="Times New Roman"/>
          <w:lang w:val="ru-RU"/>
        </w:rPr>
      </w:pPr>
    </w:p>
    <w:p w:rsidR="00313EE6" w:rsidRPr="00C11868" w:rsidRDefault="00313EE6" w:rsidP="00C11868">
      <w:pPr>
        <w:pStyle w:val="a3"/>
        <w:numPr>
          <w:ilvl w:val="0"/>
          <w:numId w:val="19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Получить задание</w:t>
      </w:r>
    </w:p>
    <w:p w:rsidR="00313EE6" w:rsidRPr="00C11868" w:rsidRDefault="00313EE6" w:rsidP="00C11868">
      <w:pPr>
        <w:pStyle w:val="a3"/>
        <w:numPr>
          <w:ilvl w:val="0"/>
          <w:numId w:val="19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Изучить теоретическую часть</w:t>
      </w:r>
    </w:p>
    <w:p w:rsidR="00313EE6" w:rsidRPr="00C11868" w:rsidRDefault="00313EE6" w:rsidP="00C11868">
      <w:pPr>
        <w:pStyle w:val="a3"/>
        <w:numPr>
          <w:ilvl w:val="0"/>
          <w:numId w:val="19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Ответить на контрольные вопросы</w:t>
      </w:r>
    </w:p>
    <w:p w:rsidR="00313EE6" w:rsidRPr="00C11868" w:rsidRDefault="00313EE6" w:rsidP="00C11868">
      <w:pPr>
        <w:pStyle w:val="a3"/>
        <w:numPr>
          <w:ilvl w:val="0"/>
          <w:numId w:val="19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Составить отчет</w:t>
      </w:r>
    </w:p>
    <w:p w:rsidR="00313EE6" w:rsidRPr="00C11868" w:rsidRDefault="00313EE6" w:rsidP="00C11868">
      <w:pPr>
        <w:rPr>
          <w:rFonts w:eastAsia="Times New Roman"/>
          <w:b/>
          <w:lang w:val="ru-RU"/>
        </w:rPr>
      </w:pPr>
    </w:p>
    <w:p w:rsidR="00313EE6" w:rsidRPr="00C11868" w:rsidRDefault="00313EE6" w:rsidP="00C11868">
      <w:pPr>
        <w:pStyle w:val="1"/>
        <w:rPr>
          <w:rFonts w:eastAsia="Times New Roman"/>
          <w:lang w:val="ru-RU"/>
        </w:rPr>
      </w:pPr>
      <w:bookmarkStart w:id="5" w:name="_Toc501139808"/>
      <w:r w:rsidRPr="00C11868">
        <w:rPr>
          <w:rFonts w:eastAsia="Times New Roman"/>
          <w:lang w:val="ru-RU"/>
        </w:rPr>
        <w:t>4 Содержание отчета</w:t>
      </w:r>
      <w:bookmarkEnd w:id="5"/>
    </w:p>
    <w:p w:rsidR="00313EE6" w:rsidRPr="00C11868" w:rsidRDefault="00313EE6" w:rsidP="00C11868">
      <w:pPr>
        <w:rPr>
          <w:rFonts w:eastAsia="Times New Roman"/>
          <w:b/>
          <w:lang w:val="ru-RU"/>
        </w:rPr>
      </w:pPr>
    </w:p>
    <w:p w:rsidR="00313EE6" w:rsidRPr="00C11868" w:rsidRDefault="00313EE6" w:rsidP="00C11868">
      <w:pPr>
        <w:pStyle w:val="a3"/>
        <w:numPr>
          <w:ilvl w:val="0"/>
          <w:numId w:val="20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Титульный лист</w:t>
      </w:r>
    </w:p>
    <w:p w:rsidR="00313EE6" w:rsidRPr="00C11868" w:rsidRDefault="00313EE6" w:rsidP="00C11868">
      <w:pPr>
        <w:pStyle w:val="a3"/>
        <w:numPr>
          <w:ilvl w:val="0"/>
          <w:numId w:val="20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Краткая теория</w:t>
      </w:r>
    </w:p>
    <w:p w:rsidR="00313EE6" w:rsidRPr="00C11868" w:rsidRDefault="00313EE6" w:rsidP="00C11868">
      <w:pPr>
        <w:pStyle w:val="a3"/>
        <w:numPr>
          <w:ilvl w:val="0"/>
          <w:numId w:val="20"/>
        </w:numPr>
        <w:ind w:left="0" w:firstLine="698"/>
        <w:rPr>
          <w:rFonts w:eastAsia="Times New Roman"/>
          <w:lang w:val="ru-RU"/>
        </w:rPr>
      </w:pPr>
      <w:r w:rsidRPr="00C11868">
        <w:rPr>
          <w:rFonts w:eastAsia="Times New Roman"/>
          <w:lang w:val="ru-RU"/>
        </w:rPr>
        <w:t>Скриншоты в соответствии с порядком проведения работы</w:t>
      </w:r>
    </w:p>
    <w:p w:rsidR="00313EE6" w:rsidRPr="00C11868" w:rsidRDefault="00313EE6" w:rsidP="00C11868">
      <w:pPr>
        <w:pStyle w:val="a3"/>
        <w:numPr>
          <w:ilvl w:val="0"/>
          <w:numId w:val="20"/>
        </w:numPr>
        <w:ind w:left="0" w:firstLine="698"/>
        <w:rPr>
          <w:rFonts w:eastAsia="Times New Roman"/>
        </w:rPr>
      </w:pPr>
      <w:proofErr w:type="spellStart"/>
      <w:r w:rsidRPr="00C11868">
        <w:rPr>
          <w:rFonts w:eastAsia="Times New Roman"/>
        </w:rPr>
        <w:t>Ответы</w:t>
      </w:r>
      <w:proofErr w:type="spellEnd"/>
      <w:r w:rsidRPr="00C11868">
        <w:rPr>
          <w:rFonts w:eastAsia="Times New Roman"/>
        </w:rPr>
        <w:t xml:space="preserve"> </w:t>
      </w:r>
      <w:proofErr w:type="spellStart"/>
      <w:r w:rsidRPr="00C11868">
        <w:rPr>
          <w:rFonts w:eastAsia="Times New Roman"/>
        </w:rPr>
        <w:t>на</w:t>
      </w:r>
      <w:proofErr w:type="spellEnd"/>
      <w:r w:rsidRPr="00C11868">
        <w:rPr>
          <w:rFonts w:eastAsia="Times New Roman"/>
        </w:rPr>
        <w:t xml:space="preserve"> </w:t>
      </w:r>
      <w:proofErr w:type="spellStart"/>
      <w:r w:rsidRPr="00C11868">
        <w:rPr>
          <w:rFonts w:eastAsia="Times New Roman"/>
        </w:rPr>
        <w:t>контрольные</w:t>
      </w:r>
      <w:proofErr w:type="spellEnd"/>
      <w:r w:rsidRPr="00C11868">
        <w:rPr>
          <w:rFonts w:eastAsia="Times New Roman"/>
        </w:rPr>
        <w:t xml:space="preserve"> </w:t>
      </w:r>
      <w:proofErr w:type="spellStart"/>
      <w:r w:rsidRPr="00C11868">
        <w:rPr>
          <w:rFonts w:eastAsia="Times New Roman"/>
        </w:rPr>
        <w:t>вопросы</w:t>
      </w:r>
      <w:proofErr w:type="spellEnd"/>
    </w:p>
    <w:p w:rsidR="00313EE6" w:rsidRPr="00C11868" w:rsidRDefault="00313EE6" w:rsidP="00C11868">
      <w:pPr>
        <w:pStyle w:val="a3"/>
        <w:numPr>
          <w:ilvl w:val="0"/>
          <w:numId w:val="20"/>
        </w:numPr>
        <w:ind w:left="0" w:firstLine="698"/>
        <w:rPr>
          <w:rFonts w:eastAsia="Times New Roman"/>
        </w:rPr>
      </w:pPr>
      <w:proofErr w:type="spellStart"/>
      <w:r w:rsidRPr="00C11868">
        <w:rPr>
          <w:rFonts w:eastAsia="Times New Roman"/>
        </w:rPr>
        <w:t>Вывод</w:t>
      </w:r>
      <w:proofErr w:type="spellEnd"/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C11868" w:rsidP="00C11868">
      <w:pPr>
        <w:pStyle w:val="1"/>
        <w:rPr>
          <w:lang w:val="ru-RU"/>
        </w:rPr>
      </w:pPr>
      <w:bookmarkStart w:id="6" w:name="_Toc501139809"/>
      <w:r>
        <w:rPr>
          <w:lang w:val="ru-RU"/>
        </w:rPr>
        <w:t>5</w:t>
      </w:r>
      <w:r w:rsidR="00313EE6">
        <w:rPr>
          <w:lang w:val="ru-RU"/>
        </w:rPr>
        <w:t xml:space="preserve"> </w:t>
      </w:r>
      <w:r w:rsidR="00B326E8" w:rsidRPr="00313EE6">
        <w:rPr>
          <w:lang w:val="ru-RU"/>
        </w:rPr>
        <w:t>Краткое изложение основных теоретических и методических аспектов работы</w:t>
      </w:r>
      <w:bookmarkEnd w:id="6"/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В данной работе исследуются пути отображения итогов моделирования, а также статистики для созданной сети в среде моделирования </w:t>
      </w:r>
      <w:proofErr w:type="spellStart"/>
      <w:r>
        <w:t>NetCracker</w:t>
      </w:r>
      <w:proofErr w:type="spellEnd"/>
      <w:r w:rsidRPr="00313EE6">
        <w:rPr>
          <w:lang w:val="ru-RU"/>
        </w:rPr>
        <w:t>.</w:t>
      </w:r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313EE6" w:rsidP="00C11868">
      <w:pPr>
        <w:pStyle w:val="1"/>
        <w:rPr>
          <w:lang w:val="ru-RU"/>
        </w:rPr>
      </w:pPr>
      <w:bookmarkStart w:id="7" w:name="_Toc501139810"/>
      <w:r>
        <w:rPr>
          <w:lang w:val="ru-RU"/>
        </w:rPr>
        <w:t>6 Выполнение работы</w:t>
      </w:r>
      <w:bookmarkEnd w:id="7"/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Запустите приложение </w:t>
      </w:r>
      <w:proofErr w:type="spellStart"/>
      <w:r>
        <w:rPr>
          <w:b/>
          <w:bCs/>
          <w:i/>
          <w:iCs/>
        </w:rPr>
        <w:t>NetCracker</w:t>
      </w:r>
      <w:proofErr w:type="spellEnd"/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Professional</w:t>
      </w:r>
      <w:r w:rsidRPr="00313EE6">
        <w:rPr>
          <w:lang w:val="ru-RU"/>
        </w:rPr>
        <w:t xml:space="preserve">. </w:t>
      </w:r>
    </w:p>
    <w:p w:rsidR="008A1138" w:rsidRPr="003D7EFA" w:rsidRDefault="00B326E8" w:rsidP="00C11868">
      <w:r w:rsidRPr="00313EE6">
        <w:rPr>
          <w:lang w:val="ru-RU"/>
        </w:rPr>
        <w:t>Откройте</w:t>
      </w:r>
      <w:r w:rsidRPr="003D7EFA">
        <w:t xml:space="preserve"> </w:t>
      </w:r>
      <w:r w:rsidRPr="00313EE6">
        <w:rPr>
          <w:lang w:val="ru-RU"/>
        </w:rPr>
        <w:t>файл</w:t>
      </w:r>
      <w:r w:rsidRPr="003D7EFA">
        <w:t xml:space="preserve"> </w:t>
      </w:r>
      <w:proofErr w:type="spellStart"/>
      <w:r>
        <w:rPr>
          <w:b/>
          <w:bCs/>
          <w:i/>
          <w:iCs/>
        </w:rPr>
        <w:t>NetCracker</w:t>
      </w:r>
      <w:proofErr w:type="spellEnd"/>
      <w:r w:rsidRPr="003D7EF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Professional</w:t>
      </w:r>
      <w:r w:rsidRPr="003D7EF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Router</w:t>
      </w:r>
      <w:r w:rsidRPr="003D7EFA">
        <w:rPr>
          <w:b/>
          <w:bCs/>
          <w:i/>
          <w:iCs/>
        </w:rPr>
        <w:t>.</w:t>
      </w:r>
      <w:r>
        <w:rPr>
          <w:b/>
          <w:bCs/>
          <w:i/>
          <w:iCs/>
        </w:rPr>
        <w:t>net</w:t>
      </w:r>
      <w:r w:rsidRPr="003D7EFA">
        <w:t xml:space="preserve">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lastRenderedPageBreak/>
        <w:t xml:space="preserve">Расположите окно в удобной для Вас форме. </w:t>
      </w:r>
    </w:p>
    <w:p w:rsidR="00C11868" w:rsidRDefault="00B326E8" w:rsidP="00C11868">
      <w:pPr>
        <w:rPr>
          <w:lang w:val="ru-RU"/>
        </w:rPr>
      </w:pPr>
      <w:r w:rsidRPr="00313EE6">
        <w:rPr>
          <w:lang w:val="ru-RU"/>
        </w:rPr>
        <w:t xml:space="preserve">Запустите анимацию и моделирование, нажав кнопку пуска  </w:t>
      </w:r>
      <w:r w:rsidR="00684574">
        <w:rPr>
          <w:noProof/>
          <w:lang w:val="ru-RU" w:eastAsia="ru-RU"/>
        </w:rPr>
        <w:drawing>
          <wp:inline distT="0" distB="0" distL="0" distR="0">
            <wp:extent cx="219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Как можно заметить, рядом со многими объектами проекта располагаются всевозможные индикаторы. Они отображают статистическую информацию относительно работы сети. Эта информация накапливается средством </w:t>
      </w:r>
      <w:proofErr w:type="spellStart"/>
      <w:r>
        <w:rPr>
          <w:b/>
          <w:bCs/>
          <w:i/>
          <w:iCs/>
        </w:rPr>
        <w:t>NetCracker</w:t>
      </w:r>
      <w:proofErr w:type="spellEnd"/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Professional</w:t>
      </w:r>
      <w:r w:rsidRPr="00313EE6">
        <w:rPr>
          <w:lang w:val="ru-RU"/>
        </w:rPr>
        <w:t xml:space="preserve"> </w:t>
      </w:r>
      <w:r>
        <w:rPr>
          <w:b/>
          <w:bCs/>
          <w:i/>
          <w:iCs/>
        </w:rPr>
        <w:t>simulation</w:t>
      </w:r>
      <w:r w:rsidRPr="00313EE6">
        <w:rPr>
          <w:b/>
          <w:bCs/>
          <w:i/>
          <w:iCs/>
          <w:lang w:val="ru-RU"/>
        </w:rPr>
        <w:t>.</w:t>
      </w:r>
    </w:p>
    <w:p w:rsidR="00C11868" w:rsidRDefault="00B326E8" w:rsidP="00C11868">
      <w:pPr>
        <w:rPr>
          <w:lang w:val="ru-RU"/>
        </w:rPr>
      </w:pPr>
      <w:r w:rsidRPr="00313EE6">
        <w:rPr>
          <w:lang w:val="ru-RU"/>
        </w:rPr>
        <w:t>Посмотрите вниз экрана: ниже панели «</w:t>
      </w:r>
      <w:r w:rsidRPr="00313EE6">
        <w:rPr>
          <w:b/>
          <w:bCs/>
          <w:i/>
          <w:iCs/>
          <w:lang w:val="ru-RU"/>
        </w:rPr>
        <w:t>Изображения</w:t>
      </w:r>
      <w:r w:rsidRPr="00313EE6">
        <w:rPr>
          <w:lang w:val="ru-RU"/>
        </w:rPr>
        <w:t xml:space="preserve">» расположена </w:t>
      </w:r>
      <w:r w:rsidRPr="00313EE6">
        <w:rPr>
          <w:b/>
          <w:bCs/>
          <w:i/>
          <w:iCs/>
          <w:lang w:val="ru-RU"/>
        </w:rPr>
        <w:t>строка</w:t>
      </w:r>
      <w:r w:rsidRPr="00313EE6">
        <w:rPr>
          <w:lang w:val="ru-RU"/>
        </w:rPr>
        <w:t xml:space="preserve"> </w:t>
      </w:r>
      <w:r w:rsidRPr="00313EE6">
        <w:rPr>
          <w:b/>
          <w:bCs/>
          <w:i/>
          <w:iCs/>
          <w:lang w:val="ru-RU"/>
        </w:rPr>
        <w:t>состояния</w:t>
      </w:r>
      <w:r w:rsidRPr="00313EE6">
        <w:rPr>
          <w:lang w:val="ru-RU"/>
        </w:rPr>
        <w:t>.</w:t>
      </w:r>
      <w:r w:rsidRPr="00313EE6">
        <w:rPr>
          <w:b/>
          <w:bCs/>
          <w:i/>
          <w:iCs/>
          <w:lang w:val="ru-RU"/>
        </w:rPr>
        <w:t xml:space="preserve"> Строка состояния </w:t>
      </w:r>
      <w:r w:rsidRPr="00313EE6">
        <w:rPr>
          <w:lang w:val="ru-RU"/>
        </w:rPr>
        <w:t>отображает информацию,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сообщающую о том,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что делает</w:t>
      </w:r>
      <w:r w:rsidRPr="00313EE6">
        <w:rPr>
          <w:b/>
          <w:bCs/>
          <w:i/>
          <w:iCs/>
          <w:lang w:val="ru-RU"/>
        </w:rPr>
        <w:t xml:space="preserve"> </w:t>
      </w:r>
      <w:proofErr w:type="spellStart"/>
      <w:r>
        <w:rPr>
          <w:b/>
          <w:bCs/>
          <w:i/>
          <w:iCs/>
        </w:rPr>
        <w:t>NetCracker</w:t>
      </w:r>
      <w:proofErr w:type="spellEnd"/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в настоящее время.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В правой части строки состояния имеется окно,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которое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показывает “</w:t>
      </w:r>
      <w:r w:rsidRPr="00313EE6">
        <w:rPr>
          <w:b/>
          <w:bCs/>
          <w:i/>
          <w:iCs/>
          <w:lang w:val="ru-RU"/>
        </w:rPr>
        <w:t>Системное время</w:t>
      </w:r>
      <w:r w:rsidRPr="00313EE6">
        <w:rPr>
          <w:lang w:val="ru-RU"/>
        </w:rPr>
        <w:t xml:space="preserve">”. Это число секунд, в течение которых происходит моделирование работы сети. При моделировании больших проектов это время </w:t>
      </w:r>
      <w:proofErr w:type="spellStart"/>
      <w:r w:rsidRPr="00313EE6">
        <w:rPr>
          <w:lang w:val="ru-RU"/>
        </w:rPr>
        <w:t>идѐт</w:t>
      </w:r>
      <w:proofErr w:type="spellEnd"/>
      <w:r w:rsidRPr="00313EE6">
        <w:rPr>
          <w:lang w:val="ru-RU"/>
        </w:rPr>
        <w:t xml:space="preserve"> </w:t>
      </w:r>
      <w:proofErr w:type="spellStart"/>
      <w:r w:rsidRPr="00313EE6">
        <w:rPr>
          <w:lang w:val="ru-RU"/>
        </w:rPr>
        <w:t>медленее</w:t>
      </w:r>
      <w:proofErr w:type="spellEnd"/>
      <w:r w:rsidRPr="00313EE6">
        <w:rPr>
          <w:lang w:val="ru-RU"/>
        </w:rPr>
        <w:t xml:space="preserve">, чем реальное.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Приостановите анимацию и моделирование, нажав кнопку </w:t>
      </w:r>
      <w:proofErr w:type="gramStart"/>
      <w:r>
        <w:rPr>
          <w:b/>
          <w:bCs/>
          <w:i/>
          <w:iCs/>
        </w:rPr>
        <w:t>Pause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>.</w:t>
      </w:r>
      <w:proofErr w:type="gramEnd"/>
      <w:r w:rsidRPr="00313EE6">
        <w:rPr>
          <w:lang w:val="ru-RU"/>
        </w:rPr>
        <w:t xml:space="preserve">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Установите новую индикацию использования связи между маршрутизаторами </w:t>
      </w:r>
    </w:p>
    <w:p w:rsidR="008A1138" w:rsidRPr="00313EE6" w:rsidRDefault="00B326E8" w:rsidP="00C11868">
      <w:pPr>
        <w:rPr>
          <w:lang w:val="ru-RU"/>
        </w:rPr>
      </w:pP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7000 (4) </w:t>
      </w:r>
      <w:r w:rsidRPr="00313EE6">
        <w:rPr>
          <w:lang w:val="ru-RU"/>
        </w:rPr>
        <w:t>и</w:t>
      </w:r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7000 (5). </w:t>
      </w:r>
    </w:p>
    <w:p w:rsidR="00C11868" w:rsidRDefault="00B326E8" w:rsidP="00C11868">
      <w:pPr>
        <w:rPr>
          <w:lang w:val="ru-RU"/>
        </w:rPr>
      </w:pPr>
      <w:proofErr w:type="gramStart"/>
      <w:r>
        <w:t>a</w:t>
      </w:r>
      <w:proofErr w:type="gramEnd"/>
      <w:r w:rsidRPr="00313EE6">
        <w:rPr>
          <w:lang w:val="ru-RU"/>
        </w:rPr>
        <w:t xml:space="preserve">. Щелкните правой кнопкой мыши на связи между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7000 (4)</w:t>
      </w:r>
      <w:r w:rsidRPr="00313EE6">
        <w:rPr>
          <w:lang w:val="ru-RU"/>
        </w:rPr>
        <w:t xml:space="preserve"> и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7000 (5).</w:t>
      </w:r>
      <w:r w:rsidRPr="00313EE6">
        <w:rPr>
          <w:lang w:val="ru-RU"/>
        </w:rPr>
        <w:t xml:space="preserve">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b</w:t>
      </w:r>
      <w:proofErr w:type="gramEnd"/>
      <w:r w:rsidRPr="00313EE6">
        <w:rPr>
          <w:lang w:val="ru-RU"/>
        </w:rPr>
        <w:t xml:space="preserve">. В локальном меню выберите </w:t>
      </w:r>
      <w:r>
        <w:rPr>
          <w:b/>
          <w:bCs/>
          <w:i/>
          <w:iCs/>
        </w:rPr>
        <w:t>Statistics</w:t>
      </w:r>
      <w:r w:rsidRPr="00313EE6">
        <w:rPr>
          <w:lang w:val="ru-RU"/>
        </w:rPr>
        <w:t xml:space="preserve">…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c</w:t>
      </w:r>
      <w:proofErr w:type="gramEnd"/>
      <w:r w:rsidRPr="00313EE6">
        <w:rPr>
          <w:lang w:val="ru-RU"/>
        </w:rPr>
        <w:t xml:space="preserve">. В диалоге статистики отмечают поле </w:t>
      </w:r>
      <w:r>
        <w:rPr>
          <w:b/>
          <w:bCs/>
          <w:i/>
          <w:iCs/>
        </w:rPr>
        <w:t>Current</w:t>
      </w:r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Utilization</w:t>
      </w:r>
      <w:r w:rsidRPr="00313EE6">
        <w:rPr>
          <w:lang w:val="ru-RU"/>
        </w:rPr>
        <w:t xml:space="preserve"> в столбце процентов. </w:t>
      </w:r>
    </w:p>
    <w:p w:rsidR="00C11868" w:rsidRDefault="00B326E8" w:rsidP="00C11868">
      <w:pPr>
        <w:rPr>
          <w:lang w:val="ru-RU"/>
        </w:rPr>
      </w:pPr>
      <w:proofErr w:type="gramStart"/>
      <w:r w:rsidRPr="00C11868">
        <w:rPr>
          <w:szCs w:val="23"/>
        </w:rPr>
        <w:t>d</w:t>
      </w:r>
      <w:proofErr w:type="gramEnd"/>
      <w:r w:rsidRPr="00C11868">
        <w:rPr>
          <w:szCs w:val="23"/>
          <w:lang w:val="ru-RU"/>
        </w:rPr>
        <w:t xml:space="preserve">. Отметьте </w:t>
      </w:r>
      <w:r w:rsidRPr="00C11868">
        <w:rPr>
          <w:b/>
          <w:bCs/>
          <w:i/>
          <w:iCs/>
          <w:szCs w:val="23"/>
          <w:lang w:val="ru-RU"/>
        </w:rPr>
        <w:t>радио-кнопку</w:t>
      </w:r>
      <w:r w:rsidRPr="00C11868">
        <w:rPr>
          <w:szCs w:val="23"/>
          <w:lang w:val="ru-RU"/>
        </w:rPr>
        <w:t xml:space="preserve"> («</w:t>
      </w:r>
      <w:r w:rsidRPr="00C11868">
        <w:rPr>
          <w:b/>
          <w:bCs/>
          <w:i/>
          <w:iCs/>
          <w:szCs w:val="23"/>
          <w:lang w:val="ru-RU"/>
        </w:rPr>
        <w:t>колонка с динамиком»</w:t>
      </w:r>
      <w:r w:rsidRPr="00C11868">
        <w:rPr>
          <w:szCs w:val="23"/>
          <w:lang w:val="ru-RU"/>
        </w:rPr>
        <w:t xml:space="preserve">) для того, чтобы синтезировать </w:t>
      </w:r>
      <w:r w:rsidRPr="00313EE6">
        <w:rPr>
          <w:lang w:val="ru-RU"/>
        </w:rPr>
        <w:t xml:space="preserve">речь. </w:t>
      </w:r>
      <w:bookmarkStart w:id="8" w:name="page3"/>
      <w:bookmarkEnd w:id="8"/>
    </w:p>
    <w:p w:rsidR="00C11868" w:rsidRDefault="00C11868" w:rsidP="00C11868">
      <w:pPr>
        <w:rPr>
          <w:lang w:val="ru-RU"/>
        </w:rPr>
      </w:pPr>
    </w:p>
    <w:p w:rsidR="00C11868" w:rsidRDefault="00C11868" w:rsidP="00C11868">
      <w:pPr>
        <w:jc w:val="center"/>
        <w:rPr>
          <w:lang w:val="ru-RU"/>
        </w:rPr>
      </w:pPr>
      <w:r w:rsidRPr="00C11868">
        <w:rPr>
          <w:noProof/>
          <w:lang w:val="ru-RU" w:eastAsia="ru-RU"/>
        </w:rPr>
        <w:drawing>
          <wp:inline distT="0" distB="0" distL="0" distR="0" wp14:anchorId="16DAED32" wp14:editId="5AC5D766">
            <wp:extent cx="2390775" cy="182908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8212" cy="18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38" w:rsidRDefault="00B326E8" w:rsidP="00C11868">
      <w:pPr>
        <w:jc w:val="center"/>
        <w:rPr>
          <w:lang w:val="ru-RU"/>
        </w:rPr>
      </w:pPr>
      <w:r w:rsidRPr="00313EE6">
        <w:rPr>
          <w:lang w:val="ru-RU"/>
        </w:rPr>
        <w:t>Рис</w:t>
      </w:r>
      <w:r w:rsidR="00C11868">
        <w:rPr>
          <w:lang w:val="ru-RU"/>
        </w:rPr>
        <w:t xml:space="preserve">унок </w:t>
      </w:r>
      <w:r w:rsidRPr="00313EE6">
        <w:rPr>
          <w:lang w:val="ru-RU"/>
        </w:rPr>
        <w:t>1</w:t>
      </w:r>
      <w:r w:rsidR="00C11868">
        <w:rPr>
          <w:lang w:val="ru-RU"/>
        </w:rPr>
        <w:t xml:space="preserve"> –</w:t>
      </w:r>
      <w:r w:rsidRPr="00313EE6">
        <w:rPr>
          <w:lang w:val="ru-RU"/>
        </w:rPr>
        <w:t xml:space="preserve"> Диалог статистики</w:t>
      </w:r>
    </w:p>
    <w:p w:rsidR="00C11868" w:rsidRPr="00313EE6" w:rsidRDefault="00C11868" w:rsidP="00C11868">
      <w:pPr>
        <w:jc w:val="center"/>
        <w:rPr>
          <w:lang w:val="ru-RU"/>
        </w:rPr>
      </w:pPr>
    </w:p>
    <w:p w:rsidR="008A1138" w:rsidRPr="00313EE6" w:rsidRDefault="00B326E8" w:rsidP="00C11868">
      <w:pPr>
        <w:rPr>
          <w:lang w:val="ru-RU"/>
        </w:rPr>
      </w:pPr>
      <w:proofErr w:type="gramStart"/>
      <w:r>
        <w:t>e</w:t>
      </w:r>
      <w:proofErr w:type="gramEnd"/>
      <w:r w:rsidRPr="00313EE6">
        <w:rPr>
          <w:lang w:val="ru-RU"/>
        </w:rPr>
        <w:t xml:space="preserve">. Закройте диалог, щелкнув кнопку </w:t>
      </w:r>
      <w:r>
        <w:rPr>
          <w:b/>
          <w:bCs/>
          <w:i/>
          <w:iCs/>
        </w:rPr>
        <w:t>OK</w:t>
      </w:r>
      <w:r w:rsidRPr="00313EE6">
        <w:rPr>
          <w:lang w:val="ru-RU"/>
        </w:rPr>
        <w:t>.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Откорректируйте вид индикатора использования линии для более наглядного просмотра: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a</w:t>
      </w:r>
      <w:proofErr w:type="gramEnd"/>
      <w:r w:rsidRPr="00313EE6">
        <w:rPr>
          <w:lang w:val="ru-RU"/>
        </w:rPr>
        <w:t xml:space="preserve">. Захватите индикатор и перетащите его ниже связи;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b</w:t>
      </w:r>
      <w:proofErr w:type="gramEnd"/>
      <w:r w:rsidRPr="00313EE6">
        <w:rPr>
          <w:lang w:val="ru-RU"/>
        </w:rPr>
        <w:t xml:space="preserve">. Используйте маркеры, чтобы увеличить поле индикатора;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c</w:t>
      </w:r>
      <w:proofErr w:type="gramEnd"/>
      <w:r w:rsidRPr="00313EE6">
        <w:rPr>
          <w:lang w:val="ru-RU"/>
        </w:rPr>
        <w:t xml:space="preserve">. Правым щелчком на индикаторе из локального меню выберите </w:t>
      </w:r>
      <w:r>
        <w:rPr>
          <w:b/>
          <w:bCs/>
          <w:i/>
          <w:iCs/>
        </w:rPr>
        <w:t>Properties</w:t>
      </w:r>
      <w:r w:rsidRPr="00313EE6">
        <w:rPr>
          <w:lang w:val="ru-RU"/>
        </w:rPr>
        <w:t xml:space="preserve">; </w:t>
      </w:r>
    </w:p>
    <w:p w:rsidR="008A1138" w:rsidRPr="00313EE6" w:rsidRDefault="00B326E8" w:rsidP="00C11868">
      <w:pPr>
        <w:rPr>
          <w:lang w:val="ru-RU"/>
        </w:rPr>
      </w:pPr>
      <w:proofErr w:type="gramStart"/>
      <w:r>
        <w:t>d</w:t>
      </w:r>
      <w:proofErr w:type="gramEnd"/>
      <w:r w:rsidRPr="00313EE6">
        <w:rPr>
          <w:lang w:val="ru-RU"/>
        </w:rPr>
        <w:t xml:space="preserve">. В диалоге свойств установите размер шрифта 28, и установите красный цвет; </w:t>
      </w:r>
      <w:r>
        <w:t>e</w:t>
      </w:r>
      <w:r w:rsidRPr="00313EE6">
        <w:rPr>
          <w:lang w:val="ru-RU"/>
        </w:rPr>
        <w:t xml:space="preserve">. Закройте диалог свойств, нажав кнопку </w:t>
      </w:r>
      <w:r>
        <w:rPr>
          <w:b/>
          <w:bCs/>
          <w:i/>
          <w:iCs/>
        </w:rPr>
        <w:t>OK</w:t>
      </w:r>
      <w:r w:rsidRPr="00313EE6">
        <w:rPr>
          <w:lang w:val="ru-RU"/>
        </w:rPr>
        <w:t xml:space="preserve">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Возобновите анимацию и моделирование, снова нажав кнопку </w:t>
      </w:r>
      <w:proofErr w:type="gramStart"/>
      <w:r>
        <w:rPr>
          <w:b/>
          <w:bCs/>
          <w:i/>
          <w:iCs/>
        </w:rPr>
        <w:t>Pause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190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>.</w:t>
      </w:r>
      <w:proofErr w:type="gramEnd"/>
      <w:r w:rsidRPr="00313EE6">
        <w:rPr>
          <w:lang w:val="ru-RU"/>
        </w:rPr>
        <w:t xml:space="preserve">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Получите звуковой отчет относительно использования связи: </w:t>
      </w:r>
    </w:p>
    <w:p w:rsidR="008A1138" w:rsidRPr="00C11868" w:rsidRDefault="00B326E8" w:rsidP="00C11868">
      <w:pPr>
        <w:rPr>
          <w:lang w:val="ru-RU"/>
        </w:rPr>
      </w:pPr>
      <w:r w:rsidRPr="00313EE6">
        <w:rPr>
          <w:lang w:val="ru-RU"/>
        </w:rPr>
        <w:t xml:space="preserve">Щелкните на инструменте </w:t>
      </w:r>
      <w:r>
        <w:rPr>
          <w:b/>
          <w:bCs/>
          <w:i/>
          <w:iCs/>
        </w:rPr>
        <w:t>Say</w:t>
      </w:r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Information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190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на инструментальной панели </w:t>
      </w:r>
      <w:r>
        <w:rPr>
          <w:b/>
          <w:bCs/>
          <w:i/>
          <w:iCs/>
        </w:rPr>
        <w:t>Modes</w:t>
      </w:r>
      <w:r w:rsidRPr="00C11868">
        <w:rPr>
          <w:lang w:val="ru-RU"/>
        </w:rPr>
        <w:t>.</w:t>
      </w:r>
      <w:r w:rsidRPr="00C11868">
        <w:rPr>
          <w:b/>
          <w:bCs/>
          <w:i/>
          <w:iCs/>
          <w:lang w:val="ru-RU"/>
        </w:rPr>
        <w:t xml:space="preserve">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Щелкните на связи, на которую Вы устанавливали индикатор. Вы услышите информацию об использовании связи.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>ЗАМЕЧАНИЕ: Вы должны иметь звуковую плату и иметь громкоговорители или наушники, на Вашем компьютере, чтобы слышать любую синтезируемую речь.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Нажмите на инструмент </w:t>
      </w:r>
      <w:r>
        <w:rPr>
          <w:b/>
          <w:bCs/>
          <w:i/>
          <w:iCs/>
        </w:rPr>
        <w:t>Break</w:t>
      </w:r>
      <w:r w:rsidRPr="00313EE6">
        <w:rPr>
          <w:b/>
          <w:bCs/>
          <w:i/>
          <w:iCs/>
          <w:lang w:val="ru-RU"/>
        </w:rPr>
        <w:t>/</w:t>
      </w:r>
      <w:r>
        <w:rPr>
          <w:b/>
          <w:bCs/>
          <w:i/>
          <w:iCs/>
        </w:rPr>
        <w:t>Restore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3812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на инструментальной панели </w:t>
      </w:r>
      <w:r>
        <w:rPr>
          <w:b/>
          <w:bCs/>
          <w:i/>
          <w:iCs/>
        </w:rPr>
        <w:t>Modes</w:t>
      </w:r>
      <w:r w:rsidRPr="00313EE6">
        <w:rPr>
          <w:lang w:val="ru-RU"/>
        </w:rPr>
        <w:t xml:space="preserve">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С указателем в режиме </w:t>
      </w:r>
      <w:r>
        <w:rPr>
          <w:b/>
          <w:bCs/>
          <w:i/>
          <w:iCs/>
        </w:rPr>
        <w:t>Break</w:t>
      </w:r>
      <w:r w:rsidRPr="00313EE6">
        <w:rPr>
          <w:b/>
          <w:bCs/>
          <w:i/>
          <w:iCs/>
          <w:lang w:val="ru-RU"/>
        </w:rPr>
        <w:t>/</w:t>
      </w:r>
      <w:r>
        <w:rPr>
          <w:b/>
          <w:bCs/>
          <w:i/>
          <w:iCs/>
        </w:rPr>
        <w:t>Restore</w:t>
      </w:r>
      <w:r w:rsidRPr="00313EE6">
        <w:rPr>
          <w:lang w:val="ru-RU"/>
        </w:rPr>
        <w:t xml:space="preserve"> нажмите на линию связи между </w:t>
      </w:r>
      <w:r>
        <w:rPr>
          <w:i/>
          <w:iCs/>
        </w:rPr>
        <w:t>Cisco</w:t>
      </w:r>
      <w:r w:rsidRPr="00313EE6">
        <w:rPr>
          <w:lang w:val="ru-RU"/>
        </w:rPr>
        <w:t xml:space="preserve"> </w:t>
      </w:r>
      <w:r w:rsidRPr="00313EE6">
        <w:rPr>
          <w:i/>
          <w:iCs/>
          <w:lang w:val="ru-RU"/>
        </w:rPr>
        <w:t xml:space="preserve">7000(5) </w:t>
      </w:r>
      <w:r w:rsidRPr="00313EE6">
        <w:rPr>
          <w:lang w:val="ru-RU"/>
        </w:rPr>
        <w:t>и</w:t>
      </w:r>
      <w:r w:rsidRPr="00313EE6">
        <w:rPr>
          <w:i/>
          <w:iCs/>
          <w:lang w:val="ru-RU"/>
        </w:rPr>
        <w:t xml:space="preserve">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7010</w:t>
      </w:r>
      <w:r w:rsidRPr="00313EE6">
        <w:rPr>
          <w:lang w:val="ru-RU"/>
        </w:rPr>
        <w:t>.</w:t>
      </w:r>
      <w:r w:rsidRPr="00313EE6">
        <w:rPr>
          <w:i/>
          <w:iCs/>
          <w:lang w:val="ru-RU"/>
        </w:rPr>
        <w:t xml:space="preserve"> </w:t>
      </w:r>
      <w:r w:rsidRPr="00C11868">
        <w:rPr>
          <w:lang w:val="ru-RU"/>
        </w:rPr>
        <w:t>Вы нарушили связь между этими двумя устройствами.</w:t>
      </w:r>
      <w:r w:rsidRPr="00C11868">
        <w:rPr>
          <w:i/>
          <w:iCs/>
          <w:lang w:val="ru-RU"/>
        </w:rPr>
        <w:t xml:space="preserve"> </w:t>
      </w:r>
      <w:r w:rsidRPr="00C11868">
        <w:rPr>
          <w:b/>
          <w:bCs/>
          <w:i/>
          <w:iCs/>
          <w:lang w:val="ru-RU"/>
        </w:rPr>
        <w:t>Красная</w:t>
      </w:r>
      <w:r w:rsidRPr="00C11868">
        <w:rPr>
          <w:i/>
          <w:iCs/>
          <w:lang w:val="ru-RU"/>
        </w:rPr>
        <w:t xml:space="preserve"> </w:t>
      </w:r>
      <w:proofErr w:type="gramStart"/>
      <w:r w:rsidRPr="00313EE6">
        <w:rPr>
          <w:b/>
          <w:bCs/>
          <w:i/>
          <w:iCs/>
          <w:lang w:val="ru-RU"/>
        </w:rPr>
        <w:t xml:space="preserve">вспышка </w:t>
      </w:r>
      <w:r w:rsidR="00684574">
        <w:rPr>
          <w:noProof/>
          <w:lang w:val="ru-RU" w:eastAsia="ru-RU"/>
        </w:rPr>
        <w:drawing>
          <wp:inline distT="0" distB="0" distL="0" distR="0">
            <wp:extent cx="2571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указывает</w:t>
      </w:r>
      <w:proofErr w:type="gramEnd"/>
      <w:r w:rsidRPr="00313EE6">
        <w:rPr>
          <w:lang w:val="ru-RU"/>
        </w:rPr>
        <w:t xml:space="preserve"> </w:t>
      </w:r>
      <w:r w:rsidRPr="00313EE6">
        <w:rPr>
          <w:b/>
          <w:bCs/>
          <w:i/>
          <w:iCs/>
          <w:lang w:val="ru-RU"/>
        </w:rPr>
        <w:t>разрыв</w:t>
      </w:r>
      <w:r w:rsidRPr="00313EE6">
        <w:rPr>
          <w:lang w:val="ru-RU"/>
        </w:rPr>
        <w:t>, а трафик направлен по адресу согласно текущему протоколу маршрутизации.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>13. Понаблюдайте моделирование в течение некоторого времени.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Обратите внимание, что индикатор использования на нарушенной связи показывает 0.00 %, в то время как остальная часть индикаторов изменяется благодаря новым путям прохождения </w:t>
      </w:r>
      <w:proofErr w:type="spellStart"/>
      <w:r w:rsidRPr="00313EE6">
        <w:rPr>
          <w:lang w:val="ru-RU"/>
        </w:rPr>
        <w:t>трафика.</w:t>
      </w:r>
      <w:bookmarkStart w:id="9" w:name="page5"/>
      <w:bookmarkEnd w:id="9"/>
      <w:r w:rsidRPr="00313EE6">
        <w:rPr>
          <w:lang w:val="ru-RU"/>
        </w:rPr>
        <w:t>Перейдите</w:t>
      </w:r>
      <w:proofErr w:type="spellEnd"/>
      <w:r w:rsidRPr="00313EE6">
        <w:rPr>
          <w:lang w:val="ru-RU"/>
        </w:rPr>
        <w:t xml:space="preserve"> в стандартный режим, нажав на кнопку  </w:t>
      </w:r>
      <w:r w:rsidR="00684574">
        <w:rPr>
          <w:noProof/>
          <w:lang w:val="ru-RU" w:eastAsia="ru-RU"/>
        </w:rPr>
        <w:drawing>
          <wp:inline distT="0" distB="0" distL="0" distR="0">
            <wp:extent cx="22860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на инструментальной панели </w:t>
      </w:r>
      <w:r>
        <w:rPr>
          <w:b/>
          <w:bCs/>
          <w:i/>
          <w:iCs/>
        </w:rPr>
        <w:t>Modes</w:t>
      </w:r>
      <w:r w:rsidRPr="00313EE6">
        <w:rPr>
          <w:lang w:val="ru-RU"/>
        </w:rPr>
        <w:t xml:space="preserve">. </w:t>
      </w:r>
    </w:p>
    <w:p w:rsidR="008A1138" w:rsidRPr="00313EE6" w:rsidRDefault="00B326E8" w:rsidP="00C11868">
      <w:pPr>
        <w:rPr>
          <w:lang w:val="ru-RU"/>
        </w:rPr>
      </w:pPr>
      <w:proofErr w:type="gramStart"/>
      <w:r w:rsidRPr="00313EE6">
        <w:rPr>
          <w:lang w:val="ru-RU"/>
        </w:rPr>
        <w:lastRenderedPageBreak/>
        <w:t>Сделайте  правый</w:t>
      </w:r>
      <w:proofErr w:type="gramEnd"/>
      <w:r w:rsidRPr="00313EE6">
        <w:rPr>
          <w:lang w:val="ru-RU"/>
        </w:rPr>
        <w:t xml:space="preserve">  щелчок  на  связи  между 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 7000  (4)</w:t>
      </w:r>
      <w:r w:rsidRPr="00313EE6">
        <w:rPr>
          <w:lang w:val="ru-RU"/>
        </w:rPr>
        <w:t xml:space="preserve">  и 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 7000  (5)</w:t>
      </w:r>
      <w:r w:rsidRPr="00313EE6">
        <w:rPr>
          <w:lang w:val="ru-RU"/>
        </w:rPr>
        <w:t xml:space="preserve">, </w:t>
      </w:r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B326E8" w:rsidP="00C11868">
      <w:pPr>
        <w:rPr>
          <w:lang w:val="ru-RU"/>
        </w:rPr>
      </w:pPr>
      <w:proofErr w:type="spellStart"/>
      <w:proofErr w:type="gramStart"/>
      <w:r>
        <w:t>выберите</w:t>
      </w:r>
      <w:proofErr w:type="spellEnd"/>
      <w:proofErr w:type="gramEnd"/>
      <w:r>
        <w:t xml:space="preserve"> </w:t>
      </w:r>
      <w:r>
        <w:rPr>
          <w:b/>
          <w:bCs/>
          <w:i/>
          <w:iCs/>
        </w:rPr>
        <w:t>Statistics</w:t>
      </w:r>
      <w:r>
        <w:t xml:space="preserve">… и </w:t>
      </w:r>
      <w:proofErr w:type="spellStart"/>
      <w:r>
        <w:t>щелкните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</w:t>
      </w:r>
      <w:r>
        <w:rPr>
          <w:b/>
          <w:bCs/>
          <w:i/>
          <w:iCs/>
        </w:rPr>
        <w:t>Current Utilization</w:t>
      </w:r>
      <w:r>
        <w:t xml:space="preserve"> </w:t>
      </w:r>
      <w:proofErr w:type="spellStart"/>
      <w:r>
        <w:t>столбца</w:t>
      </w:r>
      <w:proofErr w:type="spellEnd"/>
      <w:r>
        <w:t xml:space="preserve"> </w:t>
      </w:r>
      <w:r>
        <w:rPr>
          <w:b/>
          <w:bCs/>
          <w:i/>
          <w:iCs/>
        </w:rPr>
        <w:t xml:space="preserve">Graph </w:t>
      </w:r>
      <w:r w:rsidR="00684574">
        <w:rPr>
          <w:noProof/>
          <w:lang w:val="ru-RU" w:eastAsia="ru-RU"/>
        </w:rPr>
        <w:drawing>
          <wp:inline distT="0" distB="0" distL="0" distR="0">
            <wp:extent cx="219075" cy="25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  <w:r w:rsidRPr="00313EE6">
        <w:rPr>
          <w:lang w:val="ru-RU"/>
        </w:rPr>
        <w:t xml:space="preserve">Закройте диалог кнопкой </w:t>
      </w:r>
      <w:r>
        <w:rPr>
          <w:b/>
          <w:bCs/>
          <w:i/>
          <w:iCs/>
        </w:rPr>
        <w:t>OK</w:t>
      </w:r>
      <w:r w:rsidRPr="00313EE6">
        <w:rPr>
          <w:lang w:val="ru-RU"/>
        </w:rPr>
        <w:t>. Появится новое окно - диаграмма использования линии связи.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Расположите окно </w:t>
      </w:r>
      <w:r>
        <w:rPr>
          <w:b/>
          <w:bCs/>
          <w:i/>
          <w:iCs/>
        </w:rPr>
        <w:t>Graph</w:t>
      </w:r>
      <w:r w:rsidRPr="00313EE6">
        <w:rPr>
          <w:lang w:val="ru-RU"/>
        </w:rPr>
        <w:t xml:space="preserve">, так чтобы Вы могли видеть оба окна </w:t>
      </w:r>
      <w:r>
        <w:rPr>
          <w:b/>
          <w:bCs/>
          <w:i/>
          <w:iCs/>
        </w:rPr>
        <w:t>Graph</w:t>
      </w:r>
      <w:r w:rsidRPr="00313EE6">
        <w:rPr>
          <w:lang w:val="ru-RU"/>
        </w:rPr>
        <w:t xml:space="preserve"> и </w:t>
      </w:r>
      <w:r>
        <w:rPr>
          <w:b/>
          <w:bCs/>
          <w:i/>
          <w:iCs/>
        </w:rPr>
        <w:t>Top</w:t>
      </w:r>
      <w:r w:rsidRPr="00313EE6">
        <w:rPr>
          <w:lang w:val="ru-RU"/>
        </w:rPr>
        <w:t xml:space="preserve">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Нажмите на инструмент </w:t>
      </w:r>
      <w:r>
        <w:rPr>
          <w:b/>
          <w:bCs/>
          <w:i/>
          <w:iCs/>
        </w:rPr>
        <w:t>Break</w:t>
      </w:r>
      <w:r w:rsidRPr="00313EE6">
        <w:rPr>
          <w:b/>
          <w:bCs/>
          <w:i/>
          <w:iCs/>
          <w:lang w:val="ru-RU"/>
        </w:rPr>
        <w:t>/</w:t>
      </w:r>
      <w:r>
        <w:rPr>
          <w:b/>
          <w:bCs/>
          <w:i/>
          <w:iCs/>
        </w:rPr>
        <w:t>Restore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3812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на инструментальной панели </w:t>
      </w:r>
      <w:r>
        <w:rPr>
          <w:b/>
          <w:bCs/>
          <w:i/>
          <w:iCs/>
        </w:rPr>
        <w:t>Modes</w:t>
      </w:r>
      <w:r w:rsidRPr="00313EE6">
        <w:rPr>
          <w:lang w:val="ru-RU"/>
        </w:rPr>
        <w:t xml:space="preserve">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С указателем в режиме </w:t>
      </w:r>
      <w:r>
        <w:rPr>
          <w:b/>
          <w:bCs/>
          <w:i/>
          <w:iCs/>
        </w:rPr>
        <w:t>Break</w:t>
      </w:r>
      <w:r w:rsidRPr="00313EE6">
        <w:rPr>
          <w:b/>
          <w:bCs/>
          <w:i/>
          <w:iCs/>
          <w:lang w:val="ru-RU"/>
        </w:rPr>
        <w:t>/</w:t>
      </w:r>
      <w:r>
        <w:rPr>
          <w:b/>
          <w:bCs/>
          <w:i/>
          <w:iCs/>
        </w:rPr>
        <w:t>Restore</w:t>
      </w:r>
      <w:r w:rsidRPr="00313EE6">
        <w:rPr>
          <w:lang w:val="ru-RU"/>
        </w:rPr>
        <w:t xml:space="preserve"> нажмите на связь между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7000 (5)</w:t>
      </w:r>
      <w:r w:rsidRPr="00313EE6">
        <w:rPr>
          <w:lang w:val="ru-RU"/>
        </w:rPr>
        <w:t xml:space="preserve"> и </w:t>
      </w:r>
      <w:r>
        <w:rPr>
          <w:b/>
          <w:bCs/>
          <w:i/>
          <w:iCs/>
        </w:rPr>
        <w:t>Cisco</w:t>
      </w:r>
      <w:r w:rsidRPr="00313EE6">
        <w:rPr>
          <w:b/>
          <w:bCs/>
          <w:i/>
          <w:iCs/>
          <w:lang w:val="ru-RU"/>
        </w:rPr>
        <w:t xml:space="preserve"> 7010</w:t>
      </w:r>
      <w:r w:rsidRPr="00313EE6">
        <w:rPr>
          <w:lang w:val="ru-RU"/>
        </w:rPr>
        <w:t>.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Вы только что восстановили связь,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>которую Вы перед этим нарушили.</w:t>
      </w:r>
      <w:r w:rsidRPr="00313EE6">
        <w:rPr>
          <w:b/>
          <w:bCs/>
          <w:i/>
          <w:iCs/>
          <w:lang w:val="ru-RU"/>
        </w:rPr>
        <w:t xml:space="preserve"> </w:t>
      </w:r>
    </w:p>
    <w:p w:rsidR="008A1138" w:rsidRPr="00C11868" w:rsidRDefault="00B326E8" w:rsidP="00C11868">
      <w:pPr>
        <w:rPr>
          <w:lang w:val="ru-RU"/>
        </w:rPr>
      </w:pPr>
      <w:r w:rsidRPr="00C11868">
        <w:rPr>
          <w:lang w:val="ru-RU"/>
        </w:rPr>
        <w:t xml:space="preserve">Понаблюдайте диаграмму использования связи. </w:t>
      </w:r>
    </w:p>
    <w:p w:rsidR="008A1138" w:rsidRPr="001218D3" w:rsidRDefault="00B326E8" w:rsidP="00C11868">
      <w:pPr>
        <w:rPr>
          <w:lang w:val="ru-RU"/>
        </w:rPr>
      </w:pPr>
      <w:proofErr w:type="gramStart"/>
      <w:r w:rsidRPr="00C11868">
        <w:rPr>
          <w:lang w:val="ru-RU"/>
        </w:rPr>
        <w:t>Из  главного</w:t>
      </w:r>
      <w:proofErr w:type="gramEnd"/>
      <w:r w:rsidRPr="00C11868">
        <w:rPr>
          <w:lang w:val="ru-RU"/>
        </w:rPr>
        <w:t xml:space="preserve">  меню  </w:t>
      </w:r>
      <w:r w:rsidRPr="001218D3">
        <w:rPr>
          <w:lang w:val="ru-RU"/>
        </w:rPr>
        <w:t xml:space="preserve">выберите  </w:t>
      </w:r>
      <w:r>
        <w:rPr>
          <w:b/>
          <w:bCs/>
          <w:i/>
          <w:iCs/>
        </w:rPr>
        <w:t>Tools</w:t>
      </w:r>
      <w:r w:rsidRPr="001218D3">
        <w:rPr>
          <w:b/>
          <w:bCs/>
          <w:i/>
          <w:iCs/>
          <w:lang w:val="ru-RU"/>
        </w:rPr>
        <w:t xml:space="preserve">  &gt;  </w:t>
      </w:r>
      <w:r>
        <w:rPr>
          <w:b/>
          <w:bCs/>
          <w:i/>
          <w:iCs/>
        </w:rPr>
        <w:t>Reports</w:t>
      </w:r>
      <w:r w:rsidRPr="001218D3">
        <w:rPr>
          <w:b/>
          <w:bCs/>
          <w:i/>
          <w:iCs/>
          <w:lang w:val="ru-RU"/>
        </w:rPr>
        <w:t xml:space="preserve">  &gt;  </w:t>
      </w:r>
      <w:r>
        <w:rPr>
          <w:b/>
          <w:bCs/>
          <w:i/>
          <w:iCs/>
        </w:rPr>
        <w:t>Network</w:t>
      </w:r>
      <w:r w:rsidRPr="001218D3">
        <w:rPr>
          <w:b/>
          <w:bCs/>
          <w:i/>
          <w:iCs/>
          <w:lang w:val="ru-RU"/>
        </w:rPr>
        <w:t xml:space="preserve">  </w:t>
      </w:r>
      <w:r>
        <w:rPr>
          <w:b/>
          <w:bCs/>
          <w:i/>
          <w:iCs/>
        </w:rPr>
        <w:t>Devices</w:t>
      </w:r>
      <w:r w:rsidRPr="001218D3">
        <w:rPr>
          <w:b/>
          <w:bCs/>
          <w:i/>
          <w:iCs/>
          <w:lang w:val="ru-RU"/>
        </w:rPr>
        <w:t xml:space="preserve">  </w:t>
      </w:r>
      <w:r>
        <w:rPr>
          <w:b/>
          <w:bCs/>
          <w:i/>
          <w:iCs/>
        </w:rPr>
        <w:t>Statistics</w:t>
      </w:r>
      <w:r w:rsidRPr="001218D3">
        <w:rPr>
          <w:lang w:val="ru-RU"/>
        </w:rPr>
        <w:t xml:space="preserve">. </w:t>
      </w:r>
    </w:p>
    <w:p w:rsidR="008A1138" w:rsidRDefault="00B326E8" w:rsidP="00C11868">
      <w:pPr>
        <w:rPr>
          <w:lang w:val="ru-RU"/>
        </w:rPr>
      </w:pPr>
      <w:r w:rsidRPr="00313EE6">
        <w:rPr>
          <w:lang w:val="ru-RU"/>
        </w:rPr>
        <w:t xml:space="preserve">Откроется диалог мастера отчета статистики устройств. </w:t>
      </w:r>
    </w:p>
    <w:p w:rsidR="00C11868" w:rsidRPr="00313EE6" w:rsidRDefault="00C11868" w:rsidP="00C11868">
      <w:pPr>
        <w:rPr>
          <w:lang w:val="ru-RU"/>
        </w:rPr>
      </w:pPr>
    </w:p>
    <w:p w:rsidR="00C11868" w:rsidRDefault="00C11868" w:rsidP="00C11868">
      <w:pPr>
        <w:jc w:val="center"/>
        <w:rPr>
          <w:lang w:val="ru-RU"/>
        </w:rPr>
      </w:pPr>
      <w:r w:rsidRPr="00C11868">
        <w:rPr>
          <w:noProof/>
          <w:lang w:val="ru-RU" w:eastAsia="ru-RU"/>
        </w:rPr>
        <w:drawing>
          <wp:inline distT="0" distB="0" distL="0" distR="0" wp14:anchorId="05BDF1F6" wp14:editId="63D176D0">
            <wp:extent cx="3924300" cy="2895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38" w:rsidRPr="00313EE6" w:rsidRDefault="00B326E8" w:rsidP="00C11868">
      <w:pPr>
        <w:jc w:val="center"/>
        <w:rPr>
          <w:lang w:val="ru-RU"/>
        </w:rPr>
      </w:pPr>
      <w:r w:rsidRPr="00313EE6">
        <w:rPr>
          <w:lang w:val="ru-RU"/>
        </w:rPr>
        <w:t>Рис</w:t>
      </w:r>
      <w:r w:rsidR="00C11868">
        <w:rPr>
          <w:lang w:val="ru-RU"/>
        </w:rPr>
        <w:t xml:space="preserve">унок </w:t>
      </w:r>
      <w:r w:rsidRPr="00313EE6">
        <w:rPr>
          <w:lang w:val="ru-RU"/>
        </w:rPr>
        <w:t xml:space="preserve">2 </w:t>
      </w:r>
      <w:r w:rsidR="00C11868">
        <w:rPr>
          <w:lang w:val="ru-RU"/>
        </w:rPr>
        <w:t xml:space="preserve">– </w:t>
      </w:r>
      <w:r w:rsidRPr="00313EE6">
        <w:rPr>
          <w:lang w:val="ru-RU"/>
        </w:rPr>
        <w:t xml:space="preserve">Окно Мастера </w:t>
      </w:r>
      <w:proofErr w:type="spellStart"/>
      <w:r w:rsidRPr="00313EE6">
        <w:rPr>
          <w:lang w:val="ru-RU"/>
        </w:rPr>
        <w:t>отчѐтов</w:t>
      </w:r>
      <w:proofErr w:type="spellEnd"/>
      <w:r w:rsidRPr="00313EE6">
        <w:rPr>
          <w:lang w:val="ru-RU"/>
        </w:rPr>
        <w:t xml:space="preserve"> по статистике сетевых устройств</w:t>
      </w:r>
    </w:p>
    <w:p w:rsidR="008A1138" w:rsidRPr="00313EE6" w:rsidRDefault="008A1138" w:rsidP="00C11868">
      <w:pPr>
        <w:rPr>
          <w:lang w:val="ru-RU"/>
        </w:rPr>
      </w:pP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Выберите </w:t>
      </w:r>
      <w:r>
        <w:rPr>
          <w:b/>
          <w:bCs/>
          <w:i/>
          <w:iCs/>
        </w:rPr>
        <w:t>Math</w:t>
      </w:r>
      <w:r w:rsidRPr="00313E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Lab</w:t>
      </w:r>
      <w:r w:rsidRPr="00313EE6">
        <w:rPr>
          <w:lang w:val="ru-RU"/>
        </w:rPr>
        <w:t xml:space="preserve">, и нажмите кнопку </w:t>
      </w:r>
      <w:r w:rsidRPr="00313EE6">
        <w:rPr>
          <w:b/>
          <w:bCs/>
          <w:i/>
          <w:iCs/>
          <w:lang w:val="ru-RU"/>
        </w:rPr>
        <w:t>Далее</w:t>
      </w:r>
      <w:r w:rsidRPr="00313EE6">
        <w:rPr>
          <w:lang w:val="ru-RU"/>
        </w:rPr>
        <w:t xml:space="preserve"> (</w:t>
      </w:r>
      <w:r>
        <w:rPr>
          <w:b/>
          <w:bCs/>
          <w:i/>
          <w:iCs/>
        </w:rPr>
        <w:t>Next</w:t>
      </w:r>
      <w:r w:rsidRPr="00313EE6">
        <w:rPr>
          <w:lang w:val="ru-RU"/>
        </w:rPr>
        <w:t xml:space="preserve">). </w:t>
      </w:r>
    </w:p>
    <w:p w:rsidR="008A1138" w:rsidRPr="00C11868" w:rsidRDefault="00B326E8" w:rsidP="00C11868">
      <w:pPr>
        <w:rPr>
          <w:lang w:val="ru-RU"/>
        </w:rPr>
      </w:pPr>
      <w:r w:rsidRPr="00C11868">
        <w:rPr>
          <w:lang w:val="ru-RU"/>
        </w:rPr>
        <w:t xml:space="preserve">Нажмите кнопку </w:t>
      </w:r>
      <w:r w:rsidRPr="00C11868">
        <w:rPr>
          <w:b/>
          <w:bCs/>
          <w:i/>
          <w:iCs/>
          <w:lang w:val="ru-RU"/>
        </w:rPr>
        <w:t>Готово</w:t>
      </w:r>
      <w:r w:rsidRPr="00C11868">
        <w:rPr>
          <w:lang w:val="ru-RU"/>
        </w:rPr>
        <w:t xml:space="preserve"> (</w:t>
      </w:r>
      <w:r>
        <w:rPr>
          <w:b/>
          <w:bCs/>
          <w:i/>
          <w:iCs/>
        </w:rPr>
        <w:t>Finish</w:t>
      </w:r>
      <w:r w:rsidRPr="00C11868">
        <w:rPr>
          <w:lang w:val="ru-RU"/>
        </w:rPr>
        <w:t xml:space="preserve">).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t xml:space="preserve">Просмотрите отчет сетевой статистики устройств. </w:t>
      </w:r>
    </w:p>
    <w:p w:rsidR="008A1138" w:rsidRPr="00313EE6" w:rsidRDefault="00B326E8" w:rsidP="00C11868">
      <w:pPr>
        <w:rPr>
          <w:lang w:val="ru-RU"/>
        </w:rPr>
      </w:pPr>
      <w:r w:rsidRPr="00313EE6">
        <w:rPr>
          <w:lang w:val="ru-RU"/>
        </w:rPr>
        <w:lastRenderedPageBreak/>
        <w:t xml:space="preserve">Нажмите кнопку </w:t>
      </w:r>
      <w:r>
        <w:rPr>
          <w:b/>
          <w:bCs/>
          <w:i/>
          <w:iCs/>
        </w:rPr>
        <w:t>Stop</w:t>
      </w:r>
      <w:r w:rsidRPr="00313EE6">
        <w:rPr>
          <w:b/>
          <w:bCs/>
          <w:i/>
          <w:iCs/>
          <w:lang w:val="ru-RU"/>
        </w:rPr>
        <w:t xml:space="preserve"> </w:t>
      </w:r>
      <w:r w:rsidRPr="00313EE6">
        <w:rPr>
          <w:lang w:val="ru-RU"/>
        </w:rPr>
        <w:t xml:space="preserve"> </w:t>
      </w:r>
      <w:r w:rsidR="00684574">
        <w:rPr>
          <w:noProof/>
          <w:lang w:val="ru-RU" w:eastAsia="ru-RU"/>
        </w:rPr>
        <w:drawing>
          <wp:inline distT="0" distB="0" distL="0" distR="0">
            <wp:extent cx="22860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EE6">
        <w:rPr>
          <w:lang w:val="ru-RU"/>
        </w:rPr>
        <w:t xml:space="preserve"> на инструментальной панели </w:t>
      </w:r>
      <w:r>
        <w:rPr>
          <w:b/>
          <w:bCs/>
          <w:i/>
          <w:iCs/>
        </w:rPr>
        <w:t>Control</w:t>
      </w:r>
      <w:r w:rsidRPr="00313EE6">
        <w:rPr>
          <w:lang w:val="ru-RU"/>
        </w:rPr>
        <w:t xml:space="preserve">. </w:t>
      </w:r>
    </w:p>
    <w:p w:rsidR="008A1138" w:rsidRDefault="00B326E8" w:rsidP="00C11868">
      <w:r w:rsidRPr="00313EE6">
        <w:rPr>
          <w:lang w:val="ru-RU"/>
        </w:rPr>
        <w:t xml:space="preserve">Закройте этот проект, выбрав команду </w:t>
      </w:r>
      <w:r>
        <w:rPr>
          <w:b/>
          <w:bCs/>
          <w:i/>
          <w:iCs/>
        </w:rPr>
        <w:t>Close</w:t>
      </w:r>
      <w:r w:rsidRPr="00313EE6">
        <w:rPr>
          <w:lang w:val="ru-RU"/>
        </w:rPr>
        <w:t xml:space="preserve"> из меню </w:t>
      </w:r>
      <w:r>
        <w:rPr>
          <w:b/>
          <w:bCs/>
          <w:i/>
          <w:iCs/>
        </w:rPr>
        <w:t>File</w:t>
      </w:r>
      <w:r>
        <w:t xml:space="preserve">. </w:t>
      </w:r>
    </w:p>
    <w:p w:rsidR="008A1138" w:rsidRDefault="008A1138" w:rsidP="00C11868"/>
    <w:p w:rsidR="008A1138" w:rsidRPr="00313EE6" w:rsidRDefault="00313EE6" w:rsidP="00C11868">
      <w:pPr>
        <w:pStyle w:val="1"/>
      </w:pPr>
      <w:bookmarkStart w:id="10" w:name="_Toc501139811"/>
      <w:r w:rsidRPr="00313EE6">
        <w:rPr>
          <w:lang w:val="ru-RU"/>
        </w:rPr>
        <w:t>7</w:t>
      </w:r>
      <w:r w:rsidRPr="00313EE6">
        <w:t xml:space="preserve"> </w:t>
      </w:r>
      <w:r w:rsidRPr="00313EE6">
        <w:rPr>
          <w:lang w:val="ru-RU"/>
        </w:rPr>
        <w:t>Контрольные вопросы</w:t>
      </w:r>
      <w:bookmarkEnd w:id="10"/>
    </w:p>
    <w:p w:rsidR="008A1138" w:rsidRDefault="008A1138" w:rsidP="00C11868"/>
    <w:p w:rsidR="008A1138" w:rsidRPr="00C11868" w:rsidRDefault="00B326E8" w:rsidP="00C11868">
      <w:pPr>
        <w:pStyle w:val="a3"/>
        <w:numPr>
          <w:ilvl w:val="0"/>
          <w:numId w:val="21"/>
        </w:numPr>
        <w:ind w:left="0" w:firstLine="698"/>
        <w:rPr>
          <w:b/>
          <w:bCs/>
          <w:lang w:val="ru-RU"/>
        </w:rPr>
      </w:pPr>
      <w:r w:rsidRPr="00C11868">
        <w:rPr>
          <w:lang w:val="ru-RU"/>
        </w:rPr>
        <w:t xml:space="preserve">Сколько основных компонентов выделяют в обобщенной модели системы сотовой подвижной связи? </w:t>
      </w:r>
    </w:p>
    <w:p w:rsidR="008A1138" w:rsidRPr="00C11868" w:rsidRDefault="00B326E8" w:rsidP="00C11868">
      <w:pPr>
        <w:pStyle w:val="a3"/>
        <w:numPr>
          <w:ilvl w:val="0"/>
          <w:numId w:val="21"/>
        </w:numPr>
        <w:ind w:left="0" w:firstLine="698"/>
        <w:rPr>
          <w:b/>
          <w:bCs/>
          <w:lang w:val="ru-RU"/>
        </w:rPr>
      </w:pPr>
      <w:r w:rsidRPr="00C11868">
        <w:rPr>
          <w:lang w:val="ru-RU"/>
        </w:rPr>
        <w:t xml:space="preserve">Какие функции выполняет домашний или основной регистр </w:t>
      </w:r>
      <w:r w:rsidRPr="00313EE6">
        <w:t>HRL</w:t>
      </w:r>
      <w:r w:rsidRPr="00C11868">
        <w:rPr>
          <w:lang w:val="ru-RU"/>
        </w:rPr>
        <w:t xml:space="preserve"> базовой станции сотовой связи? </w:t>
      </w:r>
    </w:p>
    <w:p w:rsidR="008A1138" w:rsidRPr="00C11868" w:rsidRDefault="00B326E8" w:rsidP="00C11868">
      <w:pPr>
        <w:pStyle w:val="a3"/>
        <w:numPr>
          <w:ilvl w:val="0"/>
          <w:numId w:val="21"/>
        </w:numPr>
        <w:ind w:left="0" w:firstLine="698"/>
        <w:rPr>
          <w:lang w:val="ru-RU"/>
        </w:rPr>
      </w:pPr>
      <w:r w:rsidRPr="00C11868">
        <w:rPr>
          <w:lang w:val="ru-RU"/>
        </w:rPr>
        <w:t xml:space="preserve">Пояснить метод исследования статистики созданной сети в среде </w:t>
      </w:r>
      <w:proofErr w:type="spellStart"/>
      <w:r w:rsidRPr="00313EE6">
        <w:t>NetCracker</w:t>
      </w:r>
      <w:proofErr w:type="spellEnd"/>
      <w:r w:rsidRPr="00C11868">
        <w:rPr>
          <w:lang w:val="ru-RU"/>
        </w:rPr>
        <w:t xml:space="preserve"> </w:t>
      </w:r>
      <w:bookmarkStart w:id="11" w:name="page7"/>
      <w:bookmarkEnd w:id="11"/>
    </w:p>
    <w:p w:rsidR="00C11868" w:rsidRPr="00313EE6" w:rsidRDefault="00C11868" w:rsidP="00C11868">
      <w:pPr>
        <w:rPr>
          <w:lang w:val="ru-RU"/>
        </w:rPr>
      </w:pPr>
    </w:p>
    <w:p w:rsidR="008A1138" w:rsidRPr="00C11868" w:rsidRDefault="00C11868" w:rsidP="00C11868">
      <w:pPr>
        <w:pStyle w:val="1"/>
        <w:rPr>
          <w:lang w:val="ru-RU"/>
        </w:rPr>
      </w:pPr>
      <w:bookmarkStart w:id="12" w:name="_Toc501139812"/>
      <w:r>
        <w:rPr>
          <w:lang w:val="ru-RU"/>
        </w:rPr>
        <w:t xml:space="preserve">8 </w:t>
      </w:r>
      <w:r w:rsidR="00313EE6" w:rsidRPr="00313EE6">
        <w:rPr>
          <w:lang w:val="ru-RU"/>
        </w:rPr>
        <w:t>Библиографический список</w:t>
      </w:r>
      <w:bookmarkEnd w:id="12"/>
      <w:r w:rsidR="00B326E8" w:rsidRPr="00C11868">
        <w:rPr>
          <w:lang w:val="ru-RU"/>
        </w:rPr>
        <w:t xml:space="preserve"> </w:t>
      </w:r>
    </w:p>
    <w:p w:rsidR="008A1138" w:rsidRPr="00C11868" w:rsidRDefault="008A1138" w:rsidP="00C11868">
      <w:pPr>
        <w:rPr>
          <w:lang w:val="ru-RU"/>
        </w:rPr>
      </w:pPr>
    </w:p>
    <w:p w:rsidR="008A1138" w:rsidRPr="00313EE6" w:rsidRDefault="00C11868" w:rsidP="00C11868">
      <w:pPr>
        <w:rPr>
          <w:lang w:val="ru-RU"/>
        </w:rPr>
      </w:pPr>
      <w:r>
        <w:rPr>
          <w:lang w:val="ru-RU"/>
        </w:rPr>
        <w:t>1</w:t>
      </w:r>
      <w:r w:rsidR="00B326E8" w:rsidRPr="00313EE6">
        <w:rPr>
          <w:lang w:val="ru-RU"/>
        </w:rPr>
        <w:t>. Телекоммуникационные системы и сети [Текст</w:t>
      </w:r>
      <w:proofErr w:type="gramStart"/>
      <w:r w:rsidR="00B326E8" w:rsidRPr="00313EE6">
        <w:rPr>
          <w:lang w:val="ru-RU"/>
        </w:rPr>
        <w:t>] :</w:t>
      </w:r>
      <w:proofErr w:type="gramEnd"/>
      <w:r w:rsidR="00B326E8" w:rsidRPr="00313EE6">
        <w:rPr>
          <w:lang w:val="ru-RU"/>
        </w:rPr>
        <w:t xml:space="preserve"> учебное пособие. В 3 томах. Том </w:t>
      </w:r>
      <w:proofErr w:type="gramStart"/>
      <w:r w:rsidR="00B326E8" w:rsidRPr="00313EE6">
        <w:rPr>
          <w:lang w:val="ru-RU"/>
        </w:rPr>
        <w:t>1 .</w:t>
      </w:r>
      <w:proofErr w:type="gramEnd"/>
      <w:r w:rsidR="00B326E8" w:rsidRPr="00313EE6">
        <w:rPr>
          <w:lang w:val="ru-RU"/>
        </w:rPr>
        <w:t xml:space="preserve">–Современные технологии / Б. И. </w:t>
      </w:r>
      <w:proofErr w:type="spellStart"/>
      <w:r w:rsidR="00B326E8" w:rsidRPr="00313EE6">
        <w:rPr>
          <w:lang w:val="ru-RU"/>
        </w:rPr>
        <w:t>Крук</w:t>
      </w:r>
      <w:proofErr w:type="spellEnd"/>
      <w:r w:rsidR="00B326E8" w:rsidRPr="00313EE6">
        <w:rPr>
          <w:lang w:val="ru-RU"/>
        </w:rPr>
        <w:t xml:space="preserve">, В. П. </w:t>
      </w:r>
      <w:proofErr w:type="spellStart"/>
      <w:r w:rsidR="00B326E8" w:rsidRPr="00313EE6">
        <w:rPr>
          <w:lang w:val="ru-RU"/>
        </w:rPr>
        <w:t>Попантонопуло</w:t>
      </w:r>
      <w:proofErr w:type="spellEnd"/>
      <w:r w:rsidR="00B326E8" w:rsidRPr="00313EE6">
        <w:rPr>
          <w:lang w:val="ru-RU"/>
        </w:rPr>
        <w:t xml:space="preserve">, В. П. Шувалов; под ред. профессора В. П. Шувалова.– </w:t>
      </w:r>
      <w:r w:rsidR="00B326E8" w:rsidRPr="003D7EFA">
        <w:rPr>
          <w:lang w:val="ru-RU"/>
        </w:rPr>
        <w:t xml:space="preserve">Изд. 3-е, </w:t>
      </w:r>
      <w:proofErr w:type="spellStart"/>
      <w:r w:rsidR="00B326E8" w:rsidRPr="003D7EFA">
        <w:rPr>
          <w:lang w:val="ru-RU"/>
        </w:rPr>
        <w:t>испр</w:t>
      </w:r>
      <w:proofErr w:type="spellEnd"/>
      <w:r w:rsidR="00B326E8" w:rsidRPr="003D7EFA">
        <w:rPr>
          <w:lang w:val="ru-RU"/>
        </w:rPr>
        <w:t>. и доп. – М. : Горячая линия</w:t>
      </w:r>
      <w:r w:rsidR="00B326E8" w:rsidRPr="00313EE6">
        <w:rPr>
          <w:lang w:val="ru-RU"/>
        </w:rPr>
        <w:t>– Телеком, 2005. – 647 с.</w:t>
      </w:r>
    </w:p>
    <w:p w:rsidR="008A1138" w:rsidRPr="00313EE6" w:rsidRDefault="00C11868" w:rsidP="00C11868">
      <w:pPr>
        <w:rPr>
          <w:lang w:val="ru-RU"/>
        </w:rPr>
      </w:pPr>
      <w:r>
        <w:rPr>
          <w:lang w:val="ru-RU"/>
        </w:rPr>
        <w:t>2</w:t>
      </w:r>
      <w:r w:rsidR="00B326E8" w:rsidRPr="00313EE6">
        <w:rPr>
          <w:lang w:val="ru-RU"/>
        </w:rPr>
        <w:t>. Телекоммуникационные системы и сети [Текст</w:t>
      </w:r>
      <w:proofErr w:type="gramStart"/>
      <w:r w:rsidR="00B326E8" w:rsidRPr="00313EE6">
        <w:rPr>
          <w:lang w:val="ru-RU"/>
        </w:rPr>
        <w:t>] :</w:t>
      </w:r>
      <w:proofErr w:type="gramEnd"/>
      <w:r w:rsidR="00B326E8" w:rsidRPr="00313EE6">
        <w:rPr>
          <w:lang w:val="ru-RU"/>
        </w:rPr>
        <w:t xml:space="preserve"> учебное пособие. В 3 томах. Том </w:t>
      </w:r>
      <w:proofErr w:type="gramStart"/>
      <w:r w:rsidR="00B326E8" w:rsidRPr="00313EE6">
        <w:rPr>
          <w:lang w:val="ru-RU"/>
        </w:rPr>
        <w:t>2.–</w:t>
      </w:r>
      <w:proofErr w:type="gramEnd"/>
      <w:r w:rsidR="00B326E8" w:rsidRPr="00313EE6">
        <w:rPr>
          <w:lang w:val="ru-RU"/>
        </w:rPr>
        <w:t xml:space="preserve"> Радиосвязь, радиовещание, телевидение / Г. П. Капустин, Г. В. </w:t>
      </w:r>
      <w:proofErr w:type="spellStart"/>
      <w:r w:rsidR="00B326E8" w:rsidRPr="00313EE6">
        <w:rPr>
          <w:lang w:val="ru-RU"/>
        </w:rPr>
        <w:t>Мамчев</w:t>
      </w:r>
      <w:proofErr w:type="spellEnd"/>
      <w:r w:rsidR="00B326E8" w:rsidRPr="00313EE6">
        <w:rPr>
          <w:lang w:val="ru-RU"/>
        </w:rPr>
        <w:t xml:space="preserve">, В. П. </w:t>
      </w:r>
      <w:proofErr w:type="spellStart"/>
      <w:r w:rsidR="00B326E8" w:rsidRPr="00313EE6">
        <w:rPr>
          <w:lang w:val="ru-RU"/>
        </w:rPr>
        <w:t>Попантонопуло</w:t>
      </w:r>
      <w:proofErr w:type="spellEnd"/>
      <w:r w:rsidR="00B326E8" w:rsidRPr="00313EE6">
        <w:rPr>
          <w:lang w:val="ru-RU"/>
        </w:rPr>
        <w:t xml:space="preserve">, В. П. Шувалов; под ред. профессора В. П. Шувалова.– Изд. 2-е, </w:t>
      </w:r>
      <w:proofErr w:type="spellStart"/>
      <w:r w:rsidR="00B326E8" w:rsidRPr="00313EE6">
        <w:rPr>
          <w:lang w:val="ru-RU"/>
        </w:rPr>
        <w:t>испр</w:t>
      </w:r>
      <w:proofErr w:type="spellEnd"/>
      <w:r w:rsidR="00B326E8" w:rsidRPr="00313EE6">
        <w:rPr>
          <w:lang w:val="ru-RU"/>
        </w:rPr>
        <w:t>. и доп. – М. : Горячая линия – Телеком, 2004. – 672 с.</w:t>
      </w:r>
    </w:p>
    <w:p w:rsidR="008A1138" w:rsidRPr="00313EE6" w:rsidRDefault="00C11868" w:rsidP="00C11868">
      <w:pPr>
        <w:rPr>
          <w:lang w:val="ru-RU"/>
        </w:rPr>
        <w:sectPr w:rsidR="008A1138" w:rsidRPr="00313EE6" w:rsidSect="001218D3">
          <w:footerReference w:type="default" r:id="rId18"/>
          <w:pgSz w:w="11906" w:h="16838"/>
          <w:pgMar w:top="1440" w:right="840" w:bottom="975" w:left="1700" w:header="720" w:footer="720" w:gutter="0"/>
          <w:cols w:space="720" w:equalWidth="0">
            <w:col w:w="9360"/>
          </w:cols>
          <w:noEndnote/>
          <w:titlePg/>
          <w:docGrid w:linePitch="435"/>
        </w:sectPr>
      </w:pPr>
      <w:r>
        <w:rPr>
          <w:lang w:val="ru-RU"/>
        </w:rPr>
        <w:t>3</w:t>
      </w:r>
      <w:r w:rsidR="00B326E8" w:rsidRPr="00313EE6">
        <w:rPr>
          <w:lang w:val="ru-RU"/>
        </w:rPr>
        <w:t xml:space="preserve">. </w:t>
      </w:r>
      <w:proofErr w:type="spellStart"/>
      <w:r w:rsidR="00B326E8" w:rsidRPr="00313EE6">
        <w:rPr>
          <w:lang w:val="ru-RU"/>
        </w:rPr>
        <w:t>Олифер</w:t>
      </w:r>
      <w:proofErr w:type="spellEnd"/>
      <w:r w:rsidR="00B326E8" w:rsidRPr="00313EE6">
        <w:rPr>
          <w:lang w:val="ru-RU"/>
        </w:rPr>
        <w:t>, В. Г. Компьютерные сети. Принципы, технологии, протоколы [Текст] учеб</w:t>
      </w:r>
      <w:proofErr w:type="gramStart"/>
      <w:r w:rsidR="00B326E8" w:rsidRPr="00313EE6">
        <w:rPr>
          <w:lang w:val="ru-RU"/>
        </w:rPr>
        <w:t>. пособие</w:t>
      </w:r>
      <w:proofErr w:type="gramEnd"/>
      <w:r w:rsidR="00B326E8" w:rsidRPr="00313EE6">
        <w:rPr>
          <w:lang w:val="ru-RU"/>
        </w:rPr>
        <w:t xml:space="preserve"> для вузов по спец. "Информатика и </w:t>
      </w:r>
      <w:proofErr w:type="spellStart"/>
      <w:r w:rsidR="00B326E8" w:rsidRPr="00313EE6">
        <w:rPr>
          <w:lang w:val="ru-RU"/>
        </w:rPr>
        <w:t>вычисл</w:t>
      </w:r>
      <w:proofErr w:type="spellEnd"/>
      <w:r w:rsidR="00B326E8" w:rsidRPr="00313EE6">
        <w:rPr>
          <w:lang w:val="ru-RU"/>
        </w:rPr>
        <w:t>. техника", "</w:t>
      </w:r>
      <w:proofErr w:type="spellStart"/>
      <w:r w:rsidR="00B326E8" w:rsidRPr="00313EE6">
        <w:rPr>
          <w:lang w:val="ru-RU"/>
        </w:rPr>
        <w:t>Вычисл</w:t>
      </w:r>
      <w:proofErr w:type="spellEnd"/>
      <w:r w:rsidR="00B326E8" w:rsidRPr="00313EE6">
        <w:rPr>
          <w:lang w:val="ru-RU"/>
        </w:rPr>
        <w:t xml:space="preserve">. машины, комплексы, системы и сети" и др. : / В. Г. </w:t>
      </w:r>
      <w:proofErr w:type="spellStart"/>
      <w:r w:rsidR="00B326E8" w:rsidRPr="00313EE6">
        <w:rPr>
          <w:lang w:val="ru-RU"/>
        </w:rPr>
        <w:t>Олифер</w:t>
      </w:r>
      <w:proofErr w:type="spellEnd"/>
      <w:r w:rsidR="00B326E8" w:rsidRPr="00313EE6">
        <w:rPr>
          <w:lang w:val="ru-RU"/>
        </w:rPr>
        <w:t xml:space="preserve">, Н. А. </w:t>
      </w:r>
      <w:proofErr w:type="spellStart"/>
      <w:r w:rsidR="00B326E8" w:rsidRPr="00313EE6">
        <w:rPr>
          <w:lang w:val="ru-RU"/>
        </w:rPr>
        <w:t>Олифер</w:t>
      </w:r>
      <w:proofErr w:type="spellEnd"/>
      <w:r w:rsidR="00B326E8" w:rsidRPr="00313EE6">
        <w:rPr>
          <w:lang w:val="ru-RU"/>
        </w:rPr>
        <w:t>. - СПб</w:t>
      </w:r>
      <w:proofErr w:type="gramStart"/>
      <w:r w:rsidR="00B326E8" w:rsidRPr="00313EE6">
        <w:rPr>
          <w:lang w:val="ru-RU"/>
        </w:rPr>
        <w:t>. :</w:t>
      </w:r>
      <w:proofErr w:type="gramEnd"/>
      <w:r w:rsidR="00B326E8" w:rsidRPr="00313EE6">
        <w:rPr>
          <w:lang w:val="ru-RU"/>
        </w:rPr>
        <w:t xml:space="preserve"> Питер, 2007. - 957 </w:t>
      </w:r>
      <w:proofErr w:type="gramStart"/>
      <w:r w:rsidR="00B326E8" w:rsidRPr="00313EE6">
        <w:rPr>
          <w:lang w:val="ru-RU"/>
        </w:rPr>
        <w:t>с. :</w:t>
      </w:r>
      <w:proofErr w:type="gramEnd"/>
      <w:r w:rsidR="00B326E8" w:rsidRPr="00313EE6">
        <w:rPr>
          <w:lang w:val="ru-RU"/>
        </w:rPr>
        <w:t xml:space="preserve"> ил. - (Учебник для вузов)</w:t>
      </w:r>
    </w:p>
    <w:p w:rsidR="008A1138" w:rsidRPr="00313EE6" w:rsidRDefault="008A1138" w:rsidP="00C11868">
      <w:pPr>
        <w:ind w:firstLine="0"/>
        <w:rPr>
          <w:lang w:val="ru-RU"/>
        </w:rPr>
      </w:pPr>
      <w:bookmarkStart w:id="13" w:name="page9"/>
      <w:bookmarkEnd w:id="13"/>
    </w:p>
    <w:sectPr w:rsidR="008A1138" w:rsidRPr="00313EE6">
      <w:pgSz w:w="11906" w:h="16838"/>
      <w:pgMar w:top="1440" w:right="11906" w:bottom="144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19" w:rsidRDefault="00F92A19" w:rsidP="001218D3">
      <w:r>
        <w:separator/>
      </w:r>
    </w:p>
  </w:endnote>
  <w:endnote w:type="continuationSeparator" w:id="0">
    <w:p w:rsidR="00F92A19" w:rsidRDefault="00F92A19" w:rsidP="001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658822"/>
      <w:docPartObj>
        <w:docPartGallery w:val="Page Numbers (Bottom of Page)"/>
        <w:docPartUnique/>
      </w:docPartObj>
    </w:sdtPr>
    <w:sdtContent>
      <w:p w:rsidR="001218D3" w:rsidRDefault="00121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C1" w:rsidRPr="00A046C1">
          <w:rPr>
            <w:noProof/>
            <w:lang w:val="ru-RU"/>
          </w:rPr>
          <w:t>2</w:t>
        </w:r>
        <w:r>
          <w:fldChar w:fldCharType="end"/>
        </w:r>
      </w:p>
    </w:sdtContent>
  </w:sdt>
  <w:p w:rsidR="001218D3" w:rsidRDefault="001218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19" w:rsidRDefault="00F92A19" w:rsidP="001218D3">
      <w:r>
        <w:separator/>
      </w:r>
    </w:p>
  </w:footnote>
  <w:footnote w:type="continuationSeparator" w:id="0">
    <w:p w:rsidR="00F92A19" w:rsidRDefault="00F92A19" w:rsidP="0012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2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9D8CAA04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2AE"/>
    <w:multiLevelType w:val="hybridMultilevel"/>
    <w:tmpl w:val="00006952"/>
    <w:lvl w:ilvl="0" w:tplc="00005F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945D5A"/>
    <w:multiLevelType w:val="hybridMultilevel"/>
    <w:tmpl w:val="3112D6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1BE683E"/>
    <w:multiLevelType w:val="hybridMultilevel"/>
    <w:tmpl w:val="E620E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6367CC"/>
    <w:multiLevelType w:val="hybridMultilevel"/>
    <w:tmpl w:val="442E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967AF"/>
    <w:multiLevelType w:val="hybridMultilevel"/>
    <w:tmpl w:val="A48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3117"/>
    <w:multiLevelType w:val="hybridMultilevel"/>
    <w:tmpl w:val="5E0422EC"/>
    <w:lvl w:ilvl="0" w:tplc="C37CE73A">
      <w:start w:val="1"/>
      <w:numFmt w:val="decimal"/>
      <w:lvlText w:val="%1."/>
      <w:lvlJc w:val="left"/>
      <w:pPr>
        <w:ind w:left="1328" w:hanging="360"/>
      </w:pPr>
      <w:rPr>
        <w:rFonts w:ascii="Arial" w:eastAsia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>
    <w:nsid w:val="4A9E5197"/>
    <w:multiLevelType w:val="hybridMultilevel"/>
    <w:tmpl w:val="406A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B2FEA"/>
    <w:multiLevelType w:val="hybridMultilevel"/>
    <w:tmpl w:val="DE3A1C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067C9D"/>
    <w:multiLevelType w:val="hybridMultilevel"/>
    <w:tmpl w:val="406CFB70"/>
    <w:lvl w:ilvl="0" w:tplc="BD1A46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8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8"/>
    <w:rsid w:val="001218D3"/>
    <w:rsid w:val="00313EE6"/>
    <w:rsid w:val="003D7EFA"/>
    <w:rsid w:val="00684574"/>
    <w:rsid w:val="008A1138"/>
    <w:rsid w:val="00A046C1"/>
    <w:rsid w:val="00B05AC8"/>
    <w:rsid w:val="00B326E8"/>
    <w:rsid w:val="00C11868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259E3-7E02-4BC4-879B-E7280F9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6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11868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E6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C11868"/>
    <w:rPr>
      <w:rFonts w:ascii="Times New Roman" w:eastAsiaTheme="majorEastAsia" w:hAnsi="Times New Roman" w:cstheme="majorBidi"/>
      <w:b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11868"/>
    <w:pPr>
      <w:spacing w:before="240"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C11868"/>
    <w:pPr>
      <w:spacing w:after="100"/>
    </w:pPr>
  </w:style>
  <w:style w:type="character" w:styleId="a5">
    <w:name w:val="Hyperlink"/>
    <w:basedOn w:val="a0"/>
    <w:uiPriority w:val="99"/>
    <w:unhideWhenUsed/>
    <w:rsid w:val="00C1186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8D3"/>
    <w:rPr>
      <w:rFonts w:ascii="Times New Roman" w:hAnsi="Times New Roman"/>
      <w:sz w:val="32"/>
    </w:rPr>
  </w:style>
  <w:style w:type="paragraph" w:styleId="a8">
    <w:name w:val="footer"/>
    <w:basedOn w:val="a"/>
    <w:link w:val="a9"/>
    <w:uiPriority w:val="99"/>
    <w:unhideWhenUsed/>
    <w:rsid w:val="001218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8D3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2017-10-06T17:37:00Z</dcterms:created>
  <dcterms:modified xsi:type="dcterms:W3CDTF">2017-12-16T17:39:00Z</dcterms:modified>
</cp:coreProperties>
</file>