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BE" w:rsidRPr="00764CBE" w:rsidRDefault="00764CBE" w:rsidP="00764CB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ОБРНАУКИ РОССИИ</w:t>
      </w: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B50F7" w:rsidRPr="006D3552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ЮЗГУ</w:t>
      </w:r>
      <w:r w:rsidRPr="006D355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5D010F" w:rsidP="0012007F">
      <w:pPr>
        <w:spacing w:after="0" w:line="240" w:lineRule="auto"/>
        <w:ind w:right="-70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10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86225" cy="2095500"/>
            <wp:effectExtent l="0" t="0" r="9525" b="0"/>
            <wp:docPr id="15" name="Рисунок 15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ЛОГИСТИКА В СТРОИТЕЛЬСТВЕ </w:t>
      </w: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03A7" w:rsidRPr="00DA03A7" w:rsidRDefault="002B50F7" w:rsidP="00D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по </w:t>
      </w:r>
      <w:r w:rsidR="00DE08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</w:t>
      </w:r>
      <w:r w:rsidR="00DE0896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="00DA03A7" w:rsidRPr="00DA0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08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занятий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студентов по</w:t>
      </w:r>
      <w:r w:rsidR="00DA03A7" w:rsidRPr="00DA0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подготовки</w:t>
      </w:r>
    </w:p>
    <w:p w:rsidR="002B50F7" w:rsidRPr="00DE0896" w:rsidRDefault="002B50F7" w:rsidP="00D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38.03.01 Экономика, профиль </w:t>
      </w:r>
      <w:r w:rsidRPr="00617AF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Экономика предприятий иорганизаций в строительстве</w:t>
      </w:r>
      <w:r w:rsidRPr="00617AF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»</w:t>
      </w:r>
    </w:p>
    <w:p w:rsidR="002B50F7" w:rsidRPr="00617AFD" w:rsidRDefault="002B50F7" w:rsidP="002B50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2B50F7" w:rsidRPr="00617AFD" w:rsidRDefault="002B50F7" w:rsidP="002B50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3906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Default="002B50F7" w:rsidP="002B50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Default="002B50F7" w:rsidP="002B50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 2022</w:t>
      </w: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УДК 334 (075.8)</w:t>
      </w: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Default="002B50F7" w:rsidP="002B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070CBE" w:rsidRPr="00617AFD" w:rsidRDefault="00070CBE" w:rsidP="002B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070CBE" w:rsidRDefault="00070CBE" w:rsidP="00070CBE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70CBE">
        <w:rPr>
          <w:rFonts w:ascii="Times New Roman" w:eastAsia="Calibri" w:hAnsi="Times New Roman" w:cs="Times New Roman"/>
          <w:sz w:val="32"/>
          <w:szCs w:val="32"/>
        </w:rPr>
        <w:t xml:space="preserve">Кандидат экономических наук, доцент </w:t>
      </w:r>
      <w:r w:rsidRPr="00070CBE">
        <w:rPr>
          <w:rFonts w:ascii="Times New Roman" w:eastAsia="Calibri" w:hAnsi="Times New Roman" w:cs="Times New Roman"/>
          <w:i/>
          <w:sz w:val="32"/>
          <w:szCs w:val="32"/>
        </w:rPr>
        <w:t>О.В. Шугаева</w:t>
      </w: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</w:t>
      </w:r>
      <w:r w:rsidR="00145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строительст</w:t>
      </w:r>
      <w:r w:rsidR="008D4B31">
        <w:rPr>
          <w:rFonts w:ascii="Times New Roman" w:eastAsia="Times New Roman" w:hAnsi="Times New Roman" w:cs="Times New Roman"/>
          <w:sz w:val="32"/>
          <w:szCs w:val="32"/>
          <w:lang w:eastAsia="ru-RU"/>
        </w:rPr>
        <w:t>ве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рекомендации по </w:t>
      </w:r>
      <w:r w:rsidR="00DE08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проведению практическихзанятий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направлению подготовки 38.03.01 Экономика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предприятий и организации в строительстве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/ Юго-Зап. гос. ун-т; сост.: С.В. Мамонтова Курск,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2022</w:t>
      </w:r>
      <w:r w:rsidRPr="00530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115</w:t>
      </w:r>
      <w:r w:rsidRPr="00530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B50F7" w:rsidRPr="00617AFD" w:rsidRDefault="002B50F7" w:rsidP="002B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Default="002B50F7" w:rsidP="004035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592" w:rsidRPr="00617AFD" w:rsidRDefault="00403592" w:rsidP="004035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Default="002B50F7" w:rsidP="002B5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Настоящие методические рекомендации </w:t>
      </w:r>
      <w:r w:rsidR="001F50A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составлены с учетом требований р</w:t>
      </w:r>
      <w:r w:rsidR="001F50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абочей программы дисциплины «Логистика в строительстве по направлению подготовки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38.03.01Экономика, профиль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предприятий и организаций в строительстве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нa основании учебного плана одобренного Ученым советом университета протокол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3648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648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Pr="003648A4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2B50F7" w:rsidRPr="00617AFD" w:rsidRDefault="002B50F7" w:rsidP="002B5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50F7" w:rsidRPr="00617AFD" w:rsidRDefault="002B50F7" w:rsidP="002B50F7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2B50F7" w:rsidRPr="00617AFD" w:rsidRDefault="002B50F7" w:rsidP="002B50F7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B50F7" w:rsidRPr="00617AFD" w:rsidRDefault="002B50F7" w:rsidP="002B50F7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B50F7" w:rsidRPr="00617AFD" w:rsidRDefault="002B50F7" w:rsidP="002B50F7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2B50F7" w:rsidRPr="00617AFD" w:rsidRDefault="002B50F7" w:rsidP="002B50F7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2B50F7" w:rsidRPr="00617AFD" w:rsidRDefault="002B50F7" w:rsidP="002B50F7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2B50F7" w:rsidRPr="007A0491" w:rsidRDefault="002B50F7" w:rsidP="002B50F7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764CBE" w:rsidRDefault="00764CBE" w:rsidP="00764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403592" w:rsidRDefault="00403592" w:rsidP="00764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403592" w:rsidRPr="00764CBE" w:rsidRDefault="00403592" w:rsidP="00764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Предисловие </w:t>
      </w: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Настоящее учебное издание предназначено для оказания методической </w:t>
      </w:r>
      <w:r w:rsidRPr="00764CBE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помощи студентам в выполнении индивидуального самостоятельного исследования интересующих их проблем курса и представляющих актуальность в новых социально-экономических условиях, при выполнении академической практической работы. </w:t>
      </w: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Практические задания, представленные в учебном издании, разрабо</w:t>
      </w:r>
      <w:r w:rsidRPr="00764CBE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таны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полностью соответствует</w:t>
      </w:r>
      <w:r w:rsidRPr="00764CBE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рабочей программе дисциплины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«Логистика</w:t>
      </w:r>
      <w:r w:rsidR="002B50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строительстве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её объёму, порядку изучения и преподавания студентам очной и заочной форм обучения направления подготовки </w:t>
      </w:r>
      <w:r w:rsidRPr="00764CBE">
        <w:rPr>
          <w:rFonts w:ascii="Times New Roman" w:eastAsia="Times New Roman" w:hAnsi="Times New Roman" w:cs="Times New Roman"/>
          <w:sz w:val="32"/>
          <w:szCs w:val="32"/>
        </w:rPr>
        <w:t xml:space="preserve">направления подготовки </w:t>
      </w:r>
      <w:r w:rsidRPr="00764CBE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38.03.0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«Экономика»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 издание способствует достижению главной задачи курс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«Логистика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строительстве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ознакомление студентов с основами логистики и логистической системы, </w:t>
      </w:r>
      <w:r w:rsidRPr="00764CB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формирование у студентов культуры логистического мышления, анализа теоретической базы по основным проблема</w:t>
      </w:r>
      <w:r w:rsidR="001200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 логистики, а также устойчивых</w:t>
      </w:r>
      <w:r w:rsidRPr="00764CB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практических навыков  решения  соответствующих  задач  в  профессиональной деятельности.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12007F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551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lastRenderedPageBreak/>
        <w:t xml:space="preserve">Тема – 1: </w:t>
      </w:r>
      <w:r w:rsidRPr="0076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Логистика – как предмет исследования, её </w:t>
      </w:r>
      <w:r w:rsidRPr="0076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предназначение</w:t>
      </w:r>
    </w:p>
    <w:p w:rsidR="00764CBE" w:rsidRPr="00764CBE" w:rsidRDefault="00764CBE" w:rsidP="00764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формирование представлений о логистике как науке  и сфере бизнеса, систематизаций сведений  материальных потоках как объектах логистического управления.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Происхождение термина «логистика»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Логистика как система управления товародвижением 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Потоки и запасы как экономические категории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Материальный поток как объект изучения в логистике, его параметры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Классификация материальных потоков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Дайте определение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логистика, материальный поток, материальные ресурсы, незавершенное производство, готовая продукция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этимологию термина «логистика» и его основные современные трактовки.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Объясните, что является объектом исследования логистика как науки и объектом управления логистики как сферы предпринимательства.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взаимосвязь задач и функций логистики как функционального менеджмента предприятия.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Поясните, какое место  занимает логистика в системе менеджмента современного предприятия.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Объясните, в чём заключается экономическое, организационное, технико-технологическое содержание логистики как функционального раздела менеджмента.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Поясните, какие профессиональные знания и умения являются, по вашему мнению, наиболее важными для логиста 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Докажите, верно ли, что логистика выполняет интегрирующую функцию в процессе управления товародвижения.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Расскажите историю происхождения термина «логистика»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Перечислите исторические предпосылки и этапы развития логистики.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Укажите основные задачи дисциплины «Логистика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строительстве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 Составьте таблицу, для систематизации  трактовок термина «логистика» как науки.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Дайте определение понятиям материальных потоков в логистике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строительства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Д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 характеристику сущности логистического подхода к управлению материальными потоками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строительстве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материал о содержании логистического этапа конкурентной политики коммерческих организаций.</w:t>
      </w:r>
    </w:p>
    <w:p w:rsidR="00764CBE" w:rsidRPr="00764CBE" w:rsidRDefault="00764CBE" w:rsidP="00764CBE">
      <w:pPr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Напишите эссе об этапах становления логистики   в Российской Федерации.</w:t>
      </w:r>
    </w:p>
    <w:p w:rsidR="00764CBE" w:rsidRPr="00764CBE" w:rsidRDefault="00764CBE" w:rsidP="00764CBE">
      <w:pPr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основе изучения учебной литературы составьте краткое сообщение о том, как процесс глобализации экономики влияет на развитие логистики.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4.  Ознакомьтесь   с определениями логистики, данными Советом логичесического менеджмента США, американским обществом инженеров-логистов.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Найдите  перечень вузов РФ, ведущих подготовку специалистов в области логистики.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 Логистика — это: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наука, изучающая вопросы оптимизации материальных потоков;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искусство перевозки грузов;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предпринимательская деятельность;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наука о планировании, контроле и управлении потоками;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 все ответы верны.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 В чем заключается цель логистического подхода: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управление материальными и финансовыми потоками;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управление складскими операциями;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сквозное управление материальными потоками;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все ответы верны?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 Перечислите основные функциональные области логистики: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запасы, производство, сбыт, транспорт;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запасы, транспортировка, складское хозяйство, информа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ция, кадры и обслуживающее производство;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закупка, переработка, изготовление, склад, сбыт;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все ответы верны.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 Какие методы используются при решении задач в области логистики: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исследование операций;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моделирование;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прогнозирование;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все ответы верны.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 Что такое материальный поток: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движение грузов в логистической системе;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движение грузов вне логистической системы;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движение запасов на складе предприятия;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материальные ценности в процессе приложения к ним логистических операций?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Что является объектом изучения логистики: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материальные потоки;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финансовые потоки;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информационные потоки;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Верно ли утверждение, что функцию управления запасами в сфере обращения выполняет транспорт и предприятия оптовой торговли?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верно;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не верно.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8. На каком этапе развития находится логистика в сфере экономики: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на завершающем;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на промежуточном;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на первоначальном.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Определите величину материального потока, проходящего через склад за 30 дней, если известно, что в среднем за один день через склад проходит 500 кг грузов.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15 т;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15 т/день;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15 т/месяц.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Какие специалисты обязаны знать методы логистики?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начальник транспортного цеха;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служащий планово-экономического отдела;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бухгалтер;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инженер по материально-техническому обеспечению;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служащий складского хозяйства;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е) технолог.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1.Материальный поток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поток сырья;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поток полуфабрикатов;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поток готовой продукции;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12. По отношению к логистической системе материальные потоки делятся на: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входные и выходные;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постоянные и переменные;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прямые и косвенные;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внешние и внутренние?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 Транспортная масса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основной измеритель материального потока;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количество груза, циркулирующего по системе;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количество исследуемых транспортных единиц;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верны ответы а) и в)?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14. Материалопоток в условиях рынка формируется: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 основе спроса и предложения;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 основе цены и тарифа на перевозку;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 основе совокупного дохода потребителей;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 Оптимальный объем материалопотока записывается следующим уравнением: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7E7388" w:rsidRPr="007E7388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20.1pt">
            <v:imagedata r:id="rId8" o:title=""/>
          </v:shape>
        </w:pic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7E7388" w:rsidRPr="007E7388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pict>
          <v:shape id="_x0000_i1026" type="#_x0000_t75" style="width:57.75pt;height:18.4pt">
            <v:imagedata r:id="rId9" o:title=""/>
          </v:shape>
        </w:pic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7E7388" w:rsidRPr="007E7388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pict>
          <v:shape id="_x0000_i1027" type="#_x0000_t75" style="width:50.25pt;height:18.4pt">
            <v:imagedata r:id="rId10" o:title=""/>
          </v:shape>
        </w:pic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 w:rsidR="007E7388" w:rsidRPr="007E7388">
        <w:rPr>
          <w:rFonts w:ascii="Times New Roman" w:eastAsia="Times New Roman" w:hAnsi="Times New Roman" w:cs="Times New Roman"/>
          <w:position w:val="-6"/>
          <w:sz w:val="32"/>
          <w:szCs w:val="32"/>
          <w:lang w:eastAsia="ru-RU"/>
        </w:rPr>
        <w:pict>
          <v:shape id="_x0000_i1028" type="#_x0000_t75" style="width:45.2pt;height:17.6pt">
            <v:imagedata r:id="rId11" o:title=""/>
          </v:shape>
        </w:pic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 Мощность материального потока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интенсивность перемещения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скорость перемещения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объем перемещения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объем продукции, перемещаемый за единицу времени?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 Понятие «товарный поток» относительно понятия «материальный поток»: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шире;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уже;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равнозначны;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 подлежат сравнению.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18. Скалярная транспортная масса измеряется в: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т.;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ц.;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единицах физических величин.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Тебекин, А. В. Логистика [Электронный ресурс]: учебник / А. В. Тебекин. - М.: Дашков и Ко, 2016. - 355 с. - Режим доступа: http://biblioclub.ru/</w:t>
      </w:r>
    </w:p>
    <w:p w:rsidR="00764CBE" w:rsidRPr="00764CBE" w:rsidRDefault="00764CBE" w:rsidP="00764CB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Мельников, В. П.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Кузьбожев, Э. Н.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Логистика [Текст] : учебное пособие / Н. М. Горбунов. - М.: АСТ, 2000. - 224 с.</w:t>
      </w: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Гаджинский, А. М.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Левкин, Г. Г. Основы логистики [Электронный ресурс]: учебное пособие / Г. Г. Левкин. - Москва: Инфра-Инженерия, 2014. - 240 с. - Режим доступа: </w:t>
      </w:r>
      <w:hyperlink r:id="rId12" w:history="1">
        <w:r w:rsidRPr="00764CBE">
          <w:rPr>
            <w:rFonts w:ascii="Times New Roman" w:eastAsia="Calibri" w:hAnsi="Times New Roman" w:cs="Times New Roman"/>
            <w:sz w:val="32"/>
            <w:szCs w:val="32"/>
          </w:rPr>
          <w:t>http://biblioclub.ru/</w:t>
        </w:r>
      </w:hyperlink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keepNext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Григорьев М.Н., Уваров С.А. Логистика базовый курс </w:t>
      </w:r>
      <w:r w:rsidRPr="00764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[</w:t>
      </w: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электронный ресурс]:учебник для вузов/ Григорьев М.Н., Уваров С.А. -М.: </w:t>
      </w:r>
      <w:r w:rsidRPr="00764CBE">
        <w:rPr>
          <w:rFonts w:ascii="Times New Roman" w:eastAsia="Times New Roman" w:hAnsi="Times New Roman" w:cs="Times New Roman"/>
          <w:bCs/>
          <w:iCs/>
          <w:kern w:val="32"/>
          <w:sz w:val="32"/>
          <w:szCs w:val="32"/>
          <w:lang w:eastAsia="ru-RU"/>
        </w:rPr>
        <w:t>Юрайт, 2011.</w:t>
      </w:r>
    </w:p>
    <w:p w:rsidR="00764CBE" w:rsidRPr="00764CBE" w:rsidRDefault="00764CBE" w:rsidP="00764CBE">
      <w:pPr>
        <w:keepNext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Манжай И.С.  Логистика </w:t>
      </w:r>
      <w:r w:rsidRPr="00764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[</w:t>
      </w: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электронный ресурс]. Конспект лекций / Манжай И.С. -</w:t>
      </w:r>
      <w:r w:rsidRPr="00764CBE">
        <w:rPr>
          <w:rFonts w:ascii="Times New Roman" w:eastAsia="Times New Roman" w:hAnsi="Times New Roman" w:cs="Times New Roman"/>
          <w:bCs/>
          <w:iCs/>
          <w:kern w:val="32"/>
          <w:sz w:val="32"/>
          <w:szCs w:val="32"/>
          <w:lang w:eastAsia="ru-RU"/>
        </w:rPr>
        <w:t>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13" w:history="1">
        <w:r w:rsidRPr="00764CBE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lastRenderedPageBreak/>
        <w:t>http://www.aup.ru/- Административно-управленческий портал/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764CBE">
        <w:rPr>
          <w:rFonts w:ascii="Times New Roman" w:eastAsia="Calibri" w:hAnsi="Times New Roman" w:cs="Times New Roman"/>
          <w:sz w:val="32"/>
          <w:szCs w:val="32"/>
        </w:rPr>
        <w:t>/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764CBE" w:rsidRPr="00764CBE" w:rsidRDefault="007E7388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14" w:history="1">
        <w:r w:rsidR="00764CBE"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="00764CBE" w:rsidRPr="00764CBE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764CBE"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="00764CBE" w:rsidRPr="00764CBE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764CBE"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="00764CBE" w:rsidRPr="00764CBE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="00764CBE" w:rsidRPr="00764CBE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64CBE">
        <w:rPr>
          <w:rFonts w:ascii="Times New Roman" w:eastAsia="Calibri" w:hAnsi="Times New Roman" w:cs="Times New Roman"/>
          <w:sz w:val="32"/>
          <w:szCs w:val="32"/>
        </w:rPr>
        <w:t>.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Тема – 2: </w:t>
      </w:r>
      <w:r w:rsidRPr="00764CBE">
        <w:rPr>
          <w:rFonts w:ascii="Times New Roman" w:eastAsia="Times New Roman" w:hAnsi="Times New Roman" w:cs="Times New Roman"/>
          <w:b/>
          <w:spacing w:val="20"/>
          <w:sz w:val="32"/>
          <w:szCs w:val="32"/>
          <w:u w:val="single"/>
          <w:lang w:eastAsia="ru-RU"/>
        </w:rPr>
        <w:t>Современные логистические системы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об информационных, финансовых и сервисных потоках   как объектах логистического управления и о содержании  логистических операций и  функций.</w:t>
      </w:r>
      <w:r w:rsidRPr="00764CBE">
        <w:rPr>
          <w:rFonts w:ascii="Times New Roman" w:eastAsia="Times New Roman" w:hAnsi="Times New Roman" w:cs="Times New Roman"/>
          <w:i/>
          <w:spacing w:val="20"/>
          <w:sz w:val="32"/>
          <w:szCs w:val="32"/>
          <w:lang w:eastAsia="ru-RU"/>
        </w:rPr>
        <w:t xml:space="preserve"> Формирование  системных  представлений об управлении в микро- и макрологистических системах.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Характеристика логистических операций с материальными потоками.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Общая характеристика логистических процедур и функций  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Финансовые потоки в логистике  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Способы синхронизации финансовых и материальных потов в  логистической системе 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Информационные потоки в логистике: понятие и признаки классификации  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Потоки услуг в логистике.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Определение логистической системы. 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Функциональный и обеспечивающий комплекс логистической системы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Классификация логистических систем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Звено логистической системы как преобразователь потоков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логистической цепи. Полные логистические цепи</w:t>
      </w:r>
    </w:p>
    <w:p w:rsidR="00764CBE" w:rsidRPr="00764CBE" w:rsidRDefault="00764CBE" w:rsidP="00764CB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Парадигма управления цепями поставок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логистическая операция, логистическая функция. информационный поток, финансовый поток, сервисный поток, </w:t>
      </w:r>
      <w:r w:rsidRPr="00764CBE">
        <w:rPr>
          <w:rFonts w:ascii="Times New Roman" w:eastAsia="Times New Roman" w:hAnsi="Times New Roman" w:cs="Times New Roman"/>
          <w:i/>
          <w:spacing w:val="20"/>
          <w:sz w:val="32"/>
          <w:szCs w:val="32"/>
          <w:lang w:eastAsia="ru-RU"/>
        </w:rPr>
        <w:t>система, автономность, целостность, эмердженстность, логистическая система, макрологичтисекая система, мезологистическая система, микрологистическая система, логистическая цепь, цепь поставок</w:t>
      </w:r>
      <w:r w:rsidRPr="00764CBE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,  </w:t>
      </w:r>
      <w:r w:rsidRPr="00764CBE">
        <w:rPr>
          <w:rFonts w:ascii="Times New Roman" w:eastAsia="Times New Roman" w:hAnsi="Times New Roman" w:cs="Times New Roman"/>
          <w:i/>
          <w:spacing w:val="20"/>
          <w:sz w:val="32"/>
          <w:szCs w:val="32"/>
          <w:lang w:eastAsia="ru-RU"/>
        </w:rPr>
        <w:t>внешние микрологистические системы, внутерипроизводственнные логистические системы.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37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Определите характер взаимодействия материальных и сопутствующих потоков. </w:t>
      </w:r>
    </w:p>
    <w:p w:rsidR="00764CBE" w:rsidRPr="00764CBE" w:rsidRDefault="00764CBE" w:rsidP="00764CBE">
      <w:pPr>
        <w:numPr>
          <w:ilvl w:val="0"/>
          <w:numId w:val="37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Сформулируйте понятие материальных запасов и охарактеризуйте их формы, виды и части. </w:t>
      </w:r>
    </w:p>
    <w:p w:rsidR="00764CBE" w:rsidRPr="00764CBE" w:rsidRDefault="00764CBE" w:rsidP="00764CBE">
      <w:pPr>
        <w:numPr>
          <w:ilvl w:val="0"/>
          <w:numId w:val="37"/>
        </w:numPr>
        <w:shd w:val="clear" w:color="auto" w:fill="FFFFFF"/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Раскройте сущность  механизма финансового обслуживания товарных потоков в логистике.</w:t>
      </w:r>
    </w:p>
    <w:p w:rsidR="00764CBE" w:rsidRPr="00764CBE" w:rsidRDefault="00764CBE" w:rsidP="00764CBE">
      <w:pPr>
        <w:numPr>
          <w:ilvl w:val="0"/>
          <w:numId w:val="37"/>
        </w:numPr>
        <w:shd w:val="clear" w:color="auto" w:fill="FFFFFF"/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Охарактеризуйте виды финансовых потоков в логистике. </w:t>
      </w:r>
    </w:p>
    <w:p w:rsidR="00764CBE" w:rsidRPr="00764CBE" w:rsidRDefault="00764CBE" w:rsidP="00764CBE">
      <w:pPr>
        <w:numPr>
          <w:ilvl w:val="0"/>
          <w:numId w:val="37"/>
        </w:numPr>
        <w:shd w:val="clear" w:color="auto" w:fill="FFFFFF"/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Перечислите признаки классификации информационных потоков в логистике. </w:t>
      </w:r>
    </w:p>
    <w:p w:rsidR="00764CBE" w:rsidRPr="00764CBE" w:rsidRDefault="00764CBE" w:rsidP="00764CBE">
      <w:pPr>
        <w:numPr>
          <w:ilvl w:val="0"/>
          <w:numId w:val="37"/>
        </w:numPr>
        <w:shd w:val="clear" w:color="auto" w:fill="FFFFFF"/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Укажите элементы информационных потоков, отражающие требования потребителей. </w:t>
      </w:r>
    </w:p>
    <w:p w:rsidR="00764CBE" w:rsidRPr="00764CBE" w:rsidRDefault="00764CBE" w:rsidP="00764CBE">
      <w:pPr>
        <w:numPr>
          <w:ilvl w:val="0"/>
          <w:numId w:val="37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Определите состав элементов организационной структуры логистической информационной  системы. </w:t>
      </w:r>
    </w:p>
    <w:p w:rsidR="00764CBE" w:rsidRPr="00764CBE" w:rsidRDefault="00764CBE" w:rsidP="00764CBE">
      <w:pPr>
        <w:numPr>
          <w:ilvl w:val="0"/>
          <w:numId w:val="3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Определите понятие «система» и специфику категории «логистическая система».</w:t>
      </w:r>
    </w:p>
    <w:p w:rsidR="00764CBE" w:rsidRPr="00764CBE" w:rsidRDefault="00764CBE" w:rsidP="00764CBE">
      <w:pPr>
        <w:numPr>
          <w:ilvl w:val="0"/>
          <w:numId w:val="3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Каковы  признаки классификации логистических систем.</w:t>
      </w:r>
    </w:p>
    <w:p w:rsidR="00764CBE" w:rsidRPr="00764CBE" w:rsidRDefault="00764CBE" w:rsidP="00764CBE">
      <w:pPr>
        <w:numPr>
          <w:ilvl w:val="0"/>
          <w:numId w:val="3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Раскройте содержание полного цикл микрологистичекого процесса.</w:t>
      </w:r>
    </w:p>
    <w:p w:rsidR="00764CBE" w:rsidRPr="00764CBE" w:rsidRDefault="00764CBE" w:rsidP="00764CBE">
      <w:pPr>
        <w:numPr>
          <w:ilvl w:val="0"/>
          <w:numId w:val="3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 чем, на Ваш взгляд, состоит принципиальное  отличие логистики как системы организации эффективного  товародвижения от материально-технического снабжения в условиях административно-командной системы? </w:t>
      </w:r>
    </w:p>
    <w:p w:rsidR="00764CBE" w:rsidRPr="00764CBE" w:rsidRDefault="00764CBE" w:rsidP="00764CBE">
      <w:pPr>
        <w:numPr>
          <w:ilvl w:val="0"/>
          <w:numId w:val="3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Поясните основное отличие концепции интегрированной логистики и управления цепями поставок.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 для студентов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Изобразите общую схему движения товарного, информационного  и финансового потоков при осуществлении безналичных расчетов.</w:t>
      </w:r>
    </w:p>
    <w:p w:rsidR="00764CBE" w:rsidRPr="00764CBE" w:rsidRDefault="00764CBE" w:rsidP="00764CB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Изобразите схему информационных потоков при планировании запасов.</w:t>
      </w:r>
    </w:p>
    <w:p w:rsidR="00764CBE" w:rsidRPr="00764CBE" w:rsidRDefault="00764CBE" w:rsidP="00764CB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Проведите сравнительный анализ категорий «логистическая цепь», «логистический канал» и «логистическая сеть». Как эти категории соотносятся между собой?</w:t>
      </w:r>
    </w:p>
    <w:p w:rsidR="00764CBE" w:rsidRPr="00764CBE" w:rsidRDefault="00764CBE" w:rsidP="00764CB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макро-, мезо- и микрологистические системы с организационно-управленческой точки зрения.</w:t>
      </w:r>
    </w:p>
    <w:p w:rsidR="00764CBE" w:rsidRPr="00764CBE" w:rsidRDefault="00764CBE" w:rsidP="00764CB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возможности применения системы сетевого планирования и управления в логистике.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1.Напишите эссе перспективах логистики   в Российской Федерации.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На основе изучения учебной литературы составьте краткое сообщение о том, какие показатели эффективности деятельности организаций зависят от логистических решений.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Ознакомьтесь с особенностями управления логистическими финансовыми потоками на уровне предприятия.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Перечислите способы синхронизации финансовых и материальных потоков в логистической системе предприятия.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Дайте  содержательную трактовку кибернетической модели логистической системы.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Раскройте принципиальное различие толкающих и тянущих логистических систем.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Проведите анализ значимости трансакционных издержек как фактора логистической организации фирмы.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 Логистическая операция: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преобразует материальные потоки;                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интегрирует материальные потоки;              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ускоряет движение материальных потоков;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способствует сокращению времени движения материаль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ных потоков внутри предприятия.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Какая из перечисленных операций относится к логисти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ческим: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 оформление заказа на материальные ресурсы;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списание неликвидных материальных ценностей;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сушка сырья;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транспортировка готовой продукции?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 xml:space="preserve">3.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Что подразумевается под логистической операцией?</w:t>
      </w:r>
    </w:p>
    <w:p w:rsidR="00764CBE" w:rsidRPr="00764CBE" w:rsidRDefault="00764CBE" w:rsidP="00764CBE">
      <w:pPr>
        <w:shd w:val="clear" w:color="auto" w:fill="FFFFFF"/>
        <w:tabs>
          <w:tab w:val="left" w:pos="437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сложная организационная деятельность в пределах одного звена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логистической системы;</w:t>
      </w:r>
    </w:p>
    <w:p w:rsidR="00764CBE" w:rsidRPr="00764CBE" w:rsidRDefault="00764CBE" w:rsidP="00764CBE">
      <w:pPr>
        <w:shd w:val="clear" w:color="auto" w:fill="FFFFFF"/>
        <w:tabs>
          <w:tab w:val="left" w:pos="437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любое действие, подлежащее дальнейшей декомпозиции с целью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решения поставленной задачи по оптимизации информационных и финансовых потоков конкретной организации бизнеса;</w:t>
      </w:r>
    </w:p>
    <w:p w:rsidR="00764CBE" w:rsidRPr="00764CBE" w:rsidRDefault="00764CBE" w:rsidP="00764CBE">
      <w:pPr>
        <w:shd w:val="clear" w:color="auto" w:fill="FFFFFF"/>
        <w:tabs>
          <w:tab w:val="left" w:pos="437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совокупность действий, направленных на оптимизацию потоко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вых процессов конкретной организации бизнеса, осуществляемая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 строго установленном порядке;</w:t>
      </w:r>
    </w:p>
    <w:p w:rsidR="00764CBE" w:rsidRPr="00764CBE" w:rsidRDefault="00764CBE" w:rsidP="00764CBE">
      <w:pPr>
        <w:shd w:val="clear" w:color="auto" w:fill="FFFFFF"/>
        <w:tabs>
          <w:tab w:val="left" w:pos="437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совокупность действий, направленных на производство готовой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продукции или услуги;</w:t>
      </w:r>
    </w:p>
    <w:p w:rsidR="00764CBE" w:rsidRPr="00764CBE" w:rsidRDefault="00764CBE" w:rsidP="00764CBE">
      <w:pPr>
        <w:shd w:val="clear" w:color="auto" w:fill="FFFFFF"/>
        <w:tabs>
          <w:tab w:val="left" w:pos="437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любое  действие,  не  подлежащее  дальнейшей декомпозиции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в рамках поставленной задачи исследования или менеджмента,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связанное с возникновением, преобразованием или поглощением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материального и сопутствующих ему потоков.</w:t>
      </w:r>
    </w:p>
    <w:p w:rsidR="00764CBE" w:rsidRPr="00764CBE" w:rsidRDefault="00764CBE" w:rsidP="00764CBE">
      <w:pPr>
        <w:shd w:val="clear" w:color="auto" w:fill="FFFFFF"/>
        <w:tabs>
          <w:tab w:val="left" w:pos="437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Что в логистике принято понимать под логистической функцией?</w:t>
      </w:r>
    </w:p>
    <w:p w:rsidR="00764CBE" w:rsidRPr="00764CBE" w:rsidRDefault="00764CBE" w:rsidP="00764CBE">
      <w:pPr>
        <w:shd w:val="clear" w:color="auto" w:fill="FFFFFF"/>
        <w:tabs>
          <w:tab w:val="left" w:pos="475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любое действие, подлежащее дальнейшей декомпозиции с целью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решения поставленной задачи по оптимизации информационных и финансовых потоков конкретной организации бизнеса;</w:t>
      </w:r>
    </w:p>
    <w:p w:rsidR="00764CBE" w:rsidRPr="00764CBE" w:rsidRDefault="00764CBE" w:rsidP="00764CBE">
      <w:pPr>
        <w:shd w:val="clear" w:color="auto" w:fill="FFFFFF"/>
        <w:tabs>
          <w:tab w:val="left" w:pos="475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обособленная совокупность логистических операций, направлен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ных на реализацию поставленных перед логистической системой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 (или) ее звеньями задач;</w:t>
      </w:r>
    </w:p>
    <w:p w:rsidR="00764CBE" w:rsidRPr="00764CBE" w:rsidRDefault="00764CBE" w:rsidP="00764CBE">
      <w:pPr>
        <w:shd w:val="clear" w:color="auto" w:fill="FFFFFF"/>
        <w:tabs>
          <w:tab w:val="left" w:pos="475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lastRenderedPageBreak/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любое  действие,  не  подлежащее  дальнейшей  декомпозиции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в рамках поставленной задачи исследования или менеджмента,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связанное с возникновением, преобразованием или поглощением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материального и сопутствующих ему потоков;</w:t>
      </w:r>
    </w:p>
    <w:p w:rsidR="00764CBE" w:rsidRPr="00764CBE" w:rsidRDefault="00764CBE" w:rsidP="00764CBE">
      <w:pPr>
        <w:shd w:val="clear" w:color="auto" w:fill="FFFFFF"/>
        <w:tabs>
          <w:tab w:val="left" w:pos="475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обособленная совокупность логистических операций, направленных </w:t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на повышение конкурентоспособности промышленных организаций;</w:t>
      </w:r>
    </w:p>
    <w:p w:rsidR="00764CBE" w:rsidRPr="00764CBE" w:rsidRDefault="00764CBE" w:rsidP="00764CBE">
      <w:pPr>
        <w:shd w:val="clear" w:color="auto" w:fill="FFFFFF"/>
        <w:tabs>
          <w:tab w:val="left" w:pos="475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сложная организационная деятельность, которая состоит в органи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зации процесса управления материальными потоками, задача кото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рой заключается в максимизации прибыли организации бизнеса.</w:t>
      </w:r>
    </w:p>
    <w:p w:rsidR="00764CBE" w:rsidRPr="00764CBE" w:rsidRDefault="00764CBE" w:rsidP="00764CBE">
      <w:pPr>
        <w:shd w:val="clear" w:color="auto" w:fill="FFFFFF"/>
        <w:tabs>
          <w:tab w:val="left" w:pos="475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5.Виды логистических операций: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с материальными и информационными потоками;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 добавленной стоимостью и без нее;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с переходом права собственности на товар.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6.Материальный поток на пути от производителя к потребителю, проходящий, по крайней мере, через одного посредника, называется потоком...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с прямыми связями;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 гибкими связями;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эшелонированным;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интегральным.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Основные потоки логистики: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информационные;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материальные;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энергетические;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финансовые.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 К оперативной функции логистики относится...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анализ потребности в материальных ресурсах;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управление движением материальными ценностями;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прогнозирование развития рынков;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организация связей с конкурентами.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 Что представляет собой логистическая система: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совокупность взаимодействующих подразделений пред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приятия;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совокупность потоковых процессов;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комплекс взаимосвязанных логистических функций;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адаптивная система с обратной связью, выполняющая логистические функции?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 Отличительное свойство логистической системы: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наличие прочных связей между элементами;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взаимодействие с внешней средой;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наличие потоковых процессов;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размер системы.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 Что поступает из логистической системы во внешнюю среду: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материальные ресурсы, необходимые для производства продукции;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финансовые средства потребителей продукции;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готовая продукция предприятия;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все ответы верны?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 К функциональным подсистемам относят: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производственную, информационную, транспортную;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складскую, кадровую, информационную;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правовую, складскую, транспортную;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производственную, транспортную, складскую.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Эффект, возникающий в процессе взаимодействия логистических систем, называется: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экономический эффект;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логистический эффект;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экономическая синергия;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логистическая синергия?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6.Важнейшими свойствами логистической системы являются: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эффективность и адаптивность;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цикличность и синергичность;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адаптивность и оптимальность;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эффективность и оптимальность?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 Логистический цикл состоит из: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5 элементов;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4 элементов;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6 элементов;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3 элементов.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Макрологистические системы предполагают: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создание оптимальной системы управления материальным потоком;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продвижение товаров, услуг, информации;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объединение всех сфер в единую систему, функционирующую по общим правилам;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создание единого экономического пространства?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9. Типы микрологистических систем: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эшелонированные, гибкие, производственные;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 прямыми связями, гибкие, эшелонированные,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экономические, с прямыми связями, гибкие,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эшелонированные, производственные, экономические.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 Цикличность логистических связей выражается в: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последовательности передачи информации по звеньям логистической цепи;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последовательности передачи материалов от поставщика к потребителю;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последовательности передачи материальных и информационных потоков между звеньями логистической цепи;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11. Логистическая система на микроуровне  -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отдельное подразделение предприятия;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предприятие в целом;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регион;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верны ответы а) и б)?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12. Гибкие логистические системы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движение материальных ресурсов через посредников;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движение материальных ресурсов без посредников;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движение материальных ресурсов внутри предприятия 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нет верного варианта?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1.Тебекин, А. В. Логистика [Электронный ресурс]: учебник / А. </w:t>
      </w:r>
      <w:r w:rsidRPr="00764CBE">
        <w:rPr>
          <w:rFonts w:ascii="Times New Roman" w:eastAsia="Calibri" w:hAnsi="Times New Roman" w:cs="Times New Roman"/>
          <w:sz w:val="32"/>
          <w:szCs w:val="32"/>
        </w:rPr>
        <w:lastRenderedPageBreak/>
        <w:t>В. Тебекин. - М.: Дашков и Ко, 2016. - 355 с. - Режим доступа: http://biblioclub.ru/</w:t>
      </w:r>
    </w:p>
    <w:p w:rsidR="00764CBE" w:rsidRPr="00764CBE" w:rsidRDefault="00764CBE" w:rsidP="00764C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2. Мельников, В. П.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3.Кузьбожев, Э. Н.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Гаджинский, А. М.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Левкин, Г. Г. Основы логистики [Электронный ресурс]: учебное пособие / Г. Г. Левкин. - Москва: Инфра-Инженерия, 2014. - 240 с. - Режим доступа: </w:t>
      </w:r>
      <w:hyperlink r:id="rId15" w:history="1">
        <w:r w:rsidRPr="00764CBE">
          <w:rPr>
            <w:rFonts w:ascii="Times New Roman" w:eastAsia="Calibri" w:hAnsi="Times New Roman" w:cs="Times New Roman"/>
            <w:sz w:val="32"/>
            <w:szCs w:val="32"/>
          </w:rPr>
          <w:t>http://biblioclub.ru/</w:t>
        </w:r>
      </w:hyperlink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1. Григорьев М.Н., Уваров С.А. Логистика базовый курс </w:t>
      </w:r>
      <w:r w:rsidRPr="00764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[</w:t>
      </w: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электронный ресурс]:учебник для вузов/ Григорьев М.Н., Уваров С.А. -М.: </w:t>
      </w:r>
      <w:r w:rsidRPr="00764CBE">
        <w:rPr>
          <w:rFonts w:ascii="Times New Roman" w:eastAsia="Times New Roman" w:hAnsi="Times New Roman" w:cs="Times New Roman"/>
          <w:bCs/>
          <w:iCs/>
          <w:kern w:val="32"/>
          <w:sz w:val="32"/>
          <w:szCs w:val="32"/>
          <w:lang w:eastAsia="ru-RU"/>
        </w:rPr>
        <w:t>Юрайт, 2011.</w:t>
      </w:r>
    </w:p>
    <w:p w:rsidR="00764CBE" w:rsidRPr="00764CBE" w:rsidRDefault="00764CBE" w:rsidP="00764CB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2. Манжай И.С.  Логистика </w:t>
      </w:r>
      <w:r w:rsidRPr="00764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[</w:t>
      </w: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электронный ресурс]. Конспект лекций / Манжай И.С. -</w:t>
      </w:r>
      <w:r w:rsidRPr="00764CBE">
        <w:rPr>
          <w:rFonts w:ascii="Times New Roman" w:eastAsia="Times New Roman" w:hAnsi="Times New Roman" w:cs="Times New Roman"/>
          <w:bCs/>
          <w:iCs/>
          <w:kern w:val="32"/>
          <w:sz w:val="32"/>
          <w:szCs w:val="32"/>
          <w:lang w:eastAsia="ru-RU"/>
        </w:rPr>
        <w:t>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Электронно-библиотечная система «Университетская библиотека Онлайн» – </w:t>
      </w:r>
      <w:hyperlink r:id="rId16" w:history="1">
        <w:r w:rsidRPr="00764CBE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tabs>
          <w:tab w:val="num" w:pos="13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3.www.logistic.ru  -  Информационный Логистический портал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4.www.loginfo.ru  - Журнал «Логинфо». 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6.www.ropnet.ru/magpack/ - Журнал «Логистика».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7.www.loglink.ru – информационный ресурс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15.www.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764CBE">
        <w:rPr>
          <w:rFonts w:ascii="Times New Roman" w:eastAsia="Calibri" w:hAnsi="Times New Roman" w:cs="Times New Roman"/>
          <w:sz w:val="32"/>
          <w:szCs w:val="32"/>
        </w:rPr>
        <w:t>/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16.</w:t>
      </w:r>
      <w:hyperlink r:id="rId17" w:history="1">
        <w:r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764CBE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Pr="00764CBE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764CBE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Pr="00764CBE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17.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64CBE">
        <w:rPr>
          <w:rFonts w:ascii="Times New Roman" w:eastAsia="Calibri" w:hAnsi="Times New Roman" w:cs="Times New Roman"/>
          <w:sz w:val="32"/>
          <w:szCs w:val="32"/>
        </w:rPr>
        <w:t>.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Тема – 3: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Закупочная логистика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 механизме функционирования закупочной логистики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  Место закупочной логистики в логистической системе.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2.  Виды материальных ресурсов. Виды закупок.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3. Типовые задачи закупочной логистики.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4.  Механизм  закупочной логистики.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5. Применение современных технологий при осуществлении закупок.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6. Оценка эффективности закупочной логистики.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закупочная логистика,  объект логистики закупок, потребность в материальных ресурсах, брутто-потребность, нетто-потребность, первичная потребность, вторичная потребность, третичная потребность, задача МОВ, заказ на закупку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означает «квалифицированный» поставщик?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думаете, должна ли организация всегда упорно добиваться от поставщиков самых низких цен и лучших условий поставки?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заключается отличие государственных закупок от обычных закупок организаций?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Укажите различия между осуществлением закупок, поставками, материально-техническим обеспечением, логистикой и управлением снабжением.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говорят о выгодах совершений покупок через Интернет. Каковы они?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электронное снабжение повлияет на другие операции?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принятия решения о пролонгировании договорных отношений с одним из двух поставщиков, произведите оценку их деятельности на основе следующих данных. Известно, что в течение двух месяцев фирма получала от поставщиков №1 и №2 товары А и В. Динамика цен на поставляемую продукцию, динамика поставки некачественных товаров, а также динамика нарушений поставщиками сроков поставок представлена в следующих таблицах.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1 - Динамика цен на поставляемые товары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1584"/>
        <w:gridCol w:w="1507"/>
        <w:gridCol w:w="2458"/>
        <w:gridCol w:w="2324"/>
      </w:tblGrid>
      <w:tr w:rsidR="00764CBE" w:rsidRPr="00764CBE" w:rsidTr="00764CBE">
        <w:trPr>
          <w:trHeight w:val="401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товар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 поставки, ед/мес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за единицу, руб.</w:t>
            </w:r>
          </w:p>
        </w:tc>
      </w:tr>
      <w:tr w:rsidR="00764CBE" w:rsidRPr="00764CBE" w:rsidTr="00764CBE">
        <w:trPr>
          <w:trHeight w:val="36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764CBE" w:rsidRPr="00764CBE" w:rsidTr="00764CBE">
        <w:trPr>
          <w:trHeight w:val="380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764CBE" w:rsidRPr="00764CBE" w:rsidTr="00764CBE">
        <w:trPr>
          <w:trHeight w:val="39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764CBE" w:rsidRPr="00764CBE" w:rsidTr="00764CBE">
        <w:trPr>
          <w:trHeight w:val="340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764CBE" w:rsidRPr="00764CBE" w:rsidTr="00764CBE">
        <w:trPr>
          <w:trHeight w:val="42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764CBE" w:rsidRPr="00764CBE" w:rsidTr="00764CBE">
        <w:trPr>
          <w:trHeight w:val="310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764CBE" w:rsidRPr="00764CBE" w:rsidTr="00764CBE">
        <w:trPr>
          <w:trHeight w:val="41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764CBE" w:rsidRPr="00764CBE" w:rsidTr="00764CBE">
        <w:trPr>
          <w:trHeight w:val="330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2 - Динамика поставки товаров ненадлежащего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696"/>
        <w:gridCol w:w="6312"/>
      </w:tblGrid>
      <w:tr w:rsidR="00764CBE" w:rsidRPr="00764CBE" w:rsidTr="00764CB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месяц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товара ненадлежащего качества, поставленного в течение месяца, единиц</w:t>
            </w:r>
          </w:p>
        </w:tc>
      </w:tr>
      <w:tr w:rsidR="00764CBE" w:rsidRPr="00764CBE" w:rsidTr="00764CBE">
        <w:trPr>
          <w:trHeight w:val="33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764CBE" w:rsidRPr="00764CBE" w:rsidTr="00764CBE">
        <w:trPr>
          <w:trHeight w:val="25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</w:tr>
      <w:tr w:rsidR="00764CBE" w:rsidRPr="00764CBE" w:rsidTr="00764CBE">
        <w:trPr>
          <w:trHeight w:val="35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</w:tc>
      </w:tr>
      <w:tr w:rsidR="00764CBE" w:rsidRPr="00764CBE" w:rsidTr="00764CBE">
        <w:trPr>
          <w:trHeight w:val="39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3 - Динамика нарушения установленных сроков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1914"/>
        <w:gridCol w:w="1797"/>
        <w:gridCol w:w="1175"/>
        <w:gridCol w:w="1924"/>
        <w:gridCol w:w="1758"/>
      </w:tblGrid>
      <w:tr w:rsidR="00764CBE" w:rsidRPr="00764CBE" w:rsidTr="00764CBE">
        <w:trPr>
          <w:cantSplit/>
        </w:trPr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 № 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 № 2</w:t>
            </w:r>
          </w:p>
        </w:tc>
      </w:tr>
      <w:tr w:rsidR="00764CBE" w:rsidRPr="00764CBE" w:rsidTr="00764C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поставок, единиц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 опозданий, дней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поставок, единиц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 опозданий, дней</w:t>
            </w:r>
          </w:p>
        </w:tc>
      </w:tr>
      <w:tr w:rsidR="00764CBE" w:rsidRPr="00764CBE" w:rsidTr="00764C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</w:tr>
      <w:tr w:rsidR="00764CBE" w:rsidRPr="00764CBE" w:rsidTr="00764C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Выполнить оценку поставщиков по показателям цены, надежности и качества поставляемого товара. При расчете рейтинга поставщиков принять следующие веса показателей: цена – 0,6; качество поставляемых товаров – 0,2; надежность поставки – 0,2.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1"/>
          <w:numId w:val="4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Проанализируйте преимущества и недостатки одного и нескольких источников поставки ресурсов. </w:t>
      </w:r>
    </w:p>
    <w:p w:rsidR="00764CBE" w:rsidRPr="00764CBE" w:rsidRDefault="00764CBE" w:rsidP="00764CBE">
      <w:pPr>
        <w:numPr>
          <w:ilvl w:val="1"/>
          <w:numId w:val="4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основные факторы, определяющие решения о закупках ресурсов производственного предприятия.</w:t>
      </w:r>
    </w:p>
    <w:p w:rsidR="00764CBE" w:rsidRPr="00764CBE" w:rsidRDefault="00764CBE" w:rsidP="00764CBE">
      <w:pPr>
        <w:numPr>
          <w:ilvl w:val="1"/>
          <w:numId w:val="4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Выберите конкретное предприятие самостоятельно или воспользуйтесь предложенным преподавателем. Составьте список поставщиков данного предприятия. </w:t>
      </w:r>
    </w:p>
    <w:p w:rsidR="00764CBE" w:rsidRPr="00764CBE" w:rsidRDefault="00764CBE" w:rsidP="00764CBE">
      <w:pPr>
        <w:numPr>
          <w:ilvl w:val="1"/>
          <w:numId w:val="4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поставщиков этого списка рассчитайте рейтинг по известной методике. Выберите наилучшего партнера.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1.Деятельность закупочной службы может рассматриваться как: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элемент макрологистической системы, в которую входит предприятие;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одно из подразделений предприятия;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самостоятельная система;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 При определении потребности в материальных ресурсах: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анализируют рынок поставщиков;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создают банк данных о поставщиках;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разрабатывают планы-графики;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анализируют риски.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При подготовке бюджета закупок определяют следующие виды затрат: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затраты на транспортировку;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затраты на поиск информации о потенциальных поставщиках;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затраты на реализацию продукции;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верны ответы а) и б).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Осуществление закупок не предполагает: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разработку условий поставки и оплаты;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выбор метода закупок;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проведение переговоров;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поиск потенциального поставщика.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Какой  фактор влияет на решение работать с посредником: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цена;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качество;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надежность;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финансовые возможности?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Поиск поставщиков осуществляется посредством: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проведения переговоров;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изучения рекламных материалов;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анкетирования;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проведения презентаций.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Рейтинг поставщика рассчитывается путем: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умножения удельного веса критерия на его оценку;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суммирования удельного веса критериев;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бальной оценки каждого критерия;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суммирования произведений значимости критерия на его оценку.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 При расчете рейтинга поставщика главным критерием выступает: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цена;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условия платежа;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сроки поставки;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надежность поставки.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9. Закупочная логистика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управление процессами закупки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организация закупки, доставки и временного хранения сырья и полуфабрикатов;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управление материальными потоками на этапе обеспечения предприятия сырьем;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 Рекламация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документ, отражающий недостатки при поставке;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претензия потребителей;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рекламная акция;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ответа.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Тема-4: Производственная логистика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 логистических аспектах управления производственными процессами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о логистике производственных процессов: понятие, цель, задачи и особенности. </w:t>
      </w:r>
    </w:p>
    <w:p w:rsidR="00764CBE" w:rsidRPr="00764CBE" w:rsidRDefault="00764CBE" w:rsidP="00764C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Виды движения материальных ресурсов в производстве. </w:t>
      </w:r>
    </w:p>
    <w:p w:rsidR="00764CBE" w:rsidRPr="00764CBE" w:rsidRDefault="00764CBE" w:rsidP="00764C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материальных потоков в производстве. </w:t>
      </w:r>
    </w:p>
    <w:p w:rsidR="00764CBE" w:rsidRPr="00764CBE" w:rsidRDefault="00764CBE" w:rsidP="00764C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Основы оперативного планирования и управления материальными потоками в производстве. </w:t>
      </w:r>
    </w:p>
    <w:p w:rsidR="00764CBE" w:rsidRPr="00764CBE" w:rsidRDefault="00764CBE" w:rsidP="00764C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Календарный метод планирования материальных потребностей ( стандарт системы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MRPI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    </w:t>
      </w:r>
    </w:p>
    <w:p w:rsidR="00764CBE" w:rsidRPr="00764CBE" w:rsidRDefault="00764CBE" w:rsidP="00764C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Объемно-календарный метод планирования (стандарт концепций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MPRII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ERP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 Концепция  «точно в срок» (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JIT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логистика производства,  производственный процесс, вид движения материальных ресурсов, тип производства, календарный метод планирования, объемно-календарный метод планирования, объемно-динамический метод планирования,   «выталкивающие» системы планирования и управления материальными потоками, «Вытягивающие» системы планирования и управления материальным потоком, система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KANBAN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Дайте определение производственной логистике и раскройте её сущность. </w:t>
      </w: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Опишите структуру производственного процесса. </w:t>
      </w: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виды движения материальных ресурсов и сформулируйте правило сочетаний операция при параллельно-последовательном способе. </w:t>
      </w: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Опишите основные системы и методы планирования материальных потоков и управления ими в производстве. </w:t>
      </w: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Какими способами можно осуществлять регулирования запасов в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MRP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ERP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-системах?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схемы производственных потоков объясните характер взаимодействия потоков и запасов во внутрипроизводственной логистике.</w:t>
      </w:r>
    </w:p>
    <w:p w:rsidR="00764CBE" w:rsidRPr="00764CBE" w:rsidRDefault="00764CBE" w:rsidP="00764C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Выберите наиболее важные, по вашему мнению, факторы и проведите сравнение логистического и традиционного подходов в менеджменте предприятия.</w:t>
      </w:r>
    </w:p>
    <w:p w:rsidR="00764CBE" w:rsidRPr="00764CBE" w:rsidRDefault="00764CBE" w:rsidP="00764C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Структурируйте хронологию появления и внедрения базовых логистических систем.</w:t>
      </w:r>
    </w:p>
    <w:p w:rsidR="00764CBE" w:rsidRPr="00764CBE" w:rsidRDefault="00764CBE" w:rsidP="00764C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Определите общую потребность в составных элементах  ( без учета наличного запаса) для изготовления партии изделия А, которое состоит из сборочных единиц В и С. В включает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С,  а  С – из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Количество составных элементов для изготовления компонентов или изделий боле высокого уровня для сборочных единиц и деталей проставлено в скобках.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– Производственное расписание изготовления изделия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044"/>
        <w:gridCol w:w="1044"/>
        <w:gridCol w:w="1044"/>
        <w:gridCol w:w="1045"/>
        <w:gridCol w:w="1046"/>
        <w:gridCol w:w="1046"/>
        <w:gridCol w:w="1046"/>
        <w:gridCol w:w="1046"/>
      </w:tblGrid>
      <w:tr w:rsidR="00764CBE" w:rsidRPr="00764CBE" w:rsidTr="00764CBE">
        <w:tc>
          <w:tcPr>
            <w:tcW w:w="121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Изделие</w:t>
            </w:r>
          </w:p>
        </w:tc>
        <w:tc>
          <w:tcPr>
            <w:tcW w:w="8361" w:type="dxa"/>
            <w:gridSpan w:val="8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Недели планового периода</w:t>
            </w:r>
          </w:p>
        </w:tc>
      </w:tr>
      <w:tr w:rsidR="00764CBE" w:rsidRPr="00764CBE" w:rsidTr="00764CBE">
        <w:tc>
          <w:tcPr>
            <w:tcW w:w="121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4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764CBE" w:rsidRPr="00764CBE" w:rsidTr="00764CBE">
        <w:tc>
          <w:tcPr>
            <w:tcW w:w="121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50 </w:t>
            </w:r>
          </w:p>
        </w:tc>
        <w:tc>
          <w:tcPr>
            <w:tcW w:w="104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– Структура изделия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64CBE" w:rsidRPr="00764CBE" w:rsidTr="00764CBE">
        <w:tc>
          <w:tcPr>
            <w:tcW w:w="9571" w:type="dxa"/>
            <w:gridSpan w:val="5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764CBE" w:rsidRPr="00764CBE" w:rsidTr="00764CBE">
        <w:tc>
          <w:tcPr>
            <w:tcW w:w="5742" w:type="dxa"/>
            <w:gridSpan w:val="3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                         B ( 1)</w:t>
            </w:r>
          </w:p>
        </w:tc>
        <w:tc>
          <w:tcPr>
            <w:tcW w:w="3829" w:type="dxa"/>
            <w:gridSpan w:val="2"/>
            <w:vMerge w:val="restart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               C (1)</w:t>
            </w:r>
          </w:p>
        </w:tc>
      </w:tr>
      <w:tr w:rsidR="00764CBE" w:rsidRPr="00764CBE" w:rsidTr="00764CBE">
        <w:tc>
          <w:tcPr>
            <w:tcW w:w="1914" w:type="dxa"/>
            <w:vMerge w:val="restart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D ( 2)</w:t>
            </w:r>
          </w:p>
        </w:tc>
        <w:tc>
          <w:tcPr>
            <w:tcW w:w="3828" w:type="dxa"/>
            <w:gridSpan w:val="2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              C ( 2)</w:t>
            </w:r>
          </w:p>
        </w:tc>
        <w:tc>
          <w:tcPr>
            <w:tcW w:w="3829" w:type="dxa"/>
            <w:gridSpan w:val="2"/>
            <w:vMerge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1914" w:type="dxa"/>
            <w:vMerge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1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( 1)</w:t>
            </w:r>
          </w:p>
        </w:tc>
        <w:tc>
          <w:tcPr>
            <w:tcW w:w="191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 (1)</w:t>
            </w:r>
          </w:p>
        </w:tc>
        <w:tc>
          <w:tcPr>
            <w:tcW w:w="191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( 1)</w:t>
            </w:r>
          </w:p>
        </w:tc>
        <w:tc>
          <w:tcPr>
            <w:tcW w:w="191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 (1)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Расчет полной потребности в составных элементах ( без учета наличного запаса) для изготовления партии изделий А в количестве 50 штук для 8-1 и 11-1 недель и 100 штук для 13-й недели сводится в таблицу 3.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3 – Расчет полной потребности в составных элементах для изготовления партии изделия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00"/>
        <w:gridCol w:w="3191"/>
      </w:tblGrid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Элемент</w:t>
            </w:r>
          </w:p>
        </w:tc>
        <w:tc>
          <w:tcPr>
            <w:tcW w:w="6791" w:type="dxa"/>
            <w:gridSpan w:val="2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</w:t>
            </w: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 шт. (для 9 и 11 недель)</w:t>
            </w: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 шт. (для 13 недели)</w:t>
            </w: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 ( 2)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 ( 2)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 Составить алгоритм 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MRPI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в виде производственного расписания на основе  исходных данных, выданных преподавателем.  В состав исходной информации входят: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- схема процесса изготовления (сборки) продукции в виде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блок-схемы, сетевого графика или диаграммы;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- номенклатура компонентов, из которых состоит продук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ция;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- наличный запас каждого компонента на складе завода-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изготовителя;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-   потребность в компонентах (как для поставки, так и для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собственного изготовления);</w:t>
      </w:r>
    </w:p>
    <w:p w:rsidR="00764CBE" w:rsidRPr="00764CBE" w:rsidRDefault="00764CBE" w:rsidP="00764CBE">
      <w:pPr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оперативно-календарное время изготовления (поставки)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компонентов и всей продукции в целом (длительность произ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водственного периода).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Исходная информация оформляется в виде статус-файла за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пасов.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 xml:space="preserve">Пример выполнения задания.  </w:t>
      </w: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Предположим, что завод осуще</w:t>
      </w: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ствляет сборку автомобильных агрегатов по заказу автомобилес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  <w:t xml:space="preserve">троительной фирмы. Время выполнения заказа составляет 8 дней. Для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 xml:space="preserve">сборки агрегата (А) необходимо изготовить три сборочные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единицы (СЕ1, СЕ2, СЕЗ) и заказать на другом заводе комп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лектующий элемент (КЭ), который используется для изготов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ления СЕ2. Исходная схема сборки агрегата, требуемое количе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ство элементов и статус-файл запасов приведены в табл. 4.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Таблица 4 - Исходные данные и статус-файл запасов для примера системы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MRPI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1808"/>
        <w:gridCol w:w="1979"/>
        <w:gridCol w:w="1635"/>
        <w:gridCol w:w="2090"/>
      </w:tblGrid>
      <w:tr w:rsidR="00764CBE" w:rsidRPr="00764CBE" w:rsidTr="00764CBE"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Наименование элементов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Наличный запас, шт.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Чистая потребность, шт.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Длительность производственного периода</w:t>
            </w:r>
          </w:p>
        </w:tc>
      </w:tr>
      <w:tr w:rsidR="00764CBE" w:rsidRPr="00764CBE" w:rsidTr="00764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дней</w:t>
            </w:r>
            <w:r w:rsidRPr="00764CB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val="en-US" w:eastAsia="ru-RU"/>
              </w:rPr>
              <w:t>t</w:t>
            </w:r>
            <w:r w:rsidRPr="00764CB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расшифровка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Сборка и доставка потребителю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СЕ1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Изготовление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СЕ2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Изготовление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СЕ3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Изготовление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КЭ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Выполнение заказа на закупку</w:t>
            </w:r>
          </w:p>
        </w:tc>
      </w:tr>
    </w:tbl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 статус-файле запасов отражена исходная информация о на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личии компонентов для сборки агрегата на складе завода; чис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тая потребность (с учетом имеющихся запасов) в компонентах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для сборки одного агрегата (цепочка требований) и длитель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  <w:t xml:space="preserve">ность производственного периода (в днях) для изготовления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en-US" w:eastAsia="ru-RU"/>
        </w:rPr>
        <w:t>I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 каждой сборочной единицы, доставки комплектующего элемента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склад завода и сборки агрегата с доставкой его потребителю. Алгоритм программы МКР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заключается в составлении общего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производственного расписания на 8 дней, в котором должны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быть отражены сроки и объем заказов и поставок, операции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изготовления соответствующих компонентов и сборки агрегата, согласно схеме сборки и статус-файлу заказов.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В табл. 12 отражены все логистические операции, составляю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softHyphen/>
        <w:t xml:space="preserve">щие алгоритм МКР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val="en-US" w:eastAsia="ru-RU"/>
        </w:rPr>
        <w:t>I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 xml:space="preserve"> для рассматриваемого периода, в той пос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ледовательности выполнения заказов и поставок, операций изго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товления и сборки, которая определена приведенными выше дан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softHyphen/>
        <w:t>ными. Так как суммарная длительность производственного пери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 xml:space="preserve">ода составляет 8 дней, то компоненты для сборки (СЕ1, СЕ2,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 xml:space="preserve">СЕЗ)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lastRenderedPageBreak/>
        <w:t xml:space="preserve">должны быть изготовлены за 7 дней с учетом наличных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1"/>
          <w:sz w:val="32"/>
          <w:szCs w:val="32"/>
          <w:lang w:eastAsia="ru-RU"/>
        </w:rPr>
        <w:t xml:space="preserve">запасов и индивидуальных значений длительности производственного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периода (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val="en-US" w:eastAsia="ru-RU"/>
        </w:rPr>
        <w:t>t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∑).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Нижняя часть табл. (строка 6</w:t>
      </w:r>
      <w:r w:rsidRPr="00764CBE">
        <w:rPr>
          <w:rFonts w:ascii="Times New Roman" w:eastAsia="Times New Roman" w:hAnsi="Times New Roman" w:cs="Times New Roman"/>
          <w:bCs/>
          <w:iCs/>
          <w:color w:val="000000"/>
          <w:spacing w:val="1"/>
          <w:sz w:val="32"/>
          <w:szCs w:val="32"/>
          <w:lang w:eastAsia="ru-RU"/>
        </w:rPr>
        <w:t>)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представляет собой заказ-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требование на необходимое количество компонентов для сборки </w:t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 xml:space="preserve">агрегата в определенные дни в соответствии с длительностью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производственного периода изготовления (поставки). Далее сле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softHyphen/>
        <w:t xml:space="preserve">дует строка прихода заказанного объема компонентов на склад в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соответствии с производственным расписанием изготовления сбо</w:t>
      </w: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 xml:space="preserve">рочных единиц и поставки комплектующих элементов. Исходя из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 xml:space="preserve">имеющихся на складе количеств сборочных единиц, в строке 3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аккумулируются все компоненты, необходимые для доставки на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линию сборки агрегата. В строках  1 – 2  отражены этапы сборки и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доставки агрегата потребителю в соответствии с производствен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ным расписанием.</w:t>
      </w: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5 - Алгоритм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MRP 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2815"/>
        <w:gridCol w:w="510"/>
        <w:gridCol w:w="510"/>
        <w:gridCol w:w="510"/>
        <w:gridCol w:w="510"/>
        <w:gridCol w:w="510"/>
        <w:gridCol w:w="510"/>
        <w:gridCol w:w="510"/>
        <w:gridCol w:w="510"/>
        <w:gridCol w:w="1963"/>
      </w:tblGrid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  <w:t>MRP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 -реквизиты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Календарные дни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Компоненты</w:t>
            </w:r>
          </w:p>
        </w:tc>
      </w:tr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Спрос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А</w:t>
            </w:r>
          </w:p>
        </w:tc>
      </w:tr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Производственное расписание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E7388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14" o:spid="_x0000_s1026" style="position:absolute;left:0;text-align:left;flip:y;z-index:251668480;visibility:visible;mso-position-horizontal-relative:text;mso-position-vertical-relative:text" from="7.15pt,1.9pt" to="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JNaAIAAIUEAAAOAAAAZHJzL2Uyb0RvYy54bWysVMFuEzEQvSPxD5bvye6mm9KuuqlQNuFS&#10;IFILd2ftzVp4bct2s4kQEnBG6ifwCxxAqlTgGzZ/xNhJ0xYuCJGDMx7PPL95M96T01Uj0JIZy5XM&#10;cdKPMWKyVJTLRY5fXUx7RxhZRyQlQkmW4zWz+HT0+NFJqzM2ULUSlBkEINJmrc5x7ZzOosiWNWuI&#10;7SvNJBxWyjTEwdYsImpIC+iNiAZxfBi1ylBtVMmsBW+xPcSjgF9VrHQvq8oyh0SOgZsLqwnr3K/R&#10;6IRkC0N0zcsdDfIPLBrCJVy6hyqII+jS8D+gGl4aZVXl+qVqIlVVvGShBqgmiX+r5rwmmoVaQByr&#10;9zLZ/wdbvljODOIUepdiJEkDPeo+b95vrrrv3ZfNFdp86H5237qv3XX3o7vefAT7ZvMJbH/Y3ezc&#10;VwjSQctW2wwgx3JmvBrlSp7rM1W+sUiqcU3kgoWaLtYa7kl8RvQgxW+sBkbz9rmiEEMunQrCrirT&#10;oEpw/donenAQD61CJ9f7TrKVQ+XWWYI3SdKDODQ5IplH8HnaWPeMqQZ5I8eCS68xycjyzDrP6C7E&#10;u6WaciHCnAiJ2hwfDwfDkGCV4NQf+jBrFvOxMGhJ/KSFXygPTu6HGXUpaQCrGaGTne0IF2AjF3Rx&#10;hoNSgmF/W8MoRoLB4/LWlp6Q/kaoFQjvrO2wvT2OjydHk6O0lw4OJ700Lore0+k47R1OkyfD4qAY&#10;j4vknSefpFnNKWXS878d/CT9u8HaPcHtyO5Hfy9U9BA9KApkb/8D6dB23+ntzMwVXc+Mr85PAMx6&#10;CN69S/+Y7u9D1N3XY/QLAAD//wMAUEsDBBQABgAIAAAAIQCz48CN3AAAAAYBAAAPAAAAZHJzL2Rv&#10;d25yZXYueG1sTI/BTsMwEETvSP0Ha5G4USdtqUqIU1UIJE4IWoTEzY2XJDReB9ttAl/P5kSPTzOa&#10;fZuvB9uKE/rQOFKQThMQSKUzDVUK3naP1ysQIWoyunWECn4wwLqYXOQ6M66nVzxtYyV4hEKmFdQx&#10;dpmUoazR6jB1HRJnn85bHRl9JY3XPY/bVs6SZCmtbogv1LrD+xrLw/ZoFdzu+hv34g/vi7T5/vh9&#10;+Ird03NU6upy2NyBiDjE/zKM+qwOBTvt3ZFMEC3zYs5NBXN+YIxH3CuYpSuQRS7P9Ys/AAAA//8D&#10;AFBLAQItABQABgAIAAAAIQC2gziS/gAAAOEBAAATAAAAAAAAAAAAAAAAAAAAAABbQ29udGVudF9U&#10;eXBlc10ueG1sUEsBAi0AFAAGAAgAAAAhADj9If/WAAAAlAEAAAsAAAAAAAAAAAAAAAAALwEAAF9y&#10;ZWxzLy5yZWxzUEsBAi0AFAAGAAgAAAAhAObi8k1oAgAAhQQAAA4AAAAAAAAAAAAAAAAALgIAAGRy&#10;cy9lMm9Eb2MueG1sUEsBAi0AFAAGAAgAAAAhALPjwI3cAAAABgEAAA8AAAAAAAAAAAAAAAAAwgQA&#10;AGRycy9kb3ducmV2LnhtbFBLBQYAAAAABAAEAPMAAADLBQAAAAA=&#10;">
                  <v:stroke endarrow="block"/>
                </v:line>
              </w:pic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плановая потребность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СЕ3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СЕ2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СЕ1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E7388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13" o:spid="_x0000_s1038" style="position:absolute;left:0;text-align:left;z-index:251669504;visibility:visible;mso-position-horizontal-relative:text;mso-position-vertical-relative:text" from="12.05pt,7.7pt" to="75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hfTQIAAFkEAAAOAAAAZHJzL2Uyb0RvYy54bWysVM1uEzEQviPxDtbek91Nk5KuuqlQNuFS&#10;IFLLAzi2N2vhtS3bzSZCSNAzUh6BV+AAUqUCz7B5I8bOj1q4IEQOztgz8/mbb8Z7frGqBVoyY7mS&#10;eZR2kwgxSRTlcpFHb66nnWGErMOSYqEky6M1s9HF6OmT80ZnrKcqJSgzCECkzRqdR5VzOotjSypW&#10;Y9tVmklwlsrU2MHWLGJqcAPotYh7SXIaN8pQbRRh1sJpsXNGo4Bfloy412VpmUMij4CbC6sJ69yv&#10;8egcZwuDdcXJngb+BxY15hIuPUIV2GF0Y/gfUDUnRllVui5RdazKkhMWaoBq0uS3aq4qrFmoBcSx&#10;+iiT/X+w5NVyZhCn0LuTCElcQ4/az9sP2037vf2y3aDtx/Zn+6392t61P9q77S3Y99tPYHtne78/&#10;3iBIBy0bbTOAHMuZ8WqQlbzSl4q8tUiqcYXlgoWartca7kl9RvwoxW+sBkbz5qWiEINvnArCrkpT&#10;e0iQDK1C/9bH/rGVQwQOhwloCF0mB1eMs0OeNta9YKpG3sgjwaVXFmd4eWmd54GzQ4g/lmrKhQjT&#10;ISRq8uhs0BuEBKsEp97pw6xZzMfCoCX28xV+oSjwPAwz6kbSAFYxTCd722EudjZcLqTHg0qAzt7a&#10;DdC7s+RsMpwM+51+73TS6SdF0Xk+Hfc7p9P02aA4KcbjIn3vqaX9rOKUMunZHYY57f/dsOyf1W4M&#10;j+N8lCF+jB70ArKH/0A6tNJ3bzcHc0XXM3NoMcxvCN6/Nf9AHu7BfvhFGP0CAAD//wMAUEsDBBQA&#10;BgAIAAAAIQCzRdBp2wAAAAgBAAAPAAAAZHJzL2Rvd25yZXYueG1sTI/BTsMwEETvSPyDtUhcqtZp&#10;aCsU4lQIyI0LBcR1Gy9JRLxOY7cNfD1b9QDHfTOancnXo+vUgYbQejYwnyWgiCtvW64NvL2W01tQ&#10;ISJb7DyTgW8KsC4uL3LMrD/yCx02sVYSwiFDA02MfaZ1qBpyGGa+Jxbt0w8Oo5xDre2ARwl3nU6T&#10;ZKUdtiwfGuzpoaHqa7N3BkL5TrvyZ1JNko+b2lO6e3x+QmOur8b7O1CRxvhnhlN9qQ6FdNr6Pdug&#10;OgPpYi5O4csFqJO+TARsz0AXuf4/oPgFAAD//wMAUEsBAi0AFAAGAAgAAAAhALaDOJL+AAAA4QEA&#10;ABMAAAAAAAAAAAAAAAAAAAAAAFtDb250ZW50X1R5cGVzXS54bWxQSwECLQAUAAYACAAAACEAOP0h&#10;/9YAAACUAQAACwAAAAAAAAAAAAAAAAAvAQAAX3JlbHMvLnJlbHNQSwECLQAUAAYACAAAACEA3sWo&#10;X00CAABZBAAADgAAAAAAAAAAAAAAAAAuAgAAZHJzL2Uyb0RvYy54bWxQSwECLQAUAAYACAAAACEA&#10;s0XQadsAAAAIAQAADwAAAAAAAAAAAAAAAACnBAAAZHJzL2Rvd25yZXYueG1sUEsFBgAAAAAEAAQA&#10;8wAAAK8FAAAAAA==&#10;"/>
              </w:pict>
            </w:r>
            <w:r w:rsidR="00764CBE"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E7388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12" o:spid="_x0000_s1037" style="position:absolute;left:0;text-align:left;z-index:251670528;visibility:visible;mso-position-horizontal-relative:text;mso-position-vertical-relative:text" from="11.25pt,7.7pt" to="11.2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NOTgIAAFoEAAAOAAAAZHJzL2Uyb0RvYy54bWysVM2O0zAQviPxDlbubZLSLW206Qo1LZcF&#10;Ku3yAK7tNBaObdnephVCAs5IfQRegQNIKy3wDOkbMXZ/tAsXhOjBHY9nPn8z8znnF+taoBUzliuZ&#10;R2k3iRCTRFEul3n0+nrWGUbIOiwpFkqyPNowG12MHz86b3TGeqpSgjKDAETarNF5VDmnszi2pGI1&#10;tl2lmYTDUpkaO9iaZUwNbgC9FnEvSQZxowzVRhFmLXiL/WE0DvhlyYh7VZaWOSTyCLi5sJqwLvwa&#10;j89xtjRYV5wcaOB/YFFjLuHSE1SBHUY3hv8BVXNilFWl6xJVx6osOWGhBqgmTX6r5qrCmoVaoDlW&#10;n9pk/x8sebmaG8QpzK4XIYlrmFH7efd+t22/t192W7T70P5sv7Vf29v2R3u7+wj23e4T2P6wvTu4&#10;twjSoZeNthlATuTc+G6QtbzSl4q8sUiqSYXlkoWarjca7kl9RvwgxW+sBkaL5oWiEINvnAqNXZem&#10;9pDQMrQO89uc5sfWDpG9k4A3HfaGwyTMNsbZMVEb654zVSNv5JHg0rcWZ3h1aZ0ngrNjiHdLNeNC&#10;BHkIiZo8Gp31zkKCVYJTf+jDrFkuJsKgFfYCC79QFZzcDzPqRtIAVjFMpwfbYS72NlwupMeDUoDO&#10;wdor6O0oGU2H02G/0+8Npp1+UhSdZ7NJvzOYpU/PiifFZFKk7zy1tJ9VnFImPbujmtP+36nl8K72&#10;Ojzp+dSG+CF66BeQPf4H0mGWfnx7ISwU3czNccYg4BB8eGz+hdzfg33/kzD+BQAA//8DAFBLAwQU&#10;AAYACAAAACEAz+9UtNwAAAAIAQAADwAAAGRycy9kb3ducmV2LnhtbEyPwU7DMBBE70j8g7VIXCrq&#10;kLQVCnEqBOTGhULFdRsvSUS8TmO3DXw9Cxc4zs5o9k2xnlyvjjSGzrOB63kCirj2tuPGwOtLdXUD&#10;KkRki71nMvBJAdbl+VmBufUnfqbjJjZKSjjkaKCNcci1DnVLDsPcD8TivfvRYRQ5NtqOeJJy1+s0&#10;SVbaYcfyocWB7luqPzYHZyBUW9pXX7N6lrxljad0//D0iMZcXkx3t6AiTfEvDD/4gg6lMO38gW1Q&#10;vYE0XUpS7ssFKPF/9c5AlmQL0GWh/w8ovwEAAP//AwBQSwECLQAUAAYACAAAACEAtoM4kv4AAADh&#10;AQAAEwAAAAAAAAAAAAAAAAAAAAAAW0NvbnRlbnRfVHlwZXNdLnhtbFBLAQItABQABgAIAAAAIQA4&#10;/SH/1gAAAJQBAAALAAAAAAAAAAAAAAAAAC8BAABfcmVscy8ucmVsc1BLAQItABQABgAIAAAAIQCc&#10;9hNOTgIAAFoEAAAOAAAAAAAAAAAAAAAAAC4CAABkcnMvZTJvRG9jLnhtbFBLAQItABQABgAIAAAA&#10;IQDP71S03AAAAAgBAAAPAAAAAAAAAAAAAAAAAKgEAABkcnMvZG93bnJldi54bWxQSwUGAAAAAAQA&#10;BADzAAAAsQUAAAAA&#10;"/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КЭ</w:t>
            </w:r>
          </w:p>
        </w:tc>
      </w:tr>
      <w:tr w:rsidR="00764CBE" w:rsidRPr="00764CBE" w:rsidTr="00764CBE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Наличный запас на складе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СЕ3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СЕ2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СЕ1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КЭ</w:t>
            </w:r>
          </w:p>
        </w:tc>
      </w:tr>
      <w:tr w:rsidR="00764CBE" w:rsidRPr="00764CBE" w:rsidTr="00764CBE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Приход в соответствии с производственным расписанием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СЕ3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СЕ2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СЕ1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КЭ</w:t>
            </w:r>
          </w:p>
        </w:tc>
      </w:tr>
      <w:tr w:rsidR="00764CBE" w:rsidRPr="00764CBE" w:rsidTr="00764CBE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Заказ-требование на компоненты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СЕ3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E7388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11" o:spid="_x0000_s1036" style="position:absolute;left:0;text-align:left;flip:x;z-index:251671552;visibility:visible;mso-position-horizontal-relative:text;mso-position-vertical-relative:text" from="21.05pt,8.75pt" to="75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bGaQIAAIUEAAAOAAAAZHJzL2Uyb0RvYy54bWysVM2O0zAQviPxDpbvbZLSlm606Qo1LRwW&#10;WGmXB3Bjp7FwbMv2Nq0QEssZaR+BV+AA0koLPEP6RozdHyhcEKIHd+yZ+Tzzzeecnq1qgZbMWK5k&#10;hpNujBGThaJcLjL86mrWGWFkHZGUCCVZhtfM4rPxwwenjU5ZT1VKUGYQgEibNjrDlXM6jSJbVKwm&#10;tqs0k+AslamJg61ZRNSQBtBrEfXieBg1ylBtVMGshdN868TjgF+WrHAvy9Iyh0SGoTYXVhPWuV+j&#10;8SlJF4boihe7Msg/VFETLuHSA1ROHEHXhv8BVfPCKKtK1y1UHamy5AULPUA3SfxbN5cV0Sz0AuRY&#10;faDJ/j/Y4sXywiBOYXYJRpLUMKP24+bd5rb92n7a3KLNTfu9/dJ+bu/ab+3d5j3Y95sPYHtne787&#10;vkWQDlw22qYAOZEXxrNRrOSlPlfFa4ukmlRELljo6Wqt4Z6QER2l+I3VUNG8ea4oxJBrpwKxq9LU&#10;qBRcP/OJHhzIQ6swyfVhkmzlUAGHw9FgFMO8i70rIqlH8HnaWPeUqRp5I8OCS88xScny3DroAUL3&#10;If5YqhkXIuhESNRk+GTQG4QEqwSn3unDrFnMJ8KgJfFKCz9PCIAdhRl1LWkAqxih053tCBdgIxd4&#10;cYYDU4Jhf1vNKEaCwePy1hZRSH8j9AoF76yt2N6cxCfT0XTU7/R7w2mnH+d558ls0u8MZ8njQf4o&#10;n0zy5K0vPumnFaeUSV//XvhJ/++EtXuCW8kepH8gKjpGDyRAsfv/UHQYu5/0VjNzRdcXxnfnFQBa&#10;D8G7d+kf06/7EPXz6zH+AQAA//8DAFBLAwQUAAYACAAAACEASrkTD90AAAAIAQAADwAAAGRycy9k&#10;b3ducmV2LnhtbEyPwU7DMBBE70j9B2srcaNOqoZCiFMhBBInBC1C4ubGSxIar4PtNoGvZysO9Lhv&#10;RrMzxWq0nTigD60jBeksAYFUOdNSreB183BxBSJETUZ3jlDBNwZYlZOzQufGDfSCh3WsBYdQyLWC&#10;JsY+lzJUDVodZq5HYu3Deasjn76WxuuBw20n50lyKa1uiT80use7Bqvdem8VXG+GzD373dsibb/e&#10;f+4/Y//4FJU6n463NyAijvHfDMf6XB1K7rR1ezJBdAoW85SdzJcZiKOeJQy2f0CWhTwdUP4CAAD/&#10;/wMAUEsBAi0AFAAGAAgAAAAhALaDOJL+AAAA4QEAABMAAAAAAAAAAAAAAAAAAAAAAFtDb250ZW50&#10;X1R5cGVzXS54bWxQSwECLQAUAAYACAAAACEAOP0h/9YAAACUAQAACwAAAAAAAAAAAAAAAAAvAQAA&#10;X3JlbHMvLnJlbHNQSwECLQAUAAYACAAAACEAHz0WxmkCAACFBAAADgAAAAAAAAAAAAAAAAAuAgAA&#10;ZHJzL2Uyb0RvYy54bWxQSwECLQAUAAYACAAAACEASrkTD90AAAAIAQAADwAAAAAAAAAAAAAAAADD&#10;BAAAZHJzL2Rvd25yZXYueG1sUEsFBgAAAAAEAAQA8wAAAM0FAAAAAA==&#10;">
                  <v:stroke endarrow="block"/>
                </v:line>
              </w:pict>
            </w:r>
            <w:r w:rsidR="00764CBE"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СЕ2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СЕ1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КЭ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Производственная логистика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управление производственными процессами на предприятии;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управление материальным потоком на этапе прохождения им производственных звеньев;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контроль, планирование, и управление производством;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Производственная логистика рассматривает процессы: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протекающие в нематериальной сфере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протекающие в материальной сфере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связанные с управлением потоковыми процессами на предприятии;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общественного производства.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Логистическая концепция организации производства предполагает: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изготовление продукции большими партиями;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наличие максимально большого запаса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отказ от серийного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варианта.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предлагает адаптироваться к условиям изменяющегося спроса за счет: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запаса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наличия на складах готовой продукции;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качественной гибкости производственных систем;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запаса производственной мощности.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«Толкающие» модели управления материальным потоком характерны: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для традиционных систем организации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для логистической организации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могут применяться при любой организации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варианта.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«Толкающие» модели позволяют: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согласовывать планы и действия всех подразделений предприятия;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разрабатывать план производства за несколько часов;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контролировать производственные запасы;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При «тянущей» модели организации производства материальный поток: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«выталкивается» получателю по команде из системы управления;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передается на последующее звено с предыдущего по команде системы управления;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поступает на последующую технологическую операцию по мере необходимости;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поступает на последующую операцию по запросу потребителей.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«Канбан» является примером: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тянущей модели;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толкающей модели;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концепции «точно в срок»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концепции «тощего» производства.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9. Какая из известных вам моделей управления представлена на рисунке: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управления</w:t>
      </w:r>
    </w:p>
    <w:p w:rsidR="00764CBE" w:rsidRPr="00764CBE" w:rsidRDefault="007E7388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0" o:spid="_x0000_s1035" style="position:absolute;left:0;text-align:left;flip:x;z-index:251659264;visibility:visible" from="90pt,9.15pt" to="16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dIbAIAAIoEAAAOAAAAZHJzL2Uyb0RvYy54bWysVM2O0zAQviPxDlbu3STddGmjbVeoaeGw&#10;wEq7PIBrO42FY1u2t2mFkIAz0j4Cr8ABpJUWeIb0jRi72ULhghA9uOP5+Wbmm3FOz9a1QCtmLFdy&#10;HKVHSYSYJIpyuRxHL6/mvWGErMOSYqEkG0cbZqOzycMHp43OWV9VSlBmEIBImzd6HFXO6TyOLalY&#10;je2R0kyCsVSmxg6uZhlTgxtAr0XcT5KTuFGGaqMIsxa0xc4YTQJ+WTLiXpSlZQ6JcQS1uXCacC78&#10;GU9Ocb40WFecdGXgf6iixlxC0j1UgR1G14b/AVVzYpRVpTsiqo5VWXLCQg/QTZr81s1lhTULvQA5&#10;Vu9psv8PljxfXRjEKcwO6JG4hhm1H7dvtzft1/bT9gZt37Xf2y/t5/a2/dbebt+DfLf9ALI3tned&#10;+gZBOHDZaJsD5FReGM8GWctLfa7IK4ukmlZYLlno6WqjIU/qI+KDEH+xGipaNM8UBR987VQgdl2a&#10;GpWC66c+0IMDeWgdJrnZT5KtHSKgHKVZlkBDBEzHWX8Ess+Fcw/jg7Wx7glTNfLCOBJceqJxjlfn&#10;1u1c7128Wqo5FwL0OBcSNZBg0B+EAKsEp97obdYsF1Nh0Ar7dQu/Lu+Bm1HXkgawimE662SHuQAZ&#10;uUCOMxzoEizy2WpGIyQYvDAv7coT0meEhqHgTtpt3OtRMpoNZ8Osl/VPZr0sKYre4/k0653M00eD&#10;4riYTov0jS8+zfKKU8qkr/9++9Ps77are4e7vd3v/56o+BA9kA/F3v+HosPs/bh3i7NQdHNhfHd+&#10;DWDhg3P3OP2L+vUevH5+QiY/AAAA//8DAFBLAwQUAAYACAAAACEAx+cJwOAAAAAJAQAADwAAAGRy&#10;cy9kb3ducmV2LnhtbEyPQU/DMAyF70j8h8hI3Fi6drBRmk4IgcQJjW1C4pY1pi1rkpJ4a+HX453g&#10;5mc/PX+vWI62E0cMsfVOwXSSgEBXedO6WsF283S1ABFJO6M771DBN0ZYludnhc6NH9wrHtdUCw5x&#10;MdcKGqI+lzJWDVodJ75Hx7cPH6wmlqGWJuiBw20n0yS5kVa3jj80useHBqv9+mAV3G6Ga78K+7fZ&#10;tP16/3n8pP75hZS6vBjv70AQjvRnhhM+o0PJTDt/cCaKjvUi4S50GjIQbMjSGS92CuZpBrIs5P8G&#10;5S8AAAD//wMAUEsBAi0AFAAGAAgAAAAhALaDOJL+AAAA4QEAABMAAAAAAAAAAAAAAAAAAAAAAFtD&#10;b250ZW50X1R5cGVzXS54bWxQSwECLQAUAAYACAAAACEAOP0h/9YAAACUAQAACwAAAAAAAAAAAAAA&#10;AAAvAQAAX3JlbHMvLnJlbHNQSwECLQAUAAYACAAAACEAhxP3SGwCAACKBAAADgAAAAAAAAAAAAAA&#10;AAAuAgAAZHJzL2Uyb0RvYy54bWxQSwECLQAUAAYACAAAACEAx+cJwOAAAAAJAQAADwAAAAAAAAAA&#10;AAAAAADGBAAAZHJzL2Rvd25yZXYueG1sUEsFBgAAAAAEAAQA8wAAANM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9" o:spid="_x0000_s1034" style="position:absolute;left:0;text-align:left;z-index:251661312;visibility:visible" from="306pt,9.15pt" to="35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EwZA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EII0kqaFH7cfd2t22/tp92W7R7135vv7Sf27v2W3u3ew/2/e4D2M7Z3nfH&#10;WzRySja1SQBwIq+10yJfy5v6SuWvDJJqUhK5YL6i200NaSJ3I3hwxW1MDXzmzTNFIYYsrfKyrgtd&#10;OUgQDK199zbH7rG1RTkcDs+iYQg9zsF1Eg9GYLsMJDlcrrWxT5mqkDNSLLh04pKErK6M3YceQtyx&#10;VDMuBJyTREjUgELDwdBfMEpw6pzOZ/RiPhEarYgbMf/r8j4I02opqQcrGaHTzraEC7CR9ZJYzUEk&#10;wbDLVjGKkWDwqpy1pyekywgFA+HO2k/Z61E4mp5Pz+NePDid9uIwy3pPZpO4dzqLzobZSTaZZNEb&#10;Rz6Kk5JTyqTjf5j4KP67iere3n5WjzN/FCp4iO7FB7KHf0/ad9w1eT8uc0U319pV55oPQ+6Duwfp&#10;XtGvex/187Mx/gEAAP//AwBQSwMEFAAGAAgAAAAhAKvedJfgAAAACQEAAA8AAABkcnMvZG93bnJl&#10;di54bWxMj0FPwzAMhe9I/IfISNxY2k4aVWk6IaRx2QBtQwhuWWPaisapknQr/x7vNG6239Pz98rl&#10;ZHtxRB86RwrSWQICqXamo0bB+351l4MIUZPRvSNU8IsBltX1VakL4060xeMuNoJDKBRaQRvjUEgZ&#10;6hatDjM3ILH27bzVkVffSOP1icNtL7MkWUirO+IPrR7wqcX6ZzdaBdvNap1/rMep9l/P6ev+bfPy&#10;GXKlbm+mxwcQEad4McMZn9GhYqaDG8kE0StYpBl3iSzkcxBsuE/OhwMP2RxkVcr/Dao/AAAA//8D&#10;AFBLAQItABQABgAIAAAAIQC2gziS/gAAAOEBAAATAAAAAAAAAAAAAAAAAAAAAABbQ29udGVudF9U&#10;eXBlc10ueG1sUEsBAi0AFAAGAAgAAAAhADj9If/WAAAAlAEAAAsAAAAAAAAAAAAAAAAALwEAAF9y&#10;ZWxzLy5yZWxzUEsBAi0AFAAGAAgAAAAhAB8fETBkAgAAfgQAAA4AAAAAAAAAAAAAAAAALgIAAGRy&#10;cy9lMm9Eb2MueG1sUEsBAi0AFAAGAAgAAAAhAKvedJfgAAAACQEAAA8AAAAAAAAAAAAAAAAAvg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8" o:spid="_x0000_s1033" style="position:absolute;left:0;text-align:left;z-index:251662336;visibility:visible" from="315pt,.15pt" to="6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DyZAIAAH8EAAAOAAAAZHJzL2Uyb0RvYy54bWysVMGO0zAQvSPxD5bvbZJuurTRpivUtFwW&#10;WGmXD3Bjp7Fw7Mh2m1YICfaMtJ/AL3AAaaUFviH9I8ZuWli4IEQP7tgzfvPmzThn55tKoDXThiuZ&#10;4qgfYsRkriiXyxS/up73RhgZSyQlQkmW4i0z+Hzy+NFZUydsoEolKNMIQKRJmjrFpbV1EgQmL1lF&#10;TF/VTIKzULoiFrZ6GVBNGkCvRDAIw9OgUZrWWuXMGDjN9k488fhFwXL7sigMs0ikGLhZv2q/Ltwa&#10;TM5IstSkLnne0SD/wKIiXELSI1RGLEErzf+AqniulVGF7eeqClRR8Jz5GqCaKPytmquS1MzXAuKY&#10;+iiT+X+w+Yv1pUacphgaJUkFLWo/7t7tbtuv7afdLdq9b7+3X9rP7V37rb3b3YB9v/sAtnO2993x&#10;LRo5JZvaJAA4lZfaaZFv5FV9ofLXBkk1LYlcMl/R9baGNJG7ETy44jamBj6L5rmiEENWVnlZN4Wu&#10;HCQIhja+e9tj99jGohwOo3g0HIfQ5Bx8J/HA2S4FSQ63a23sM6Yq5IwUCy6duiQh6wtj96GHEHcs&#10;1ZwLAeckERI1KR4PB0N/wSjBqXM6n9HLxVRotCZuxvyvy/sgTKuVpB6sZITOOtsSLsBG1mtiNQeV&#10;BMMuW8UoRoLBs3LWnp6QLiNUDIQ7az9mb8bheDaajeJePDid9eIwy3pP59O4dzqPngyzk2w6zaK3&#10;jnwUJyWnlEnH/zDyUfx3I9U9vv2wHof+KFTwEN2LD2QP/560b7nr8n5eFopuL7WrznUfptwHdy/S&#10;PaNf9z7q53dj8gMAAP//AwBQSwMEFAAGAAgAAAAhAOw2Ig/fAAAABwEAAA8AAABkcnMvZG93bnJl&#10;di54bWxMj0FLw0AUhO+C/2F5gje7qakhxLwUEeql1dJWRG/b7DMJZt+G3U0b/73rSY/DDDPflMvJ&#10;9OJEzneWEeazBARxbXXHDcLrYXWTg/BBsVa9ZUL4Jg/L6vKiVIW2Z97RaR8aEUvYFwqhDWEopPR1&#10;S0b5mR2Io/dpnVEhStdI7dQ5lpte3iZJJo3qOC60aqDHluqv/WgQdpvVOn9bj1PtPp7mL4ft5vnd&#10;54jXV9PDPYhAU/gLwy9+RIcqMh3tyNqLHiFLk/glIKQgop1niyiPCHeLFGRVyv/81Q8AAAD//wMA&#10;UEsBAi0AFAAGAAgAAAAhALaDOJL+AAAA4QEAABMAAAAAAAAAAAAAAAAAAAAAAFtDb250ZW50X1R5&#10;cGVzXS54bWxQSwECLQAUAAYACAAAACEAOP0h/9YAAACUAQAACwAAAAAAAAAAAAAAAAAvAQAAX3Jl&#10;bHMvLnJlbHNQSwECLQAUAAYACAAAACEAfT2w8mQCAAB/BAAADgAAAAAAAAAAAAAAAAAuAgAAZHJz&#10;L2Uyb0RvYy54bWxQSwECLQAUAAYACAAAACEA7DYiD98AAAAHAQAADwAAAAAAAAAAAAAAAAC+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7" o:spid="_x0000_s1032" style="position:absolute;left:0;text-align:left;flip:x;z-index:251667456;visibility:visible" from="171pt,9.15pt" to="3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bTbQIAAIgEAAAOAAAAZHJzL2Uyb0RvYy54bWysVM1uEzEQviPxDpbv6e6mm6ZZdVOhbAKH&#10;ApVaHsBZe7MWXtuy3WwihEQ5I/UReAUOIFUq8AybN2LspIHCBSFycMbz883MN+M9OV01Ai2ZsVzJ&#10;HCcHMUZMlopyucjxq8tZ7xgj64ikRCjJcrxmFp+OHz86aXXG+qpWgjKDAETarNU5rp3TWRTZsmYN&#10;sQdKMwnGSpmGOLiaRUQNaQG9EVE/jo+iVhmqjSqZtaAttkY8DvhVxUr3sqosc0jkGGpz4TThnPsz&#10;Gp+QbGGIrnm5K4P8QxUN4RKS7qEK4gi6MvwPqIaXRllVuYNSNZGqKl6y0AN0k8S/dXNRE81CL0CO&#10;1Xua7P+DLV8szw3iNMdDjCRpYETdx827zU33tfu0uUGb6+5796X73N1237rbzXuQ7zYfQPbG7m6n&#10;vkFDz2SrbQaAE3luPBflSl7oM1W+tkiqSU3kgoWOLtca0iQ+InoQ4i9WQz3z9rmi4EOunAq0rirT&#10;oEpw/cwHenCgDq3CHNf7ObKVQyUoB8NkEMO0SzAdpv0RyD4XyTyMD9bGuqdMNcgLORZceppJRpZn&#10;1m1d7128WqoZFwL0JBMStTkeDfqDEGCV4NQbvc2axXwiDFoSv2zht8v7wM2oK0kDWM0Ine5kR7gA&#10;GblAjjMc6BIM+2wNoxgJBu/LS9vyhPQZoWEoeCdt9+3NKB5Nj6fHaS/tH017aVwUvSezSdo7miXD&#10;QXFYTCZF8tYXn6RZzSll0td/v/tJ+ne7tXuF263db/+eqOgheiAfir3/D0WH2ftxbxdnruj63Pju&#10;/BrAugfn3dP07+nXe/D6+QEZ/wAAAP//AwBQSwMEFAAGAAgAAAAhAJFhxjHgAAAACQEAAA8AAABk&#10;cnMvZG93bnJldi54bWxMj8FOwzAQRO9I/IO1SNyo0yRACXEqhEDihEqLkLi5sUlC43Wwt03g69me&#10;4Lgzo9k35XJyvTjYEDuPCuazBITF2psOGwWvm8eLBYhIGo3uPVoF3zbCsjo9KXVh/Igv9rCmRnAJ&#10;xkIraImGQspYt9bpOPODRfY+fHCa+AyNNEGPXO56mSbJlXS6Q/7Q6sHet7berfdOwc1mvPSrsHvL&#10;593X+8/DJw1Pz6TU+dl0dwuC7ER/YTjiMzpUzLT1ezRR9AqyPOUtxMYiA8GBPDsKWwXXaQayKuX/&#10;BdUvAAAA//8DAFBLAQItABQABgAIAAAAIQC2gziS/gAAAOEBAAATAAAAAAAAAAAAAAAAAAAAAABb&#10;Q29udGVudF9UeXBlc10ueG1sUEsBAi0AFAAGAAgAAAAhADj9If/WAAAAlAEAAAsAAAAAAAAAAAAA&#10;AAAALwEAAF9yZWxzLy5yZWxzUEsBAi0AFAAGAAgAAAAhAHCfFtNtAgAAiAQAAA4AAAAAAAAAAAAA&#10;AAAALgIAAGRycy9lMm9Eb2MueG1sUEsBAi0AFAAGAAgAAAAhAJFhxjHgAAAAC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6" o:spid="_x0000_s1031" style="position:absolute;left:0;text-align:left;z-index:251660288;visibility:visible" from="261pt,9.15pt" to="26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DpG2sS3wAAAAkBAAAPAAAAZHJzL2Rvd25yZXYu&#10;eG1sTI/BTsMwEETvSPyDtUjcqNNUQBTiVAipXFqo2qKq3Nx4SSLidWQ7bfh7FnGA486MZt8U89F2&#10;4oQ+tI4UTCcJCKTKmZZqBW+7xU0GIkRNRneOUMEXBpiXlxeFzo070wZP21gLLqGQawVNjH0uZaga&#10;tDpMXI/E3ofzVkc+fS2N12cut51Mk+ROWt0Sf2h0j08NVp/bwSrYrBbLbL8cxsq/P09fd+vVyyFk&#10;Sl1fjY8PICKO8S8MP/iMDiUzHd1AJohOwW2a8pbIRjYDwYFf4ajgPp2BLAv5f0H5DQ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OkbaxLfAAAACQEAAA8AAAAAAAAAAAAAAAAAvAQAAGRy&#10;cy9kb3ducmV2LnhtbFBLBQYAAAAABAAEAPMAAADIBQAAAAA=&#10;">
            <v:stroke endarrow="block"/>
          </v:line>
        </w:pic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E7388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5" o:spid="_x0000_s1030" style="position:absolute;left:0;text-align:left;z-index:251663360;visibility:visible" from="108pt,5.85pt" to="1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IDYgIAAHk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Hqf9YQw1LveuiGT7e9pY94ypBnkjx4JLryvJyOLCOs+DZPsQfyzVlAsR&#10;ekNI1OZ4OOgPwgWrBKfe6cOsmc/GwqAF8d0VfiEp8NwPM+pG0gBWM0InO9sRLsBGLqjhDAd9BMP+&#10;tYZRjASDgfLWlp6Q/kXIFQjvrG2DvRnGw8np5DTtpf2TSS+Ni6L3dDpOeyfT5MmgOC7G4yJ568kn&#10;aVZzSpn0/PfNnqR/10y7sdu26aHdD0JFD9GDokB2/x9Ih2L7+m47Zabo6tL47Hzdob9D8G4W/QDd&#10;34eoX1+M0U8AAAD//wMAUEsDBBQABgAIAAAAIQA6ZT7i3gAAAAkBAAAPAAAAZHJzL2Rvd25yZXYu&#10;eG1sTI/BTsMwEETvSPyDtUjcqJMc2ijEqRBSubRQtUUIbm68JBHxOrKdNvw9W3GA486MZt+Uy8n2&#10;4oQ+dI4UpLMEBFLtTEeNgtfD6i4HEaImo3tHqOAbAyyr66tSF8adaYenfWwEl1AotII2xqGQMtQt&#10;Wh1mbkBi79N5qyOfvpHG6zOX215mSTKXVnfEH1o94GOL9dd+tAp2m9U6f1uPU+0/ntKXw3bz/B5y&#10;pW5vpod7EBGn+BeGCz6jQ8VMRzeSCaJXkKVz3hLZSBcgOJAtEhaOv4KsSvl/QfUDAAD//wMAUEsB&#10;Ai0AFAAGAAgAAAAhALaDOJL+AAAA4QEAABMAAAAAAAAAAAAAAAAAAAAAAFtDb250ZW50X1R5cGVz&#10;XS54bWxQSwECLQAUAAYACAAAACEAOP0h/9YAAACUAQAACwAAAAAAAAAAAAAAAAAvAQAAX3JlbHMv&#10;LnJlbHNQSwECLQAUAAYACAAAACEA1gDSA2ICAAB5BAAADgAAAAAAAAAAAAAAAAAuAgAAZHJzL2Uy&#10;b0RvYy54bWxQSwECLQAUAAYACAAAACEAOmU+4t4AAAAJ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4" o:spid="_x0000_s1029" style="position:absolute;left:0;text-align:left;z-index:251666432;visibility:visible" from="378pt,5.85pt" to="39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K6tsCDfAAAACQEAAA8AAABkcnMvZG93bnJldi54&#10;bWxMj8FOwzAQRO9I/IO1SNyok0o0IcSpEFK5tIDaIgQ3N16SiHgd2U4b/p5FHOC4M6PZN+Vysr04&#10;og+dIwXpLAGBVDvTUaPgZb+6ykGEqMno3hEq+MIAy+r8rNSFcSfa4nEXG8ElFAqtoI1xKKQMdYtW&#10;h5kbkNj7cN7qyKdvpPH6xOW2l/MkWUirO+IPrR7wvsX6czdaBdvNap2/rsep9u8P6dP+efP4FnKl&#10;Li+mu1sQEaf4F4YffEaHipkObiQTRK8gu17wlshGmoHgQHYzZ+HwK8iqlP8XVN8AAAD//wMAUEsB&#10;Ai0AFAAGAAgAAAAhALaDOJL+AAAA4QEAABMAAAAAAAAAAAAAAAAAAAAAAFtDb250ZW50X1R5cGVz&#10;XS54bWxQSwECLQAUAAYACAAAACEAOP0h/9YAAACUAQAACwAAAAAAAAAAAAAAAAAvAQAAX3JlbHMv&#10;LnJlbHNQSwECLQAUAAYACAAAACEAlnAc+WECAAB5BAAADgAAAAAAAAAAAAAAAAAuAgAAZHJzL2Uy&#10;b0RvYy54bWxQSwECLQAUAAYACAAAACEArq2wIN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3" o:spid="_x0000_s1028" style="position:absolute;left:0;text-align:left;z-index:251665408;visibility:visible" from="297pt,5.85pt" to="3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ByOz5V3wAAAAkBAAAPAAAAZHJzL2Rvd25yZXYu&#10;eG1sTI9LT8MwEITvSPwHa5G4USc8SghxKoRULi2gPlTBzY2XJCJeR7bThn/PIg5w3JnR7DfFbLSd&#10;OKAPrSMF6SQBgVQ501KtYLuZX2QgQtRkdOcIFXxhgFl5elLo3LgjrfCwjrXgEgq5VtDE2OdShqpB&#10;q8PE9UjsfThvdeTT19J4feRy28nLJJlKq1viD43u8bHB6nM9WAWr5XyR7RbDWPn3p/Rl87p8fguZ&#10;Uudn48M9iIhj/AvDDz6jQ8lMezeQCaJTcHN3zVsiG+ktCA5MrxIW9r+CLAv5f0H5DQAA//8DAFBL&#10;AQItABQABgAIAAAAIQC2gziS/gAAAOEBAAATAAAAAAAAAAAAAAAAAAAAAABbQ29udGVudF9UeXBl&#10;c10ueG1sUEsBAi0AFAAGAAgAAAAhADj9If/WAAAAlAEAAAsAAAAAAAAAAAAAAAAALwEAAF9yZWxz&#10;Ly5yZWxzUEsBAi0AFAAGAAgAAAAhAP3WPNdiAgAAeQQAAA4AAAAAAAAAAAAAAAAALgIAAGRycy9l&#10;Mm9Eb2MueG1sUEsBAi0AFAAGAAgAAAAhAHI7PlXfAAAACQEAAA8AAAAAAAAAAAAAAAAAvA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2" o:spid="_x0000_s1027" style="position:absolute;left:0;text-align:left;z-index:251664384;visibility:visible" from="198pt,3.95pt" to="3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GC6elXeAAAABwEAAA8AAABkcnMvZG93bnJldi54&#10;bWxMj0FPwkAQhe8m/ofNmHiTLWCw1G6JMcELqAEMwdvSHdvG7myzu4X67x296PHLm7z3Tb4YbCtO&#10;6EPjSMF4lIBAKp1pqFLwtlvepCBC1GR06wgVfGGARXF5kevMuDNt8LSNleASCplWUMfYZVKGskar&#10;w8h1SJx9OG91ZPSVNF6fudy2cpIkM2l1Q7xQ6w4fayw/t71VsFkvV+l+1Q+lf38av+xe18+HkCp1&#10;fTU83IOIOMS/Y/jRZ3Uo2OnoejJBtAqm8xn/EhXczUFwfjudMB9/WRa5/O9ffAM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BgunpV3gAAAAcBAAAPAAAAAAAAAAAAAAAAALsEAABkcnMv&#10;ZG93bnJldi54bWxQSwUGAAAAAAQABADzAAAAxgUAAAAA&#10;">
            <v:stroke endarrow="block"/>
          </v:line>
        </w:pic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Склад сырья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Цех №1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Цех №2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Цех №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Цех сборки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«тянущая» модель;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система «Канбан»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поставка по концепции «точно в срок»;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варианта.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 В концепции «точно в срок» контроль качества осуществляет: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поставщик;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потребитель;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система управления;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информационный центр.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11. В системе «точно в срок» предпочтение отдается: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поставщику, предлагающему продукцию по сниженным ценам;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поставщику, способному поставить продукцию как можно быстрее;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поставщику, способному обеспечить надежность поставки;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12. 6 «золотых» правил логистики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нужный товар, в нужном количестве, нужного качества;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заданное время, в заданном месте, с минимальными затратами;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верны ответы а) и б);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варианта.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 Концепция «тощего» производства: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предполагает высокую ответственность персонала;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требует тотальной компьютеризации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соединяет в себе массовое и мелкосерийное производство;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позволяет сократить производственные запасы.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14. В концепции «тощего» производства: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поставщик – конкурент;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поставщик – партнер;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нет поставщика;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поставщик не несет ответственности за качество продукции.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15.Логистическая концепция организации производства наиболее приемлема для: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рынка продавца;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рынка покупателя;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оба ответа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 В чем выражается экономический эффект от применения логистики на производстве: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в сокращении простоев оборудования;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минимизации затрат;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улучшении качества продукции;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Тема-5: Распределительная  логистика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  механизме функционирования распределительной логистики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1. Цели, задачи и функции  логистики  распределения и сбыта.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  Взаимосвязь и разграничение компетенций маркетинга и сбытовой логистики.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3. Объекты, субъекты и функциональное обеспечение систем сбытовой логистики.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4. Организация и управление системой распределения на предприятии.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5. Планирование распределения.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6. Распределительные каналы: понятие, основные характеристики и виды.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7. Типы посредников.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дистрибьюция, косвенный сбыт, логистичекая сбытовая цепь, прямой сбыт, распределительный канал, сбыт, сбытовая логистика, уровень распределительного канала, физическое распределение.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объясняется существующая неоднозначность толкования отдельных понятий и терминов в области сбытовой логистики?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можете охарактеризовать современное состояния сбытовых процессов в отечественной экономике?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факторы являются ключевыми в развитии сбытовых процессов и почему?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ли необходимость выявления границ компетенции маркетинга и логистики в общей цепи поддержки жизненного цикла продукции?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определяется специфика  объектов, субъектов  и функционального обеспечения сбытовой логистики?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значение имеет вид распределительного канала и какими характеристиками он определяется?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Какую роль играют посредники в сбытовых процессах  микро- и макроуровней?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классификационным признакам и на какие группы  можно разделить посреднические институты в системе сбытовой логистики?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Проведите семантически анализ терминов сбытовой логистики по характеристическим признакам, используя рекомендованные в рабочей программе дисциплины учебные пособия.  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 Охарактеризуйте организационно-управленческие параметры сбытовой логистики во взаимоувязке с объектами и субъектами на микро- и макроуровне. 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Проведите систематизацию методов анализа и проектирования сбытовых каналов с точки зрения ограничений и перспектив использования на практике.  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Выберите для внедрения систему распределения из </w:t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>двух предлагаемых, если для каждой из систем известно:</w:t>
      </w:r>
    </w:p>
    <w:p w:rsidR="00764CBE" w:rsidRPr="00764CBE" w:rsidRDefault="00764CBE" w:rsidP="00764CB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 xml:space="preserve">- годовые эксплуатационные затраты — 1) 7040 долл. США/ 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год, 2) 3420. долл. США/год;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годовые транспортные затраты — 1) 4480 долл. США/год,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2) 5520 долл. США/год;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>- капитальные вложения в строительство распределитель</w:t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ных центров — 1) 32 534 долл. США, 2) 42 810 долл. США;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4"/>
          <w:sz w:val="32"/>
          <w:szCs w:val="32"/>
          <w:lang w:eastAsia="ru-RU"/>
        </w:rPr>
        <w:t>- срок окупаемости системы — 1) 7,3 года, 2) 7,4 года.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Проведите систематизацию методов анализа и проектирования сбытовых каналов с точки зрения ограничений и перспектив использования на практике.  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Выберите для внедрения систему распределения из </w:t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 xml:space="preserve">двух предлагаемых, если для каждой из систем известно: 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- годовые эксплуатационные затраты — 1) 6040 долл. США/</w:t>
      </w:r>
      <w:r w:rsidRPr="00764CBE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>год, 2) 4320 долл. США/год, 3) 5780 долл. США/год;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годовые транспортные затраты — 1) 5430 долл. США/год,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2"/>
          <w:sz w:val="32"/>
          <w:szCs w:val="32"/>
          <w:lang w:eastAsia="ru-RU"/>
        </w:rPr>
        <w:t>2)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5560 долл. США/год, 3) 4570 долл. США/год;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>капитальные вложения в строительство распределитель</w:t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7"/>
          <w:sz w:val="32"/>
          <w:szCs w:val="32"/>
          <w:lang w:eastAsia="ru-RU"/>
        </w:rPr>
        <w:t xml:space="preserve">ных центров —  1) 43 530 долл. США, 2) 54 810 долл. США,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3"/>
          <w:sz w:val="32"/>
          <w:szCs w:val="32"/>
          <w:lang w:eastAsia="ru-RU"/>
        </w:rPr>
        <w:t>3)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45 750 долл. США;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9"/>
          <w:sz w:val="32"/>
          <w:szCs w:val="32"/>
          <w:lang w:eastAsia="ru-RU"/>
        </w:rPr>
        <w:t xml:space="preserve">срок окупаемости системы — 1) 4,3 года, 2) 4,8 года,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4"/>
          <w:sz w:val="32"/>
          <w:szCs w:val="32"/>
          <w:lang w:eastAsia="ru-RU"/>
        </w:rPr>
        <w:t>3) 4,7 года.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1. Различается ли семантика терминов «сбыт», «распределение» и «дист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рибьюция»?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нет, перечисленные термины являются синонимами;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различаются только термины «сбыт» и «распределение»;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различаются лишь термины «сбыт» и «дистрибьюция»;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lastRenderedPageBreak/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различаются только термины «дистрибьюция» и «распределение»;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да, и существенно.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2. Что является объектом изучения сбытовой логистики?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а) материальный и сопутствующие ему (генерируемые им) инфор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мационный, финансовый и сервисный потоки;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товарно-материальный поток;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информационный и сервисный потоки;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материальный и финансовый потоки;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организация и управление рациональным процессом продвиже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ния продукции от продуцента (производителя) к конечному по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требителю.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8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>3.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Что является предметом изучения сбытовой логистики?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организация и управление рациональным процессом продвиже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ния продукции от продуцента (производителя) к конечному по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требителю;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товарно-материальный поток;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материальный и финансовый потоки;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информационный и сервисный потоки;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материальный и сопутствующие ему (генерируемые им) инфор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мационный, финансовый и сервисный потоки.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4.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Какой из перечисленных ниже признаков не относится к отличи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br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тельным признакам логистической концепции сбыта?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процесс управления материальными, информационными, финан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совыми и сервисными потоками подчиняется целям и задачам ло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гистики;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существует системная взаимосвязь процесса сбыта с процессами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производства и снабжения;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осуществляется интеграция всех функций внутри самого сбыта;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организация и управление рациональным процессом продвиже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ния продукции от продуцента (производителя) к конечному по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требителю.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lastRenderedPageBreak/>
        <w:t xml:space="preserve">5. Какие из перечисленных ниже негативных последствий сложившихся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условий сбыта не относятся к организационно-экономическим факторам?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высокий уровень логистических издержек в системе товарообра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>щения (заметно выше, чем в развитых странах);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потеря товарной специализации оптовых организаций;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отсутствие внутри- и межрегионального взаимодействия товаро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>проводящих структур;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непрофильное использование складских комплексов (примерно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 две трети пустуют либо сдаются в аренду);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целевые ориентации на производителя и недостаток внимания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 сфере обращения.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6. Какой из перечисленных ниже подходов не относится к решению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вопроса взаимосвязи и разграничения компетенций сбытовой логистики и маркетинга?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интеграция функций сбыта, логистики и маркетинга на основе отрицания различия в уровне их компетенции;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наличие принципиальных разграничений маркетинговой, сбытовой и логистической деятельности и обособление их функциональной  компетенции;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взаимопроникновение функций и компетенции, приоритет маркетинговой деятельности: логистика и сбыт являются частью маркетинга;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приоритет логистики: маркетинг является частью сбытовой логистики;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отсутствие внутри- и межрегионального взаимодействия товаропроводящих структур.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 какой стадии функционального жизненного цикла продукции относится сбытовая логистика?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потребления или эксплуатации и утилизации продукции;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изготовления продукции;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обращения продукции;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исследования и проектирования продукции;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ни к одной из перечисленных стадий.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95"/>
          <w:tab w:val="left" w:pos="6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Какие из перечисленных ниже функций сбытовой логистики относятся к основным?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835"/>
          <w:tab w:val="left" w:pos="68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а)сбыт (функции обмена — передачи собственности), хранение, транспортирование;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835"/>
          <w:tab w:val="left" w:pos="6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б)стандартизация, финансирование, страхование от рисков, информационное и научное обеспечение, логистический сервис;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купли-продажи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обмена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управления движением сырья и материалов в логисти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ческой цепи.</w:t>
      </w:r>
    </w:p>
    <w:p w:rsidR="00764CBE" w:rsidRPr="00764CBE" w:rsidRDefault="00764CBE" w:rsidP="00764CBE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95"/>
          <w:tab w:val="left" w:pos="691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Какие из перечисленных ниже функций сбытовой логистики относятся к обеспечивающим?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стандартизация, финансирование, страхование от рисков, информационное и научное обеспечение; логистический сервис;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сбыт (функции обмена — передачи собственности), хранение, транспортирование;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купли-продажи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обмена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управления движением сырья и материалов в логистической цепи.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4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 xml:space="preserve">10.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из перечисленных ниже функций сбытовой логистики не от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носятся к основным функциям микроуровня?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организация получения и обработки заказов;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планирование процесса реализации;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выбор упаковки продукции, ее комплектация и консервирование;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организация отгрузки продукции;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передача прав собственности на готовую продукцию.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Тема - 6: Управление запасами в цепях поставок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-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об управлении запасами в цепях поставок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 и роль товарно-материальных запасов в логистике. </w:t>
      </w:r>
    </w:p>
    <w:p w:rsidR="00764CBE" w:rsidRPr="00764CBE" w:rsidRDefault="00764CBE" w:rsidP="00764C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Классификация запасов в логистике</w:t>
      </w:r>
    </w:p>
    <w:p w:rsidR="00764CBE" w:rsidRPr="00764CBE" w:rsidRDefault="00764CBE" w:rsidP="00764C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Оптимизация материальных запасов. </w:t>
      </w:r>
    </w:p>
    <w:p w:rsidR="00764CBE" w:rsidRPr="00764CBE" w:rsidRDefault="00764CBE" w:rsidP="00764C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Модель управления запасами с фиксированным размером заказа.  </w:t>
      </w:r>
    </w:p>
    <w:p w:rsidR="00764CBE" w:rsidRPr="00764CBE" w:rsidRDefault="00764CBE" w:rsidP="00764C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Модель управления запасами в фиксированным интервалом времени между заказами. </w:t>
      </w:r>
    </w:p>
    <w:p w:rsidR="00764CBE" w:rsidRPr="00764CBE" w:rsidRDefault="00764CBE" w:rsidP="00764C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Модель управления запасами с установленной периодичностью пополнения запасов до постоянного  уровня.</w:t>
      </w:r>
    </w:p>
    <w:p w:rsidR="00764CBE" w:rsidRPr="00764CBE" w:rsidRDefault="00764CBE" w:rsidP="00764C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Модель управления запасами по минимуму-максимуму.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запасы, политика управления запасами, уровень обслуживания, средние запасы, текущие запасы, страховые запасы, запасы в пути, точка заказа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измерители могут быть использованы для определения материального запаса?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чем разница между абсолютными и относительными запасами?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функции выполняют производственные запасы?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заключаются функции товарного запаса?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причинам образуются сезонные запасы?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чего необходимо знать среднюю величину запаса на период и как её можно вычислить?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помощью, каких показателей можно оценить эффективность политики фирмы по управлению запасами?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модификации имеет двухуровневая система регулирования запасов?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Какая информация необходима для эффективного  управления запасами?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Какова роль материальных запасов в рыночной экономике? </w:t>
      </w: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место занимает управление запасами в снижении издержек фирмы? </w:t>
      </w: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последнее время в России заметно увеличилось количество торговых точек. Как это отражается на совокупном объеме запасов торговых компаний? Как это отражается на цене? Обоснуйте свое мнение. </w:t>
      </w: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Поясните цель применения классификации АВС/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XYZ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модели управления запасами применяются для различных групп?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 Определение оптимального размера заказа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данным учета затрат известна стоимость  оформления одного заказа, годовая потребность в комплектующем изделии, затраты на хранение комплектующего изделия на складе заданы в % от его цены.   Определить оптимальный размер заказа на комплектующее изделия.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– Исходные данные  по вариантам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880"/>
      </w:tblGrid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Варианты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в аудитории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работа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единицы, руб.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560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700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Годовая потребность, шт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1550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1600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оформления одного заказа, руб.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600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хранения единицы в % от цены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поставки, дни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Возможная задержка поставки, дни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Число рабочих дней в году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226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Определение экономичного размера заказа при условии предоставления  поставщиком оптовых скидок.  Необходимо рассмотреть ситуацию, когда поставщиком предоставляется скидка к цене  в случае закупки более крупными партиями. В этом случае критерием выбора размера заказа  может являться не оптимальный размер заказа, при котором достигается минимум затрат на  хранение и оформление заказов, а экономичный размер заказа (партии поставок).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Экономичный заказ ( размер партии)- это такая величина партии товаров, которая позволяет сократить до минимума расходы на пополнение и хранение запасов при  определенных условиях и ценах.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З сум. = З зак + З хр + Зофз = З min,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где: З зак – затраты на закупку; З хр. – затраты на хранение; Зофз. – затраты на  оформление заказа.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Характеристика исходной ситуации: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закупки более крупными партиями поставщиком предоставляются скидки,  устанавливаемые в % от цены.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Исходные данные по ценам и затратам принимаются по заданию 6.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Дополнительные исходные данные для всех вариантов одинаковые: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заказа до 200шт. – цена принимается по табл.1;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заказа 201 – 400 шт. цена на 10 % ниже исходной;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заказа 401 и выше цена на 15 % ниже исходной.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выполняется в следующей последовательности: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В соответствии с исходными данными рассчитываются цены при разных размерах  партий и затраты на закупку.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По формуле Вильсона рассчитывается оптимальный размер заказа.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Определяется размер заказа, который целесообразно принять с учетом ценовых  скидок. Решение принимается следующим образом, если оптимальный размер заказа  попадает в интервал с желаемой ценой, то он и принимается в расчет. Если же оптимальный  размер заказа не попадает в интервал с пониженной ценой, принимается минимальный  размер в интервале, соответствующем более низкой цене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С учетом принятого размера заказа рассчитываются годовые затраты на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закупку, хранение и оформление заказов, а также суммарные затраты.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Выбирается экономичный размер заказа, при котором суммарные затраты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минимальные.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выполнения задания рекомендуется результаты расчетов занести в таблицу 2.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2 - Расчет экономичного размера заказа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2033"/>
      </w:tblGrid>
      <w:tr w:rsidR="00764CBE" w:rsidRPr="00764CBE" w:rsidTr="00764CBE">
        <w:tc>
          <w:tcPr>
            <w:tcW w:w="4068" w:type="dxa"/>
            <w:vMerge w:val="restart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4913" w:type="dxa"/>
            <w:gridSpan w:val="3"/>
          </w:tcPr>
          <w:p w:rsidR="00764CBE" w:rsidRPr="00764CBE" w:rsidRDefault="00764CBE" w:rsidP="00764CB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 партии</w:t>
            </w:r>
          </w:p>
        </w:tc>
      </w:tr>
      <w:tr w:rsidR="00764CBE" w:rsidRPr="00764CBE" w:rsidTr="00764CBE">
        <w:tc>
          <w:tcPr>
            <w:tcW w:w="4068" w:type="dxa"/>
            <w:vMerge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200– 400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400– 600</w:t>
            </w: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Более 600</w:t>
            </w: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Оптимальный размер заказа, ед.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Принятый размер заказа, ед.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Затраты на выполнение закупок,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Затраты на оформление заказа,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Затраты на хранение,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Суммарные затраты,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Индивидуальные):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определение запасов, перечислите их основные функции.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включают затраты на содержание запасов?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издержки связаны с дефицитом запасов?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основные модели управления запасами и дайте им характеристику.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отличие между моделью управления запасами с установленной периодичностью пополнения запасов до постоянного уровня и  модель с фиксированным размером заказа? Какая из этих моделей наиболее надежная? Какая наименее затратная? 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отличие между моделью с фиксированным интервалом времени между заказами и моделью управления запасами по минимуму-максимуму и с постоянной периодичностью  пополнения запасов? Какая из этих моделей наиболее надежная? Какая наименее затратная?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Расчет параметров систему управления запасами с фиксированным размером заказа    На основе результатов, полученных в задании 6 из блока общих заданий для студентов , рассчитайте параметры системы: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без сбоев в поставках;     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с одной задержкой в поставках, дефицит не допускается.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Расчеты провести в таблице, согласно методике таблицы  3.:</w:t>
      </w: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3 - Методика расчета  параметров модели управления запасами с фиксированным размером заказа</w:t>
      </w:r>
    </w:p>
    <w:tbl>
      <w:tblPr>
        <w:tblW w:w="974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9"/>
        <w:gridCol w:w="4068"/>
        <w:gridCol w:w="4680"/>
      </w:tblGrid>
      <w:tr w:rsidR="00764CBE" w:rsidRPr="00764CBE" w:rsidTr="00764CBE">
        <w:trPr>
          <w:trHeight w:hRule="exact" w:val="30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  <w:lang w:eastAsia="ru-RU"/>
              </w:rPr>
              <w:t>Показатель</w:t>
            </w:r>
          </w:p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Расчет</w:t>
            </w:r>
          </w:p>
        </w:tc>
      </w:tr>
      <w:tr w:rsidR="00764CBE" w:rsidRPr="00764CBE" w:rsidTr="00764CBE">
        <w:trPr>
          <w:trHeight w:hRule="exact" w:val="873"/>
        </w:trPr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Потребность,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Исходные данные</w:t>
            </w:r>
          </w:p>
        </w:tc>
      </w:tr>
      <w:tr w:rsidR="00764CBE" w:rsidRPr="00764CBE" w:rsidTr="00764CBE">
        <w:trPr>
          <w:trHeight w:hRule="exact" w:val="858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Оптимальный размер  заказа ОРЗ,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По формуле Уильсона</w:t>
            </w:r>
          </w:p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rPr>
          <w:trHeight w:hRule="exact" w:val="1125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Время поставки, дни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Исходные данные (обычно указывают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softHyphen/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ся в договоре на поставку)</w:t>
            </w:r>
          </w:p>
        </w:tc>
      </w:tr>
      <w:tr w:rsidR="00764CBE" w:rsidRPr="00764CBE" w:rsidTr="00764CBE">
        <w:trPr>
          <w:trHeight w:hRule="exact" w:val="170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Возможное время задержки поставки,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ru-RU"/>
              </w:rPr>
              <w:t>дни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8"/>
                <w:sz w:val="32"/>
                <w:szCs w:val="32"/>
                <w:lang w:eastAsia="ru-RU"/>
              </w:rPr>
              <w:t xml:space="preserve">Исходные данные (рекомендуется брать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разумно максимальное время, на кото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softHyphen/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рое может быть задержана поставка)</w:t>
            </w:r>
          </w:p>
        </w:tc>
      </w:tr>
      <w:tr w:rsidR="00764CBE" w:rsidRPr="00764CBE" w:rsidTr="00764CBE">
        <w:trPr>
          <w:trHeight w:hRule="exact" w:val="71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Ожидаемое дневное потребление,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шт./день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С. 1: количество рабочих дней</w:t>
            </w:r>
          </w:p>
        </w:tc>
      </w:tr>
      <w:tr w:rsidR="00764CBE" w:rsidRPr="00764CBE" w:rsidTr="00764CBE">
        <w:trPr>
          <w:trHeight w:hRule="exact" w:val="372"/>
        </w:trPr>
        <w:tc>
          <w:tcPr>
            <w:tcW w:w="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Срок расходования запасов, дни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с. 2  : с 5</w:t>
            </w:r>
          </w:p>
        </w:tc>
      </w:tr>
      <w:tr w:rsidR="00764CBE" w:rsidRPr="00764CBE" w:rsidTr="00764CBE">
        <w:trPr>
          <w:trHeight w:hRule="exact" w:val="715"/>
        </w:trPr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Ожидаемое потребление за время</w:t>
            </w:r>
          </w:p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поставки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9"/>
                <w:sz w:val="32"/>
                <w:szCs w:val="32"/>
                <w:lang w:eastAsia="ru-RU"/>
              </w:rPr>
              <w:t>с. 3 х  с. 5</w:t>
            </w:r>
          </w:p>
        </w:tc>
      </w:tr>
      <w:tr w:rsidR="00764CBE" w:rsidRPr="00764CBE" w:rsidTr="00764CBE">
        <w:trPr>
          <w:trHeight w:hRule="exact" w:val="7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Максимальное потребление за время поставки,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(с3 + с4с) х  с.5</w:t>
            </w:r>
          </w:p>
        </w:tc>
      </w:tr>
      <w:tr w:rsidR="00764CBE" w:rsidRPr="00764CBE" w:rsidTr="00764CBE">
        <w:trPr>
          <w:trHeight w:hRule="exact" w:val="367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Страховой запас,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20"/>
                <w:sz w:val="32"/>
                <w:szCs w:val="32"/>
                <w:lang w:eastAsia="ru-RU"/>
              </w:rPr>
              <w:t>с. 8 –с. 7</w:t>
            </w:r>
          </w:p>
        </w:tc>
      </w:tr>
      <w:tr w:rsidR="00764CBE" w:rsidRPr="00764CBE" w:rsidTr="00764CBE">
        <w:trPr>
          <w:trHeight w:hRule="exact" w:val="768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Пороговый уровень запасов,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 9  + с. 7</w:t>
            </w:r>
          </w:p>
        </w:tc>
      </w:tr>
      <w:tr w:rsidR="00764CBE" w:rsidRPr="00764CBE" w:rsidTr="00764CBE">
        <w:trPr>
          <w:trHeight w:hRule="exact" w:val="70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Максимально желательный объем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С. 9 +  с.2</w:t>
            </w:r>
          </w:p>
        </w:tc>
      </w:tr>
      <w:tr w:rsidR="00764CBE" w:rsidRPr="00764CBE" w:rsidTr="00764CBE">
        <w:trPr>
          <w:trHeight w:hRule="exact" w:val="73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Срок расходования запасов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до порогового уровня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7"/>
                <w:sz w:val="32"/>
                <w:szCs w:val="32"/>
                <w:lang w:eastAsia="ru-RU"/>
              </w:rPr>
              <w:t>(с11 – с.10): с.5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1. Запасы в логистике — это: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материальные  ценности,   ожидающие  производственного  или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личного потребления;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счета 10, 20, 40 бухгалтерского плана счетов;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материальные ценности на складах предприятия;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материальные, финансовые и другие ценности, ожидающие про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изводственного или личного потребления;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материальные ценности, ожидающие производственного потреб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ления.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81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Запасы в производстве — источник ... риска для компании: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кратковременного;        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среднесрочного;              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долговременного;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г)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высокого;                 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низкого.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81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3.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Управление запасами в логистической системе происходит:</w:t>
      </w:r>
    </w:p>
    <w:p w:rsidR="00764CBE" w:rsidRPr="00764CBE" w:rsidRDefault="00764CBE" w:rsidP="00764CBE">
      <w:pPr>
        <w:shd w:val="clear" w:color="auto" w:fill="FFFFFF"/>
        <w:tabs>
          <w:tab w:val="left" w:pos="802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на этапе снабжения производства;                 </w:t>
      </w:r>
    </w:p>
    <w:p w:rsidR="00764CBE" w:rsidRPr="00764CBE" w:rsidRDefault="00764CBE" w:rsidP="00764CBE">
      <w:pPr>
        <w:shd w:val="clear" w:color="auto" w:fill="FFFFFF"/>
        <w:tabs>
          <w:tab w:val="left" w:pos="802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 основном производстве;</w:t>
      </w:r>
    </w:p>
    <w:p w:rsidR="00764CBE" w:rsidRPr="00764CBE" w:rsidRDefault="00764CBE" w:rsidP="00764CBE">
      <w:pPr>
        <w:shd w:val="clear" w:color="auto" w:fill="FFFFFF"/>
        <w:tabs>
          <w:tab w:val="left" w:pos="61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 этапе распределения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61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 всем протяжении логистической цепи, кроме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61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 всем протяжении логистической цепи.</w:t>
      </w:r>
    </w:p>
    <w:p w:rsidR="00764CBE" w:rsidRPr="00764CBE" w:rsidRDefault="00764CBE" w:rsidP="00764CBE">
      <w:pPr>
        <w:shd w:val="clear" w:color="auto" w:fill="FFFFFF"/>
        <w:tabs>
          <w:tab w:val="left" w:pos="61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1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4.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Главная цель управления запасами в логистической системе: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сокращение объема запасов;                      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минимизация затрат на управление запасами;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не допустить дефицита производства;         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обеспечить высокий уровень обслуживания;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снизить количество запасов в пути.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1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Укажите издержки, возникающие в связи с дефицитом запасов: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издержки в связи с невыполнением заказа;         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издержки в связи с потерей сбыта;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издержки в связи со страхованием запасов;        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издержки в связи с потерей заказчика;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издержки в связи с порчей и кражей. 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6</w:t>
      </w: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Точка заказа зависит от: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условий хранения запасов;             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спроса, продолжительности доставки, объема страхового запаса;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объема склада, потребностей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характера потребления запасов, стоимости единицы продукции;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установленного уровня обслуживания в данном сегменте рынка.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8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7.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Оптимальный размер заказа зависит от: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времени поставки;                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затрат на поставку продукции;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потребности в заказываемом продукте;             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затрат на хранение запасов;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максимально желательного объема запасов.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57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8.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Время между определением потребности и пополнением запасов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складывается из следующих составляющих: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время, необходимое покупателю на оформление и размещение за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  <w:t>каза;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время на согласование технических особенностей заказываемой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продукции;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время, необходимое поставщику на отгрузку материалов;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lastRenderedPageBreak/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время движения материалов от поставщика к заказчику;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время на разгрузку и складирование.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1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9.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Основная модель, не требующая постоянного контроля наличия запасов на складе: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модель управления запасами с установленной периодичностью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пополнения запасов до постоянного уровня;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модель с фиксированным размером заказа;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модель с фиксированным интервалом времени между заказами; 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модель управления запасами по минимуму — максимуму и с постоянной периодичностью пополнения запасов;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«вытягивающая модель».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Известно, что годовые издержки выполнения заказа равны  10 $,  годовой спрос 1470 ед., оптимальный размер поставки 35 ед. В каком ответе правильно отражены затраты выполнения приходящиеся на единицу товара?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400$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420$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390$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405$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13.Известно, что издержки хранения товара равны 20 % ,  закупочная цена единицы товара 12$, оптимальный размер партии поставки  48 ед</w:t>
      </w:r>
      <w:r w:rsidRPr="00764CB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каком ответе правильно отражены годовые издержки хранения нения товара?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а) 48,9$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б) 59,4$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в) 57,6$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г) 52,9$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Известно, что издержки выполнения заказа составляют 12$, размер партии заказа 60 ед., годовой спрос 1400 ед., закупочная цена единицы товара 15$, издержки хранения 30%. В каком ответе правильно отражены общие годовые затраты?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412$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415$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424$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448$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Известно, что издержки выполнения заказа 12,5$, годовое потреб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ление продукции 2000 ед., годовые затраты на .содержание продук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ции 0,1$. В каком ответе правильно определен оптимальный раз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мер партии поставки?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520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500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525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535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Известно, что резервный запас равен 150 ед., средний суточный сбыт 8 ед., а время доставки заказа 6 дней. Укажите точку заказа в модели с фиксированным размером заказа.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200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198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201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206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17. Известно, что резервный запас равен 200 ед. , а размер заказа 100 ед. Какой средний уровень запаса в модели с фиксированным размером заказа? 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 240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250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280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300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Известно, что резервный запас равен 200 ед., средний суточный сбыт 5 ед., время доставки продукции 6 дней, длительность проме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жутка времени между проверками 4 дня. Какой максимальный уровень запаса в системе с постоянным уровнем запасов?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250 ед.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260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280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300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Известно, что максимальный уровень запаса равен 420 ед., а фак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тический уровень запаса во время проверки составляет 200 ед. Ка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ким будет размер заказа на поставку продукции?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210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220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в) 230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240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250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20. Известно, что затраты на выполнение заказа составили 60  $, годо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вой спрос 450,0 ед., годовые затраты на содержание пред 0,1$, годовое производство 6000 ед. </w:t>
      </w:r>
      <w:r w:rsidRPr="00764CBE">
        <w:rPr>
          <w:rFonts w:ascii="Times New Roman" w:eastAsia="Times New Roman" w:hAnsi="Times New Roman" w:cs="Times New Roman"/>
          <w:iCs/>
          <w:color w:val="000000"/>
          <w:spacing w:val="5"/>
          <w:sz w:val="32"/>
          <w:szCs w:val="32"/>
          <w:lang w:eastAsia="ru-RU"/>
        </w:rPr>
        <w:t xml:space="preserve">В каком ответе правильно  </w:t>
      </w:r>
      <w:r w:rsidRPr="00764CBE">
        <w:rPr>
          <w:rFonts w:ascii="Times New Roman" w:eastAsia="Times New Roman" w:hAnsi="Times New Roman" w:cs="Times New Roman"/>
          <w:iCs/>
          <w:color w:val="000000"/>
          <w:spacing w:val="1"/>
          <w:sz w:val="32"/>
          <w:szCs w:val="32"/>
          <w:lang w:eastAsia="ru-RU"/>
        </w:rPr>
        <w:t xml:space="preserve">приведен расчет оптимального размера производимой пар </w:t>
      </w:r>
      <w:r w:rsidRPr="00764CBE">
        <w:rPr>
          <w:rFonts w:ascii="Times New Roman" w:eastAsia="Times New Roman" w:hAnsi="Times New Roman" w:cs="Times New Roman"/>
          <w:iCs/>
          <w:color w:val="000000"/>
          <w:spacing w:val="2"/>
          <w:sz w:val="32"/>
          <w:szCs w:val="32"/>
          <w:lang w:eastAsia="ru-RU"/>
        </w:rPr>
        <w:t xml:space="preserve">собственной фирме?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color w:val="000000"/>
          <w:spacing w:val="2"/>
          <w:sz w:val="32"/>
          <w:szCs w:val="32"/>
          <w:lang w:eastAsia="ru-RU"/>
        </w:rPr>
        <w:t xml:space="preserve">а) </w:t>
      </w: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500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б) 520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в) 540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г) 560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д) 580 ед.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Интерактивная форма: кейс-анализ (проблемно-поисковые технологии)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учебная –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способности к экономическому анализу показателей распределительной логистики;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воспитательная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экономической культуры студентов;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организаторских, аналитических, творческих и коммуникативных способностей студентов.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Знания, умения, формируемые на занятии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  методических подходов к управлению цепью поставок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Умения и навыки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       - в области анализа системы управления поставками в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компании, применения метода АНР (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en-US" w:eastAsia="ru-RU"/>
        </w:rPr>
        <w:t>AnalyticHierarchyProcess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) для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оценки потенциальных поставщиков, разработки алгоритма взаимо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 xml:space="preserve">действий с крупными клиентами и анализа применяемых моделей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движения материальных потоков от поставщика к клиенту, а также обоснованию систем управления запасами для каждого класса про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дукции на основе АВС-анализа.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 технологии проведения занятия. Функция преподавателя на занятии.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Структура кейса: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Описание ситуации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(количество копий – по количеству заданий, малых групп).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Вопросы и задания для малых групп.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Дополнительные материалы: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проведения занятия: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Преподаватель называет тему семинарского занятия, форму его проведения, название кейса.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Преподаватель разбивает группу на три малых группы, в каждой из которых назначается руководитель (ответственный за выполнение задания и дискуссию).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Каждая малая группа получает «кейс», самостоятельно знакомится с его материалами.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Предварительное обсуждение группой (дискуссия) рассматриваемой ситуации. Руководитель распределяет вопросы и задания, определяет время на их выполнение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«Мозговой штурм» (поиск решений) в подгруппах.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Оформление решений в форме письменного резюме.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Публичное представление решений.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Обсуждение кейса, обмен мнениями, преподаватель корректирует и дополняет ответы студентов.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Функция преподавателя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разработать кейс, создать творческую атмосферу на занятии, в случае необходимости - оказывать помощь студентам, направлять дискуссию.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Кейс:  «Управление цепью поставок: ключевые моменты»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Компания 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, как и многие другие снабженческие компании, одно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временно является и поставщиком, и покупателем, выступая в качестве связующего звена между производителями различной продукции и позво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ляя своим партнерам сконцентрироваться на производственных вопросах.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 такой ситуации очень важно, чтобы каждое звено цепи поставок было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тщательно проработано и описано. Это важно для того, чтобы материаль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 xml:space="preserve">ные и временные затраты, необходимые для прохождения материалов по цепи АВР, были значительно меньше затрат для прямой закупки. В таком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случае существование компании обоснованно и продуктивно. Если в орга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низации система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lastRenderedPageBreak/>
        <w:t xml:space="preserve">управления поставками не регламентирована, как в АВР,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тогда возникают проблемы с перераспределением как материальных, так и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нематериальных ресурсов, увеличивается уровень материальных запасов, тратится много времени на вопросы, методы решения которых можно бы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ло бы определить раз и навсегда. Все это приводит к падению прибыли и 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повышает риск потери как поставщиков, так и клиентов.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Решение этих задач особенно актуально сейчас, когда мировые тенденции развития предпринимательства свидетельствуют о том, что место для небольших компаний в странах с развитой экономикой оста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лось лишь непосредственно «перед конечным потребителем». Мелкие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фирмы вытесняются из сектора «В-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to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-В», а следовательно, обостряется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конкурентная обстановка.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/>
        </w:rPr>
        <w:t>Общая информация о компании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Общество с ограниченной ответственностью (ООО)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(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AdhesiveForms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, или «самоклеящиеся материалы») было создано в 2000 г. в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Выборге. Это семейная компания — все доли уставного капитала при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надлежат одной семье, представители которой занимают должности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t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ор-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менеджмента (генерального, коммерческого и технического директоров).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Сотрудники компании обладают большим опытом, своевременно прохо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дят обучение, высокомотивированы, лояльны и не нуждаются в посто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янном контроле. Среднесписочная численность компании — 13 человек.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Среднегодовой объем продаж компании составляет $2 млн.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ООО А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арендует офисные площади и оперативный торговый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 площадью 64 м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Санкт-Петербурге, а также площади под офис,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склад и производство — 400 м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vertAlign w:val="superscript"/>
          <w:lang w:eastAsia="ru-RU"/>
        </w:rPr>
        <w:t>2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в г. Выборге. Решение об открытии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основного офиса в Выборге было обусловлено близостью к погранично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му переходу, что облегчает импортные таможенные операции, упрощает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логистику, радикально сокращает время таможенной очистки и другие издержки. На это решение повлияла и близость одного из крупнейших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клиентов — Светогорского ЦБК.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Компания специализируется на поставке промышленных самоклеящих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  <w:t>ся лент для предприятий различных отраслей. Это только оптовые продажи высококачественной продукции премиум-класса. Компания является офици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альным дистрибьютором по Северо-Западу России двух из трех крупнейших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мировых производителей самоклеящихся лент: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en-US" w:eastAsia="ru-RU"/>
        </w:rPr>
        <w:t>TESA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и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en-US" w:eastAsia="ru-RU"/>
        </w:rPr>
        <w:t>NITTODENKO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(тре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тьим производителем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lastRenderedPageBreak/>
        <w:t>является ЗМ). Фирма занимается импортными опера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циями, основные поставщики находятся в Германии и Бельгии.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 отношению к производителям самоклеящихся лент 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являет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 xml:space="preserve">ся конвертером, т. е. переработчиком лент. Фирма импортирует ленту в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так называемых логах — рулонах стандартной намотки шириной более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1000 мм и режет их на специальном оборудовании в соответствии с не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  <w:t>обходимыми потребителям размерами. Это касается только лент, пред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назначенных для подобной переработки.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Помимо поставок самоклеящихся лент А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, обладая специальным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оборудованием, занимается также рекламными работами (изготовлением вывесок, табличек, рекламных щитов, информационных табло и т. п.),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нанесением композитных покрытий и ремонтом насосов. В начале фев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раля 2006 г. состоялось подписание дистрибьюторского соглашения с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компанией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CHERSTERTON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(США), ведущим производителем композит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ных материалов, сальниковых набивок, механических уплотнений и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материалов для сервиса и обслуживания механизмов.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Номенклатура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 ассортименте продукции, поставляемой компанией, можно выде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лить 4 крупные ассортиментные группы самоклеющихся лент, на про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даже которых она специализируется.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Группа А.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Упаковочные. В ассортиментной группе выделяются сле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дующие основные виды лент: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транспортная, продуктовая и специальная упаковка. Общая го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довая потребность этого вида лент около 10 000 рулонов, сред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няя стоимость одного рулона — € 2 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отрывные пояски.  Продукцию этой группы характеризуют  вы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сокое качество и цена. Общая годовая потребность — 500 руло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нов, средняя стоимость одного рулона —  €200.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Группа В.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Маскировочные и защитные. Основными потребите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лями лент этой категории являются автомобилестроительные заводы. Группа состоит из лент, основное назначение которых: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лакировка и гальванизация, малярные и декоративные работы. Малярные  ленты  отличает  широкий  диапазон  температурных характеристик, а также поверхностных характеристик.  Годовая потребность этой группы товаров более 3 000 рулонов, средняя цена рулона — € 3;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  транспортировка и дальнейшая обработка.  Годовая потребность этого вида лент — 50 рулонов, средняя цена рулона —  €500.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Группа С.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фиксации и сращивания. Потребителями лент этой категории являются Светогорский ЦБК, офсетные и флексотипографии, рекламные агентства. Основная сложность в работе с рекламными агент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ствами — невозможность прогнозировать их потребность в поставках во времени и количестве. Потребность же ЦБК и типографий предсказуема и всегда четко планируется. В этой ассортиментной группе выделяются следующие основные виды лент: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 двусторонние самоклеящиеся ленты. Среднегодовая потребность — 60 тыс. рулонов, средняя цена рулона — €2. Клиенты — ре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кламные агентства;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ленты для фиксации флексографских клише. Среднегодовая по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требность — 100 рулонов, средняя цена рулона —  €200;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перерабатываемые самоклеящиеся ленты, бреднегодовая потреб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— 30 тыс. рулонов, средняя цена рулона — €10;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термоактивируемые ленты (Н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AF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). Среднегодовая потребность — 90 рулонов, цена рулона —  €200.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Группа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D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Прочие. В группу входит широкий спектр лент, среди них наиболее важны для компании следующие: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для электроизоляции — годовая потребность 1200 рулонов, цена рулона  €1; 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 для изоляции систем кондиционирования воздуха — годовая по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требность 6000 рулонов, цена рулона — €5;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для приклеивания надписей,  декораций и разметки  —  годовая потребность 1200 рулонов, цена рулона — €7.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Поставщиком этой продукции для компании 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является компа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ния ТЕ8А, поставляющая более 600 наименований лент.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Помимо данной продукции компания реализует около 100 наи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менований лент, пленок и изоляционных материалов, поставляемых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фирмой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NITTODENKO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(пленки для защиты поверхности, двусторонние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клейкие ленты, изоляционные клейкие ленты и пены-герметики; поля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ризационные пленки, формованные пластики и гибкие печатные платы;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мембраны, технические пластики и медицинские клейкие ленты). Про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дажа этой продукции на настоящий момент не превышает 5% от обще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го объема продаж.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феврале 2006 г. 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стала официальным эксклюзивным дист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рибьютором компании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CHERSTERTON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реализации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материалов для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сервисного обслуживания промышленного оборудования (очищающие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обезжиривающие средства, консистентные смазки и смазочные мате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риалы, специализированные продукты для техобслуживания, смазочно-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охлаждающие жидкости для металлообработки, материалы для управ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 xml:space="preserve">ления коррозией, вспомогательные устройства). Производители этих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продуктов имеют сертификацию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t>ISO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9001 и 14001.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этой продукции по требованию крупных клиентов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ставляет также упаковочные материалы и приспособления, пленки 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мешки, фольгу, материалы и оборудование для маркировки, офисные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таблички, ярлыки, указатели, разметочные ленты для отделов охраны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труда и еще большой спектр материалов, поставщиков которых само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стоятельно находит в России или за рубежом.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Потребители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Структура клиентов-потребителей по доле в общем объеме продаж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компании АВГ приведена таблице 1.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Таблица 1 – Структура потребителей ООО «АДФ»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6"/>
      </w:tblGrid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Наименование потребителей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Удельный вес в объеме продаж, %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Сегежский ЦБК, Котласский ЦБК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33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Светогорский ЦБК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25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Форд/Всеволжск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12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«Афкор Ренч Новгород»,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  <w:t>SCA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10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Мелкие клиенты, рекламные агентства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  <w:t>10</w:t>
            </w:r>
          </w:p>
        </w:tc>
      </w:tr>
      <w:tr w:rsidR="00764CBE" w:rsidRPr="00764CBE" w:rsidTr="00764CBE">
        <w:trPr>
          <w:trHeight w:val="342"/>
        </w:trPr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Потребители продукции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CHERSTERTON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10</w:t>
            </w:r>
          </w:p>
        </w:tc>
      </w:tr>
    </w:tbl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Основным крупным потребителем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компании является Светогорский ЦБК, на долю которого приходится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четверть всех продаж. Компания была основана специально для поста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вок самоклеящихся лент на Светогорский ЦБК. Тогда же компания по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лучила статус официального дистрибьютора компании ТЕ8А/Германия.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На ЦБК ленты используются при непрерывном производстве бумаги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сращивания, фиксации начала рулона, тестирования на различные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свойства бумаги и т. п.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Следующим крупным для компании потребителем является завод «Форд» во Всеволожске. Первый контракт с заводом «Форд»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>был за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ключен в 2002 г. На этот завод компания поставляет малярные ленты,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защитные пленки, бандажные ленты и т. п. В качестве крупных клиентов-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потребителей компания рассматривает также такие компании, как «Ам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кор Ренч Новгород»,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en-US" w:eastAsia="ru-RU"/>
        </w:rPr>
        <w:t>S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СА — крупные типографии с рулонной офсетной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печатью («Новая Типография», «Текст», флексографские производства,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агрофирмы). В сумме 33% продаж компании приходится на Сегежский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ЦБК и Котласский ЦБК. Это новые клиенты для компании. Все эти пред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приятия относятся к серийному и массовому типу производства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Оставшиеся 20% продаж составляют потребители продукции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CHERSTERTON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 и мелкие клиенты, рекламные агентства, упаковочные компа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нии, мебельные и зеркальные производства, автосервисы.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Наибольший интерес для компании представляют крупные пред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приятия-клиенты, требующие комплексного подхода к поставкам: Све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тогорский ЦБК, «Форд» (Всеволожск), Сегежский ЦБК и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S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СА. Эти предприятия предпочитают «переложить на плечи» поставщиков функ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ции отдела закупок по управлению запасами своих производств. Они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обеспечивают компанию информацией о состоянии своих складских запасов, привлекают к работе над прогнозированием потребностей в </w:t>
      </w: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случаях изменения объемов производства. Заказы на нерегулярные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новые товары для данных клиентов поступают непосредственно от цехов, использующих эту продукцию, минуя отделы закупок. Страте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гическое направление деятельности дает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некоторое конкурентное преимущество перед конкурентами (это российские торговые предста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вительства крупных компаний производителей самоклеящихся лент) и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позволяет заключать долговременные рамочные контракты. Более того,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эта стратегия соответствует тенденциям развития отечественного бизне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са. Крупные предприятия предпочитают иметь несколько поставщиков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по направлениям, а не раздутый штат отдела закупок. Существуют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также клиенты, которые хотели бы иметь склад поставщика на своей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территории, чтобы получать материалы «точно в срок».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Такой способ работы с потребителями требует от компании специ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альной подготовки персонала, способного быстро решать новые задачи,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а также четкой работы логистики. Основной проблемой в реализации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этой стратегии является отсутствие системы управления цепью поста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вок, регламентирующей комплекс работ по оценке и выбору поставщика,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выбору системы управления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lastRenderedPageBreak/>
        <w:t>запасами для разных групп материалов, по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иску, закупке, переработке и поставке материалов. В этой области на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>коплен большой опыт, который необходимо систематизировать.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Поставщики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Среди поставщиков компании АВГ есть как зарубежные, так 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отечественные.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Зарубежные поставщики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  1.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en-US" w:eastAsia="ru-RU"/>
        </w:rPr>
        <w:t>NITTODENK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)   (Бельгия) — производитель промышленных само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клеящихся лент и пленок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N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1ТТО. Материалы этой компании ис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пользуются в автомобиле- и авиастроении, целлюлозно-бумажном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производстве, электротехнике и т. д. Производство и склады рас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 xml:space="preserve">положены в  г. Генке,  Бельгия.  Предоставляют товарный кредит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 30 дней.   Срок  поставки  складской  продукции —  2  недели,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 складской — до 12 недель. Однако складской ассортимент не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велик, и часто продукция выполняется «под заказ» клиента. 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2. 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СНЕ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S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ТЕ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R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ТО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N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(США) — ведущий производитель композитных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материалов, сальниковых набивок, прокладочных материалов 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материалов для сервиса и обслуживания механизмов. Производ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ство расположено в США, оттуда и происходят отгрузки, также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имеется склад в г. Мюнхене, Германия. Срок поставки (незави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симо от того, американский или немецкий склад) — 2 недели.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Единственный из поставщиков предоставляет эксклюзивное пра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во продаж в регионе. Из всего богатого ассортимента продуктов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лишь один тип изготавливается «под заказ», и тогда срок по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ставки может достигать 8 недель. Кредит не предоставляет. 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3.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en-US" w:eastAsia="ru-RU"/>
        </w:rPr>
        <w:t>TELKOOY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 —  финская  компания,  дистрибьютор  нескольких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фирм-производителей  упаковочных  материалов  средней  цено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вой  категории.   Наиболее  близкий  географически  зарубежный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поставщик.  Возможно  получение  заказанного товара в течение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двух дней.  Предоставляет товарный кредит  —  15 дней.  Боль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  <w:t>шой ассортимент товаров имеется на складе.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4.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t>ORAFOL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— производитель промышленных самоклеящихся лент из Германии.  Имеет небольшое производство.  Очень конкурен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тоспособные цены. Хороший опыт в логистике, так как помимо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лент поставляют на российский рынок знаменитую пленку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ORACAL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.  Ленты  изготовляет по заказу клиента,  причем  процесс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производства начинается после поступления денег на счет.  Есть категория  лент,   например,   односторонние  перерабатываемые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br/>
        <w:t xml:space="preserve">ленты  для сращивания бумаги  на  ЦБК,  которые  производятся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lastRenderedPageBreak/>
        <w:t xml:space="preserve">только два раза в год.  Собственного складского запаса хватает 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только на образцы.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Зарубежные поставщики высоко оценивают работу компании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так как уверены в легальности поступления их продукции на рынок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России. Это означает достаточно высокий, соответствующий качеству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уровень цен на продукцию.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Отечественные поставщики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1.   ТЕЗА ТЭП (Москва)  — дочернее предприятие и официальный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br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эксклюзивный дистрибьютор в России компании ТЕЗА АС (Гер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мания), являющейся крупнейшим производителем промышлен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ных самоклеящихся лент в Европе. Поставщик промышленных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самоклеящихся лент. Единственная компания, имеющая право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импорта лент в Россию и страны СНГ. Имеет склад в г. Лобня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Московской области. Предоставляет компании 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товарный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кредит на 30 дней. Дает информацию о состоянии своего скла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да, а также состоянии склада производства в Гамбурге. Продук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 xml:space="preserve">ция со склада может быть получена в течение 7 дней, однако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складской запас поддерживается плохо, и руководство компании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ТЕЗА возлагает ответственность за создание складского запаса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на региональных дистрибьюторов. Срок поставки продукции,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которой нет на складе, — 4-8 недель.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Поскольку производство в компании крупное и непрерывное, боль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шое количество лент входит в складской запас в Германии. «Под за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каз» и нестандартная продукция не производится.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2.  ФИНКРЕК (Санкт-Петербург) — совместное российско-польское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предприятие, производитель стрейч-пленки для ручной и ма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шинной упаковки. Возможна отгрузка в день заказа. Предостав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ляет товарный кредит на срок 15 дней.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3.  АЕТ (Москва) — поставщик упаковочных материалов 81^пос1е.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Срок поставки — 2-4 недели.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Имеется еще около 30 мелких поставщиков. Со всеми отечествен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ными поставщиками компания А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работает уже несколько лет и за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рекомендовала себя как надежный постоянный клиент. В связи с этим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поставщики охотно предоставляют отсрочки платежей и преференции.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Конкуренты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Основными конкурентами ООО АВР на рынке самоклеящихся лент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являются дистрибьюторы компаний-производителей аналогичных мате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риалов.</w:t>
      </w:r>
    </w:p>
    <w:p w:rsidR="00764CBE" w:rsidRPr="00764CBE" w:rsidRDefault="00764CBE" w:rsidP="00764CBE">
      <w:p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1.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БУБОРГ (Санкт-Петербург) — официальный дистрибьютор ком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пании   «ЗМ»,  занимается продажами  промышленных  самоклея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щихся лент компании  «ЗМ», а также изготавливает дорожные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знаки  и таблички.  Конкурентное  преимущество  —  более  ши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рокий  ассортимент  лент одного  производителя.   Основным  не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достатком  является  отсутствие  возможности  поставлять  ленты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нестандартных размеров. Преимущество А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— наличие тесных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контактов с заказчиком и послепродажное сопровождение. </w:t>
      </w:r>
    </w:p>
    <w:p w:rsidR="00764CBE" w:rsidRPr="00764CBE" w:rsidRDefault="00764CBE" w:rsidP="00764CBE">
      <w:p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2.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АДГЕЗИВ (Санкт-Петербург) также занимается продажами лент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компании «ЗМ», ориентируясь на рекламный бизнес.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АДМастер продает самоклеящиеся ленты производства России,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Китая,  Италии.  Продукция среднего и нижнего ценового сег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мента.  Конкурентное преимущество — в более  низких  ценах,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однако качество продукции значительно уступает.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4.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ДИЗА (Москва) — официальный дистрибьютор ТЕЗА в Москве.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Обладает хорошо оснащенной производственной базой для переработки лент, лучшей, чем у АВБ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vertAlign w:val="superscript"/>
          <w:lang w:eastAsia="ru-RU"/>
        </w:rPr>
        <w:t>1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, находится в непосредственной близости от основного поставщика. Однако бизнес не диверсифицирован, ориентиро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ван только на самоклеящиеся ленты. При работе с крупными клиента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ми чаще всего приходится сталкиваться с непосредственными произво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  <w:t xml:space="preserve">дителями, точнее, с их представительствами в России. В таких случаях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конкуренты компании имеют большое ценовое преимущество, но часто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географическое положение поставщика, контроль запасов с его стороны, устойчивые поставки, послепродажное сопровождение играют не менее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важную роль. Также важно, что такие крупные производители имеют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возможность поставлять только стандартную продукцию.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Проведенная менеджерами компании экспертная сравнительная оцен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ка конкурентоспособности А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в области поставок промышленных само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клеящихся лент в Северо-Западном регионе России показала, что ближай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  <w:t xml:space="preserve">шими ее соперниками по цене являются АДМастер и ТЕЗА ТЭП. Оценка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осуществлялась по десятибалльной системе и приведена в таблице 2.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Таблица 2 - Сравнительная оценка конкурентоспособности продукции 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en-US" w:eastAsia="ru-RU"/>
        </w:rPr>
        <w:t>DF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653"/>
        <w:gridCol w:w="768"/>
        <w:gridCol w:w="864"/>
        <w:gridCol w:w="1130"/>
        <w:gridCol w:w="1620"/>
        <w:gridCol w:w="2161"/>
      </w:tblGrid>
      <w:tr w:rsidR="00764CBE" w:rsidRPr="00764CBE" w:rsidTr="00764CBE">
        <w:trPr>
          <w:trHeight w:hRule="exact" w:val="490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  <w:lang w:eastAsia="ru-RU"/>
              </w:rPr>
              <w:t>Параметры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</w:t>
            </w:r>
          </w:p>
        </w:tc>
        <w:tc>
          <w:tcPr>
            <w:tcW w:w="6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  <w:lang w:eastAsia="ru-RU"/>
              </w:rPr>
              <w:t>Оценка, баллы</w:t>
            </w:r>
          </w:p>
        </w:tc>
      </w:tr>
      <w:tr w:rsidR="00764CBE" w:rsidRPr="00764CBE" w:rsidTr="00764CBE">
        <w:trPr>
          <w:trHeight w:hRule="exact"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DF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  <w:lang w:eastAsia="ru-RU"/>
              </w:rPr>
              <w:t>ДИЗА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БУБОРГ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  <w:lang w:eastAsia="ru-RU"/>
              </w:rPr>
              <w:t>АДМастер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ТЕЗА ТЭП</w:t>
            </w:r>
          </w:p>
        </w:tc>
      </w:tr>
      <w:tr w:rsidR="00764CBE" w:rsidRPr="00764CBE" w:rsidTr="00764CBE">
        <w:trPr>
          <w:trHeight w:hRule="exact" w:val="35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Качество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764CBE" w:rsidRPr="00764CBE" w:rsidTr="00764CBE">
        <w:trPr>
          <w:trHeight w:hRule="exact" w:val="34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1"/>
                <w:sz w:val="32"/>
                <w:szCs w:val="32"/>
                <w:lang w:eastAsia="ru-RU"/>
              </w:rPr>
              <w:lastRenderedPageBreak/>
              <w:t>Цена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764CBE" w:rsidRPr="00764CBE" w:rsidTr="00764CBE">
        <w:trPr>
          <w:trHeight w:hRule="exact" w:val="733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Срок поставки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64CBE" w:rsidRPr="00764CBE" w:rsidTr="00764CBE">
        <w:trPr>
          <w:trHeight w:hRule="exact" w:val="107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 xml:space="preserve">Изготовление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 xml:space="preserve">нестандартной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продукции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64CBE" w:rsidRPr="00764CBE" w:rsidTr="00764CBE">
        <w:trPr>
          <w:trHeight w:hRule="exact" w:val="107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 xml:space="preserve">Поставки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дополнительной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продукции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764CBE" w:rsidRPr="00764CBE" w:rsidTr="00764CBE">
        <w:trPr>
          <w:trHeight w:hRule="exact" w:val="35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Сервис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764CBE" w:rsidRPr="00764CBE" w:rsidTr="00764CBE">
        <w:trPr>
          <w:trHeight w:hRule="exact" w:val="108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 xml:space="preserve">Послепродажное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обслуживание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764CBE" w:rsidRPr="00764CBE" w:rsidTr="00764CBE">
        <w:trPr>
          <w:trHeight w:hRule="exact" w:val="126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 xml:space="preserve">Участие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в управлении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запасами клиентов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764CBE" w:rsidRPr="00764CBE" w:rsidTr="00764CBE">
        <w:trPr>
          <w:trHeight w:hRule="exact" w:val="3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3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277   </w:t>
            </w:r>
          </w:p>
        </w:tc>
      </w:tr>
    </w:tbl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iCs/>
          <w:color w:val="000000"/>
          <w:spacing w:val="2"/>
          <w:sz w:val="32"/>
          <w:szCs w:val="32"/>
          <w:lang w:eastAsia="ru-RU"/>
        </w:rPr>
        <w:t xml:space="preserve">Примечание: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вес (значимость) параметра от 1 до 10; каждый фактор получает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оценку от 0 (наиболее слабые позиции) до 10 (доминирующие позиции).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  <w:t>Управление поставками: как есть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Основной бизнес-процесс управления поставками в 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представлен на рис. 1. Процесс начинается с заказа клиента-потребителя, и в лучшем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случае товар, находящийся на складе, немедленно (или согласно услови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ям договора) отгружается клиенту. В противном случае следует цепочка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операций, которые удлиняют путь продукта до клиента. При наличии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контракта с клиентом на комплексные поставки, в котором указан объем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периодической потребности и возможность получения информации о со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стоянии запасов, поставка может осуществляться без заказа клиента, в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момент минимального складского запаса.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Проблема поиска новых поставщиков возникает тогда, когда в су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ществующей номенклатуре отсутствует материал, необходимый клиенту.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В таком случае отдается предпочтение отечественным производителям </w:t>
      </w:r>
      <w:r w:rsidRPr="00764CBE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eastAsia="ru-RU"/>
        </w:rPr>
        <w:t xml:space="preserve">материалов. Основным источником информации является Интернет.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У отечественных поставщиков поиск является функцией коммерческого </w:t>
      </w: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директора, а в случае зарубежных — генерального директора</w:t>
      </w:r>
    </w:p>
    <w:p w:rsidR="00764CBE" w:rsidRPr="00764CBE" w:rsidRDefault="00764CBE" w:rsidP="00764CBE">
      <w:pPr>
        <w:framePr w:h="6192" w:hSpace="10080" w:vSpace="58" w:wrap="notBeside" w:vAnchor="text" w:hAnchor="margin" w:x="15" w:y="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48200" cy="393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Рис. 1. Описание бизнес-процесса управления поставками в 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en-US" w:eastAsia="ru-RU"/>
        </w:rPr>
        <w:t>ADF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Логистика по регионам России отдана на аутсорсинг таким компа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softHyphen/>
        <w:t>ниям, как «Армадилла Бизнес посылка», «Деловые Линии», «Беломор-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транс». Для получения грузов из-за рубежа используется логистика по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ставщика до терминала в Лаппеенранте, далее собственным транспортом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груз пересекает границу, проходит таможенную очистку и поступает на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склад в г. Выборге. Управление логистикой осуществляется помощни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ком коммерческого директора. В его же ведении находится таможенная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очистка грузов. Развозкой грузов для местных клиентов руководит один 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из менеджеров по продажам.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Управление складскими запасами находится в ведении помощника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коммерческого директора, если это касается самоклеящихся лент, и в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ведении технического директора, если речь идет о продуктах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en-US" w:eastAsia="ru-RU"/>
        </w:rPr>
        <w:t>CYESTERTON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. </w:t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Разделение функций создает некоторые трудности в работе, так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как импортный товар и его таможенная очистка входит в функции по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мощника коммерческого директора.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Очередные заказы продукции происходят следующим образом: пе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риодически, примерно один раз в месяц, помощник коммерческого ди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ректора собирает информацию из двух офисов о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lastRenderedPageBreak/>
        <w:t xml:space="preserve">состоянии складов, для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чего их содержимое пересчитывается вручную, и просит менеджеров по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продажам сообщить прогноз продаж на следующий месяц. Исходя, из </w:t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полученной информации, делается заказ поставщикам. Также заказы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могут срочно выполняться по просьбе менеджеров по продажам. Учет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складских запасов затруднен в связи с большой номенклатурой и нали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чием двух складов в Выборге и Санкт-Петербурге. Учет осуществляется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Выборге, за него несет ответственность помощник главного бухгалтера.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Осуществляется учет с помощью программы «1С».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32"/>
          <w:szCs w:val="32"/>
          <w:lang w:eastAsia="ru-RU"/>
        </w:rPr>
        <w:t>Вопросы для обсуждения</w:t>
      </w:r>
    </w:p>
    <w:p w:rsidR="00764CBE" w:rsidRPr="00764CBE" w:rsidRDefault="00764CBE" w:rsidP="00764CBE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Проведите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en-US" w:eastAsia="ru-RU"/>
        </w:rPr>
        <w:t>SWON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-анализ системы управления поставками в ком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пании А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Определите,  какие модели движения потока материалов от по</w:t>
      </w: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>ставщика к клиенту применяются в ООО А</w:t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Сравните  и  определите  рейтинг  потенциальных  поставщиков ООО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,  используя метод попарного сравнения (метод анали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тической  иерархической  процедуры  —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en-US" w:eastAsia="ru-RU"/>
        </w:rPr>
        <w:t>AnalyticHierarchyProcess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).  В качестве основных  критериев оценки поставщиков мо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гут  рассматриваться  следующие  критерии:   наличие  серийного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производства материала у поставщика, наличие складского запа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са, наличие логистического опыта отгрузки, отсрочки платежа.</w:t>
      </w:r>
    </w:p>
    <w:p w:rsidR="00764CBE" w:rsidRPr="00764CBE" w:rsidRDefault="00764CBE" w:rsidP="00764CBE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Проведите АВС-анализ складских запасов самоклеящихся лент 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ООО 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и предложите систему управления запасами для каж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softHyphen/>
        <w:t>дого класса самоклеящихся лент.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Предложите систему управления запасами и разработайте алго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u-RU"/>
        </w:rPr>
        <w:t xml:space="preserve">ритм работы ООО </w:t>
      </w:r>
      <w:r w:rsidRPr="00764CB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u-RU"/>
        </w:rPr>
        <w:t xml:space="preserve"> с крупными клиентами в цепочке «по</w:t>
      </w:r>
      <w:r w:rsidRPr="00764CB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ставщик — клиент».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 – 7: Логистика складирования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об основах складской логистики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Роль и место складирования в логистической системе. </w:t>
      </w:r>
    </w:p>
    <w:p w:rsidR="00764CBE" w:rsidRPr="00764CBE" w:rsidRDefault="00764CBE" w:rsidP="00764C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Классификация складов. </w:t>
      </w:r>
    </w:p>
    <w:p w:rsidR="00764CBE" w:rsidRPr="00764CBE" w:rsidRDefault="00764CBE" w:rsidP="00764C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функции складов. </w:t>
      </w:r>
    </w:p>
    <w:p w:rsidR="00764CBE" w:rsidRPr="00764CBE" w:rsidRDefault="00764CBE" w:rsidP="00764C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Проблематика эффективного функционирования логистики складирования.   </w:t>
      </w:r>
    </w:p>
    <w:p w:rsidR="00764CBE" w:rsidRPr="00764CBE" w:rsidRDefault="00764CBE" w:rsidP="00764C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системы складирования.  </w:t>
      </w:r>
    </w:p>
    <w:p w:rsidR="00764CBE" w:rsidRPr="00764CBE" w:rsidRDefault="00764CBE" w:rsidP="00764C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Грузопереработка: понятие, цели, принципы.  </w:t>
      </w:r>
    </w:p>
    <w:p w:rsidR="00764CBE" w:rsidRPr="00764CBE" w:rsidRDefault="00764CBE" w:rsidP="00764C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Упаковка в логистике. </w:t>
      </w:r>
    </w:p>
    <w:p w:rsidR="00764CBE" w:rsidRPr="00764CBE" w:rsidRDefault="00764CBE" w:rsidP="00764C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критерии оценки рентабельности системы складирования.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склад, логистика складирования, логистический процесс на складе, система складирования, система комиссионирования, грузовая единица, стандартизированная грузовая единица, упаковка, контейнер, паллет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Раскройте роль и место складирования в логистической системе.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Охарактеризуйте критерии классификации и виды.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Раскройте содержание основных функций складов.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основные вопросы, решаемые при организации эффективного  функционирования логистики складирования.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грузовая единица и какова её роль в логистике?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(Каково содержание логистического процесса на складе и в чем сего отличие от внутрискладского технологического процесса? </w:t>
      </w:r>
    </w:p>
    <w:p w:rsidR="00764CBE" w:rsidRPr="00764CBE" w:rsidRDefault="00764CBE" w:rsidP="00764CBE">
      <w:p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7.Какова зависимость логистических издержек от числа складов в распределительной сети? </w:t>
      </w:r>
    </w:p>
    <w:p w:rsidR="00764CBE" w:rsidRPr="00764CBE" w:rsidRDefault="00764CBE" w:rsidP="00764CBE">
      <w:p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8.Какие показатели используются для оценки эффективности использования складов?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материальный поток скоординирован должным образом, потребности в запасах не существует и склады не нужны, то когда, по вашему мнению, склады исчезнут из логистической цепи? </w:t>
      </w:r>
    </w:p>
    <w:p w:rsidR="00764CBE" w:rsidRPr="00764CBE" w:rsidRDefault="00764CBE" w:rsidP="00764C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экономические основания существования складского хозяйства. Приведите примеры.  </w:t>
      </w:r>
    </w:p>
    <w:p w:rsidR="00764CBE" w:rsidRPr="00764CBE" w:rsidRDefault="00764CBE" w:rsidP="00764C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каких обстоятельствах есть смысл комбинировать в логистической системе склады собственные и общего пользования?</w:t>
      </w:r>
    </w:p>
    <w:p w:rsidR="00764CBE" w:rsidRPr="00764CBE" w:rsidRDefault="00764CBE" w:rsidP="00764C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Автоматизация позволяет добиться наибольшей эффективности работы складов, и все организации должны стремиться к этому. Считаете ли вы, что все склады будут автоматизированы?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Используя Интернет-ресурсы,  охарактеризуйте развитие системы складкой логистики в Курской области.  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1.Что понимается под понятием «логистический процесс на складе»?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lastRenderedPageBreak/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логистический процесс на складе — это совокупность внутри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складских логистических операций, связанных с грузопереработ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кой материального потока;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логистический процесс на складе — это упорядоченная во вре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мени последовательность логистических операций, интегрирую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щих функции снабжения запасами, переработки грузов и физи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ческого распределения заказа;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логистический процесс на складе — это совокупность логисти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ческих операций, связанных с хранением (складированием), допереработкой и упаковкой материального потока;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логистический процесс на складе — это совокупность всех склад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ских логистических операций;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логистический процесс на складе — это упорядоченная во вре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мени последовательность логистических операций, направленная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на преобразование материального потока на территории склада.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  <w:t>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К основным операциям складирования относятся: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хранение и размещение товаров;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количественная и качественная сохранность запасов;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учет запасов;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обновление запасов;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все ответы верны.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lang w:eastAsia="ru-RU"/>
        </w:rPr>
        <w:t xml:space="preserve">3.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К основным операциям грузопереработки относятся: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разгрузка-погрузка грузов;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размещение на хранение;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хранение товаров;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верны ответы а, б;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  <w:tab w:val="left" w:pos="6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верны ответы а, б, в.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  <w:tab w:val="left" w:pos="6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  <w:t>4.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Определите понятие «грузовая единица»: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грузовая единица — это некоторое количество товаров, которое погружают, транспортируют, выгружают и хранят как единую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массу и которое своими параметрами связывает технологические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процессы на различных участках логистической цепи в единое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целое;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грузовая единица — это количество товаров, хранящееся на складе;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lastRenderedPageBreak/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грузовая единица — консолидированные отдельные промышлен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ные упаковки в единый стандартизированный «пакет», удобный для транспортировки и грузопереработки;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грузовая единица — это современный метод упаковки груза в ви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де стандартизированного пакета;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грузовая единица — единица измерения объема партии отгрузки.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Какие составляющие определяют и характеризуют систему скла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дирования?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логистические операции на складе;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технические средства, предназначенные для перемещения груза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на территории склада;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месторасположение, вид и размер склада;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верны ответы а, б, в;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верны ответы а, б.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6. В чем отличие двух способов складирования: напольного и стел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лажного?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при напольном способе складирования грузовые пакеты или то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варные упаковки укладываются друг на друга; при стеллажном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способе складирования товары хранятся на полках;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напольный способ складирования используется для хранения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крупных и тяжелых партий однородного товара; а стеллажный —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для небольших и легких упаковок товаров;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напольный способ складирования используется на немехани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зированных складах; а стеллажный — на механизированных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складах;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верны ответы а, б;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верны ответы а, б, в.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7. Что является стандартизированной грузовой единицей?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стандартизированная грузовая единица — это некоторое коли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чество товаров, которое погружают, транспортируют, выгружают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 хранят как единую массу;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стандартизированная грузовая единица — это некоторое коли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чество товаров, которое своими параметрами связывает техноло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гические процессы на различных участках логистической цепи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 единое целое;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lastRenderedPageBreak/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стандартизированная грузовая единица — консолидированные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отдельные промышленные упаковки в единый стандартизирован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ный «пакет», удобный для транспортировки и грузопереработки;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4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стандартизированная грузовая единица — это современный ме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тод упаковки груза в виде стандартизированного пакета;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4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стандартизированная грузовая единица — это стандартизированная единица объема партии отгрузки.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4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lang w:eastAsia="ru-RU"/>
        </w:rPr>
        <w:t>8.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Ч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то включает в себя понятие «комиссионирование»?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поиск и подбор продукции на складе в соответствии с заказами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покупателей;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объединение грузов в экономичную партию отгрузки;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сортировка отобранной продукции по отдельным заказам;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формирование грузовой единицы;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все ответы верны.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  <w:t>9.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Какие из перечисленных ниже факторов являются решающими при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выборе подъемно-транспортного оборудования на складе: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>размер склада, физические характеристики грузов, скорость пере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мещения грузов на территории склада;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виды услуг, оказываемых складом, степень механизации склад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ских операций;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8"/>
          <w:sz w:val="32"/>
          <w:szCs w:val="32"/>
          <w:lang w:eastAsia="ru-RU"/>
        </w:rPr>
        <w:t>способ размещения товара на складе и его хранения, внутри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 xml:space="preserve"> складской  технологический процесс;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объем грузов, упаковка;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все ответы верны.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10. Какие из перечисленных ниже функций относятся к функциям упа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ковки?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а) 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обеспечивает защиту продукции от повреждений или потерь при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транспортировании, хранении и перевалке;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6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обеспечивает перевозку и временное хранение грузов;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6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служит в качестве основания для сбора, складирования, перегрузки, транспортировки грузов;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обеспечивает формирование грузовой единицы;</w:t>
      </w:r>
    </w:p>
    <w:p w:rsidR="00764CBE" w:rsidRPr="00764CBE" w:rsidRDefault="00764CBE" w:rsidP="00764CBE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lastRenderedPageBreak/>
        <w:t>д)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создает условия для поддержания активной стратегии сбыта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Интерактивная форма: кейс-анализ (проблемно-поисковые технологии)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учебная –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способности к экономическому анализу показателей  логистики складирования;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воспитательная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экономической культуры студентов;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организаторских, аналитических, творческих и коммуникативных способностей студентов.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Знания, умения, навыки и компетенции, формируемые на занятии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методики расчета и анализа основных экономических показателей, характеризующих эффективность системы складирования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Умения и навыки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использовать источники экономической информации; 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осуществлять выбор инструментальных средств для обработки экономических данных; 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анализировать результаты расчетов и обосновывать полученные выводы;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 технологии проведения занятия. Функция преподавателя на занятии.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кейса: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Описание ситуаций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(количество копий – по количеству заданий, малых групп).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Вопросы и задания для малых групп.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Дополнительные материалы: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проведения занятия: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Преподаватель называет тему семинарского занятия, форму его проведения, название кейса.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 Преподаватель разбивает группу на три малых группы, в каждой из которых назначается руководитель (ответственный за выполнение задания и дискуссию).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Каждая малая группа получает «кейс», самостоятельно знакомится с его материалами.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Предварительное обсуждение группой (дискуссия) рассматриваемой ситуации. Руководитель распределяет вопросы и задания, определяет время на их выполнение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«Мозговой штурм» (поиск решений) в подгруппах.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Оформление решений в форме письменного резюме.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Публичное представление решений.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Обсуждение кейса, обмен мнениями, преподаватель корректирует и дополняет ответы студентов.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Функция преподавателя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разработать кейс, создать творческую атмосферу на занятии, в случае необходимости - оказывать помощь студентам, направлять дискуссию.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32"/>
          <w:szCs w:val="32"/>
          <w:lang w:eastAsia="ru-RU"/>
        </w:rPr>
        <w:t xml:space="preserve">Ситуация 1.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Иван Тендорев решил создать грузовую компанию. Он приобрел хра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  <w:t>нилище со всей инфраструктурой и планирует переделать его в современ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ную конкурентную организацию. Первоначально, правда, он столкнулся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с рядом серьезных проблем. Мощности хранилища приходили в упадок,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автомобили разваливались на части, сотрудников было слишком много, а приемы их работы устарели. В прошлые годы хранилище участвовало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 торговле со странами бывшего советского блока, и теперь требовалось найти других торговых партнеров в Европе.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 2002 г. Тендорев добился некоторого прогресса и стал получать при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быль от резко возросшей торговли со странами Европейского союза. Он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модернизировал свое хранилище, заменил транспортные средства и улуч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шил работу персонала. В начале 2009 г. он запланировал создание нового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склада возле польской границы, чтобы импортировать потребительские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товары и экспортировать сельскохозяйственную продукцию. Однако кон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куренция с другими транспортными компаниями постоянно возрастает,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а европейские промышленники постоянно внедряют новые идеи. Но Иван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решил, что его новый склад станет играть ведущую роль и поможет его ком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softHyphen/>
        <w:t>пании в этой конкуренции; он хотел, чтобы операции на складе осуществля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лись так, чтобы создавать явное превосходство над конкурентами.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Проблема, с которой сталкивается Иван, типична: он не знает точно,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что готовит для него будущее. Он читал отчеты, где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lastRenderedPageBreak/>
        <w:t>высказывалось пред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положение, что склады будущего будут в основном характеризоваться: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более высоким уровнем обслуживания, обеспечивающим полное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удовлетворение заказчиков;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- концентрацией операций в меньшем числе логистических центров;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- сокращением запасов в результате совершенствования управления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материальным потоком;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безбумажными трансакциями в электронном виде;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гибкостью, позволяющей осуществлять персонализированные опе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рации;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переотправкой;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управлением складированием третьей стороной (аутсорсинг);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автоматизацией перемещения материалов;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- более профессионально подготовленным персоналом, способным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выполнять новые операции.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eastAsia="ru-RU"/>
        </w:rPr>
        <w:t>Вопросы по ситуации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А. Что вы посоветовали бы Ивану сделать в новом складе, какой тип операций вы предложили бы ему?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Б. Каковы преимущества этих новых операций?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В. Дали бы они ему возможность получить устойчивое конкурентное преимущество?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  <w:szCs w:val="32"/>
          <w:lang w:eastAsia="ru-RU"/>
        </w:rPr>
        <w:t xml:space="preserve">Ситуация 2.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Компания </w:t>
      </w:r>
      <w:r w:rsidRPr="00764CBE">
        <w:rPr>
          <w:rFonts w:ascii="Times New Roman" w:eastAsia="Times New Roman" w:hAnsi="Times New Roman" w:cs="Times New Roman"/>
          <w:iCs/>
          <w:color w:val="000000"/>
          <w:spacing w:val="-2"/>
          <w:sz w:val="32"/>
          <w:szCs w:val="32"/>
          <w:lang w:eastAsia="ru-RU"/>
        </w:rPr>
        <w:t>«</w:t>
      </w:r>
      <w:r w:rsidRPr="00764CBE">
        <w:rPr>
          <w:rFonts w:ascii="Times New Roman" w:eastAsia="Times New Roman" w:hAnsi="Times New Roman" w:cs="Times New Roman"/>
          <w:iCs/>
          <w:color w:val="000000"/>
          <w:spacing w:val="-2"/>
          <w:sz w:val="32"/>
          <w:szCs w:val="32"/>
          <w:lang w:val="en-US" w:eastAsia="ru-RU"/>
        </w:rPr>
        <w:t>EfesPilsner</w:t>
      </w:r>
      <w:r w:rsidRPr="00764CBE">
        <w:rPr>
          <w:rFonts w:ascii="Times New Roman" w:eastAsia="Times New Roman" w:hAnsi="Times New Roman" w:cs="Times New Roman"/>
          <w:iCs/>
          <w:color w:val="000000"/>
          <w:spacing w:val="-2"/>
          <w:sz w:val="32"/>
          <w:szCs w:val="32"/>
          <w:lang w:eastAsia="ru-RU"/>
        </w:rPr>
        <w:t>»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держит пивоваренный завод, разливает пиво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в бочки и в банки, последние затем пакуются в блоки по 24 банки. Бочки до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поступления в розничную торговлю должны храниться при температуре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ниже 15 ° С. Отделу логиетики компании предстоит решить: использовать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для хранения бочек и банок разные склады или разместить их на одном складе, но организовать для бочек хранение в условиях контролируемого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температурного режима. Предположим, что баночное пиво не нуждается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 охлаждении во время транспортировки или хранения.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Пивоваренный завод компании </w:t>
      </w:r>
      <w:r w:rsidRPr="00764CBE">
        <w:rPr>
          <w:rFonts w:ascii="Times New Roman" w:eastAsia="Times New Roman" w:hAnsi="Times New Roman" w:cs="Times New Roman"/>
          <w:iCs/>
          <w:color w:val="000000"/>
          <w:spacing w:val="-5"/>
          <w:sz w:val="32"/>
          <w:szCs w:val="32"/>
          <w:lang w:eastAsia="ru-RU"/>
        </w:rPr>
        <w:t>«</w:t>
      </w:r>
      <w:r w:rsidRPr="00764CBE">
        <w:rPr>
          <w:rFonts w:ascii="Times New Roman" w:eastAsia="Times New Roman" w:hAnsi="Times New Roman" w:cs="Times New Roman"/>
          <w:iCs/>
          <w:color w:val="000000"/>
          <w:spacing w:val="-2"/>
          <w:sz w:val="32"/>
          <w:szCs w:val="32"/>
          <w:lang w:val="en-US" w:eastAsia="ru-RU"/>
        </w:rPr>
        <w:t>Efes</w:t>
      </w:r>
      <w:r w:rsidRPr="00764CBE">
        <w:rPr>
          <w:rFonts w:ascii="Times New Roman" w:eastAsia="Times New Roman" w:hAnsi="Times New Roman" w:cs="Times New Roman"/>
          <w:iCs/>
          <w:color w:val="000000"/>
          <w:spacing w:val="-5"/>
          <w:sz w:val="32"/>
          <w:szCs w:val="32"/>
          <w:lang w:eastAsia="ru-RU"/>
        </w:rPr>
        <w:t>»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еженедельно обеспечивает спрос </w:t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на 300 бочек и 5 тыс. упаковок баночного пива. Транспортировку по полной </w:t>
      </w: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транзитной норме осуществляет компания </w:t>
      </w: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en-US" w:eastAsia="ru-RU"/>
        </w:rPr>
        <w:t>STS</w:t>
      </w:r>
      <w:r w:rsidRPr="00764CBE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  <w:lang w:eastAsia="ru-RU"/>
        </w:rPr>
        <w:t xml:space="preserve">, </w:t>
      </w: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располагающая рефрижерато</w:t>
      </w: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рами, обычными трейлерами без холодильных установок, а также комби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нированными трейлерами, часть кузова которых снабжена охлаждающими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устройствами, а часть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 xml:space="preserve">— нет. Грузовместимость трейлера-рефрижератора </w:t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составляет 72 бочки, а неохлаждаемого трейлера — 400 упаковок с банками.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Частично охлаждаемый трейлер может взять на борт 36 бочек и 200 упако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  <w:t>вок с банками. Соответствующие расходы приведены в таблицах 1 - 2.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Таблица 1 - Транспортные расходы для полной транзитной нормы, у.д.е.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64CBE" w:rsidRPr="00764CBE" w:rsidTr="00764CBE">
        <w:tc>
          <w:tcPr>
            <w:tcW w:w="47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Рефрижератор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550</w:t>
            </w:r>
          </w:p>
        </w:tc>
      </w:tr>
      <w:tr w:rsidR="00764CBE" w:rsidRPr="00764CBE" w:rsidTr="00764CBE">
        <w:tc>
          <w:tcPr>
            <w:tcW w:w="47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Неохлаждаемый трейлер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400</w:t>
            </w:r>
          </w:p>
        </w:tc>
      </w:tr>
      <w:tr w:rsidR="00764CBE" w:rsidRPr="00764CBE" w:rsidTr="00764CBE">
        <w:tc>
          <w:tcPr>
            <w:tcW w:w="47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Частично охлаждаемый трейлер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Таблицы 2 - Издержки по хранению на разных складах, у.д.е. в неделю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Хранение баночного пива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Постоянные издержки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1250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Расходы на оплату труда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Хранение бочкового пива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Постоянные издержки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Расходы на оплату труда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1600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Хранение на одном консолидирующем складе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Постоянные издержки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Расходы на оплату труда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3200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Задания по ситуации: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На основании данных о величине спроса и недельных расходах опреде</w:t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softHyphen/>
        <w:t xml:space="preserve">лите, какой вариант выгоднее для компании по уровню общих издержек —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хранение на раздельных складах или на едином консолидирующем складе.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6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color w:val="000000"/>
          <w:spacing w:val="6"/>
          <w:sz w:val="32"/>
          <w:szCs w:val="32"/>
          <w:lang w:eastAsia="ru-RU"/>
        </w:rPr>
        <w:t xml:space="preserve">Ситуация 3.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Компания «Электронике» производит две модели радиочасов —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Х-100 и Х-250 с улучшенным дизайном. В настоящее время обе модели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упаковываются в однослойный гофрированный картон. При ближайшем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рассмотрении фирма обнаружила, что на этапе от упаковки до поставки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заказчикам 0,5% продукции обеих марок приходит в негодность. Компа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ния может упаковывать любую из моделей или обе модели в двойной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гофрированный картон, что сократит потери продукции вполовину. Ны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нешняя упаковка из однослойного картона стоит 0,8 у.е., а из двухслой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ного — на 20%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больше. Рыночная цена модели Х-100 составляет 40 у.е.,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 модели Х-250 — 70 у.е. Поврежденные часы восстановлению не подле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жат. В прошлом году компания «Электронике» продала 12 тыс. часов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модели Х-100 и 7 тыс. — модели Х-250. В соответствии с прогнозами на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следующий год сбыт модели Х-100 останется на том же уровне, а сбыт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модели Х-250 увеличится на 5%.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Вопросы  к ситуации: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А. Если судить по уровню общих издержек, выгодно ли компании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в следующем году переходить на упаковку часов модели Х-100 в двойной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гофрированный картон?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Б.  В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ыгодно ли компании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в следующем году переходить на упаковку часов модели Х-250 в двойной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гофрированный картон?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В. Как совершенствование упаковки может повлиять на величину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транспортных издержек?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color w:val="000000"/>
          <w:spacing w:val="-4"/>
          <w:sz w:val="32"/>
          <w:szCs w:val="32"/>
          <w:lang w:eastAsia="ru-RU"/>
        </w:rPr>
        <w:t xml:space="preserve">Ситуация 4.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Компания «Уют» открывает новый завод в г. Курске. Менеджера по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распределению попросили найти самый дешевый вариант исходящих пос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тавок продукции в логистической системе компании. Если годовой объем продаж равен 24 тыс. матрасов, определите величину общих издержек для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каждого из перечисленных ниже вариантов.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А. Построить рядом с заводом частный склад за 300 тыс. у.е. Перемен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ные издержки, включая расходы на техническое обслуживание склада и на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оплату труда, составят 5 у.е. в расчете на матрас. Услуги контрактного пе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ревозчика по вывозу со склада обойдутся в среднем в 12,5 у.е. за матрас.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 этом варианте для транспортировки матрасов с завода на склад не нуж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ны услуги внешних перевозчиков. Капиталовложения в строительство склада подлежат равномерной амортизации в течение 10 лет.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Б. Арендовать складское пространство на складе общего пользования,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расположенном в 60 км от завода. В этом случае капиталовложения не нужны, но переменные складские издержки составят 8 у.е. в расчете на матрас. Услуги контрактного перевозчика по вывозу со склада обойдутся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 среднем в 12,5 у.е. за матрас. Тот же перевозчик возьмет за доставку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 завода на склад по 5 у.е. за матрас.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В. Для приобретения складских и транспортных услуг нанять компа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  <w:t xml:space="preserve">нию «Транспост», специализирующуюся на интегрированном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>логистиче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ском сервисе, склад которой расположен в 25 км от завода. За предоставле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ние всего комплекса логистических услуг компания «Транспост» требует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единоразовый платеж в размере 150 тыс. у.е. и по 20 у.е. за каждый матрас.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Единоразовое капиталовложение 150 тыс. у.е. обеспечивает услуги компа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нии «Транспост» в течение 10 лет.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 xml:space="preserve">Задание по ситуации: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Определите самый дешевый вариант логистических операций, найди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те еще несколько преимуществ его перед другими вариантами.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 – 8: Транспортная логистика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об основах транспортной логистики</w:t>
      </w: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19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 транспортной логистики в логистической цепи  поставок. Транспортная инфраструктура. </w:t>
      </w:r>
    </w:p>
    <w:p w:rsidR="00764CBE" w:rsidRPr="00764CBE" w:rsidRDefault="00764CBE" w:rsidP="00764CBE">
      <w:pPr>
        <w:numPr>
          <w:ilvl w:val="0"/>
          <w:numId w:val="19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Классификация видов транспорта. </w:t>
      </w:r>
    </w:p>
    <w:p w:rsidR="00764CBE" w:rsidRPr="00764CBE" w:rsidRDefault="00764CBE" w:rsidP="00764CBE">
      <w:pPr>
        <w:numPr>
          <w:ilvl w:val="0"/>
          <w:numId w:val="19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Транспортная характеристика грузов. </w:t>
      </w:r>
    </w:p>
    <w:p w:rsidR="00764CBE" w:rsidRPr="00764CBE" w:rsidRDefault="00764CBE" w:rsidP="00764CBE">
      <w:pPr>
        <w:numPr>
          <w:ilvl w:val="0"/>
          <w:numId w:val="19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Транспортные тарифы.</w:t>
      </w:r>
    </w:p>
    <w:p w:rsidR="00764CBE" w:rsidRPr="00764CBE" w:rsidRDefault="00764CBE" w:rsidP="00764CBE">
      <w:pPr>
        <w:numPr>
          <w:ilvl w:val="0"/>
          <w:numId w:val="19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Терминальные перевозки. </w:t>
      </w:r>
    </w:p>
    <w:p w:rsidR="00764CBE" w:rsidRPr="00764CBE" w:rsidRDefault="00764CBE" w:rsidP="00764CBE">
      <w:pPr>
        <w:numPr>
          <w:ilvl w:val="0"/>
          <w:numId w:val="19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транспортировкой.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транспорт, грузовой терминал, транспортные тарифы, Инкотермс, перевозочный счет-фактура, грузовой манифест, экспортный безотзывной аккредитив, банковский чек, кососамент, сквозной коносамент коммерческий счет-фактура, страховое свидетельство, сертификат происхождения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Каково содержание транспортной логистики и её место в современной типологии логистики? 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чем отличие транспортной логистики от логистики транспорта? 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представляют собой транспортные коридоры и каково их значение в международных интеграционных процессах? 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факторы, повышающие эффективность смешанных перевозок. 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заключается характерная особенность транспортной задачи с временным ограничением?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Охарактеризуйте основные преимущества и недостатки автомобильного, железнодорожного, водного и воздушного транспорта, существенные с точки зрения логистики. </w:t>
      </w: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Используя данные экспертов, проведите рейтинговую оценку работы  перевозчиков, работающих в Курской области, заполнив таблицу 1.</w:t>
      </w: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1 - Рейтинговая оценка транспортных фирм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752"/>
        <w:gridCol w:w="1411"/>
        <w:gridCol w:w="1334"/>
        <w:gridCol w:w="1667"/>
        <w:gridCol w:w="1144"/>
      </w:tblGrid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Характеристика компании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</w:t>
            </w: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Отлично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(Х4)</w:t>
            </w: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Хорошо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(Х3)</w:t>
            </w: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Уовлетвор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(Х2)</w:t>
            </w: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Плохо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(Х1)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Компания …………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1.1. Размер фирм и их транспортные возможности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 Финансовая стабильность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1.3. Уровень специализации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1.4. Технический уровень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1.5. Безаварийность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1.6. Географическое размещение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1.7. Менеджмент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2.Транспортная услуга 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2.1. Надежность по сроку, качеству, сохранности груза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2.2. Тариф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2.3. Стандартизация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2.4. Гарантия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3.Логистический сервис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3.1.Получение документов для экспорта и импорта грузов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3.2.Выполнение таможенных формальностей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3.3.Проверка количества и состояния груза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3.4.Погрузка-разгрузка с транспортных средств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3.5. Уплата пошлин, сборов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3.6.Хранение, складирование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3.7.Сортировка и комплектация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3.8.Информационные услуги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3.9. Страхование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Персонал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4.1. Знание собственной компании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4.2. Ответственность работника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4.3. Стабильность кадров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4.4. Культура персонала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4.5. Готовность к сотрудничеству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rPr>
          <w:trHeight w:val="50"/>
        </w:trPr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оценка</w:t>
            </w:r>
          </w:p>
        </w:tc>
        <w:tc>
          <w:tcPr>
            <w:tcW w:w="5739" w:type="dxa"/>
            <w:gridSpan w:val="5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Изучите основные положения Программы формирования и управления автотранспортным комплексом РФ и подумайте, какие его положения представляют наибольший интерес для развития национальной и международной логистики.</w:t>
      </w:r>
    </w:p>
    <w:p w:rsidR="00764CBE" w:rsidRPr="00764CBE" w:rsidRDefault="00764CBE" w:rsidP="00764C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Проанализируйте разницу между технологией процесса перевозки грузов одним и несколькими видами транспорта.</w:t>
      </w:r>
    </w:p>
    <w:p w:rsidR="00764CBE" w:rsidRPr="00764CBE" w:rsidRDefault="00764CBE" w:rsidP="00764C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 сущность целевой функции транспортной задачи.</w:t>
      </w:r>
    </w:p>
    <w:p w:rsidR="00764CBE" w:rsidRPr="00764CBE" w:rsidRDefault="00764CBE" w:rsidP="00764C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Подумайте, каких дополнительных оценок для практического применения требует факторная оценка различных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видов транспорта, приводимая в работе Д. Бауэркса и Д. Клосса «Логистика: интегрированная цепь поставок»: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1975"/>
        <w:gridCol w:w="1727"/>
        <w:gridCol w:w="953"/>
        <w:gridCol w:w="1807"/>
        <w:gridCol w:w="1313"/>
      </w:tblGrid>
      <w:tr w:rsidR="00764CBE" w:rsidRPr="00764CBE" w:rsidTr="00764CBE">
        <w:tc>
          <w:tcPr>
            <w:tcW w:w="1585" w:type="dxa"/>
            <w:vMerge w:val="restart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Факторы</w:t>
            </w:r>
          </w:p>
        </w:tc>
        <w:tc>
          <w:tcPr>
            <w:tcW w:w="7986" w:type="dxa"/>
            <w:gridSpan w:val="5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Вид транспорта</w:t>
            </w:r>
          </w:p>
        </w:tc>
      </w:tr>
      <w:tr w:rsidR="00764CBE" w:rsidRPr="00764CBE" w:rsidTr="00764CBE">
        <w:tc>
          <w:tcPr>
            <w:tcW w:w="1585" w:type="dxa"/>
            <w:vMerge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Железнодорожный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Автомобильный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Водный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Трубопроводный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Воздушный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Скорость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Доступность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Надежность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Грузоподъемность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Частота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оценка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1. Транспорт в логистике - это</w:t>
      </w:r>
    </w:p>
    <w:p w:rsidR="00764CBE" w:rsidRPr="00764CBE" w:rsidRDefault="00764CBE" w:rsidP="00764CBE">
      <w:pPr>
        <w:shd w:val="clear" w:color="auto" w:fill="FFFFFF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отрасль материального производства, осуществляющая перевозки людей и грузов;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сфера производства материальных услуг;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проводник материального потока;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одна из наиболее затратных функциональных подсистем предприятия;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обособленная подсистема, требующая повышенного внимания руководства.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Перечислите основные организационные принципы транспортировки. Это экономия за счет: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использования более дешевого транспорта;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масштабов грузоперевозки;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удлинения сроков поставки;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допущения дефицита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дальности маршрута.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Какие из указанных функций транспортировки относятся к основным?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перемещение груза;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снабжение основного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в) сокращение сроков доставки;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хранение груза;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соблюдение базовых условий поставки в соответствии с догово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рами.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Грузоперевозки в логистической системе происходят: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на этапе снабжения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основном производстве;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этапе распределения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всем протяжении логистической цепи, кроме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всем протяжении логистической цепи.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По видам транспорт в логистике делится: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железнодорожный;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водный;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пешеходный;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автомобильный;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трубопроводный;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вьючный;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воздушный.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Преимущество железнодорожного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страны;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высокой скорости, незаменимости в экстренных условиях;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перевозке больших партий, широком использовании при международной торговле.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Преимущество водного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районы страны;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 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в 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высокой скорости, незаменимости в экстренных условиях;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перевозка больших партий, широком использовании при между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народной торговле.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Преимущество трубопроводного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районы страны;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высокой скорости, незаменимости в экстренных условиях;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перевозке больших партий, широком использовании при между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народной торговле.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2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Преимущество воздушного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районы страны;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 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высокой скорости, незаменимости в экстренных условиях;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перевозке больших партий, широком использовании при международной торговле.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10.Преимущество автомобильного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страны;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 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высокой скорости, незаменимости в экстренных условиях;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перевозке больших партий, широком использовании при между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народной торговле.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11.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При увеличении расстояния грузоперевозки удельная стоимость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перевозки при прочих равных условиях: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резко увеличивается;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увеличивается;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 изменяется;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уменьшается;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резко уменьшается.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>12.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Самый дорогой вид транспорта в расчете на т/км — это: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водный;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автомобильный;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воздушный;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трубопроводный;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железнодорожный.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  <w:t>13.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 функции транспортного отдела входит: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составление графиков выпуска на линию подвижного состава;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отслеживание и экспедирование доставки;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исследование и анализ рынка;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установка частоты и объема поставок;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переговоры о величине тарифных ставок;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е)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аудит транспортных операций и претензионнпоисковая работа.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 - 9: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Логистика  сервисного  обслуживания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об инфраструктуре логистики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инфраструктуры логистических процессов. </w:t>
      </w:r>
    </w:p>
    <w:p w:rsidR="00764CBE" w:rsidRPr="00764CBE" w:rsidRDefault="00764CBE" w:rsidP="00764CB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Транспортная инфраструктура.</w:t>
      </w:r>
    </w:p>
    <w:p w:rsidR="00764CBE" w:rsidRPr="00764CBE" w:rsidRDefault="00764CBE" w:rsidP="00764CB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Складская и манипуляционная инфраструктура. </w:t>
      </w:r>
    </w:p>
    <w:p w:rsidR="00764CBE" w:rsidRPr="00764CBE" w:rsidRDefault="00764CBE" w:rsidP="00764CB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Информационная инфраструктура.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Логистические центры фирм, региональные логистические центры.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Схема построения ожиданий покупателя при оценке качества услуг в логистике.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качество услуг, надежность, доступность, компетентность, взаимопонимание, гибкость, осязаемость, аутсорсинг, традиционный логистический посредник, 3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PL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–провайдер,  4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PL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 провайдер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Каково место сервисной логистики в системе современной логистики? </w:t>
      </w:r>
    </w:p>
    <w:p w:rsidR="00764CBE" w:rsidRPr="00764CBE" w:rsidRDefault="00764CBE" w:rsidP="00764CB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логистические услуги  являются в настоящее время наиболее распространенными? </w:t>
      </w:r>
    </w:p>
    <w:p w:rsidR="00764CBE" w:rsidRPr="00764CBE" w:rsidRDefault="00764CBE" w:rsidP="00764CB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представляют собой основные обобщенные показатели качества логистических услуг? </w:t>
      </w:r>
    </w:p>
    <w:p w:rsidR="00764CBE" w:rsidRPr="00764CBE" w:rsidRDefault="00764CBE" w:rsidP="00764CB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состоит различие концепций обеспечения базового уровня сервиса и полного удовлетворения потребителей? </w:t>
      </w:r>
    </w:p>
    <w:p w:rsidR="00764CBE" w:rsidRPr="00764CBE" w:rsidRDefault="00764CBE" w:rsidP="00764CB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представляет собой аутсорсинг как инструмент сервисной логистики?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 для студентов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Охарактеризуйте отличительные особенности услуг как экономической категории. </w:t>
      </w:r>
    </w:p>
    <w:p w:rsidR="00764CBE" w:rsidRPr="00764CBE" w:rsidRDefault="00764CBE" w:rsidP="00764CB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Перечислите возможности использования аутсорсинга в логистическом управлении.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Составить эссе на тему: «Развитие инфраструктуры товарных рынков в России».  </w:t>
      </w:r>
    </w:p>
    <w:p w:rsidR="00764CBE" w:rsidRPr="00764CBE" w:rsidRDefault="00764CBE" w:rsidP="00764CB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Провести сравнительную характеристику логистических действий в обычной логистической цепи  управления материальными потоками(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-действия) и в логистической сервисной системе (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SR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-действия)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1.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Что понимается под понятием логистического провайдера?</w:t>
      </w:r>
    </w:p>
    <w:p w:rsidR="00764CBE" w:rsidRPr="00764CBE" w:rsidRDefault="00764CBE" w:rsidP="00764CBE">
      <w:pPr>
        <w:shd w:val="clear" w:color="auto" w:fill="FFFFFF"/>
        <w:tabs>
          <w:tab w:val="left" w:pos="73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организация, специализирующаяся на консалтинге в области ло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гистики;</w:t>
      </w:r>
    </w:p>
    <w:p w:rsidR="00764CBE" w:rsidRPr="00764CBE" w:rsidRDefault="00764CBE" w:rsidP="00764CBE">
      <w:pPr>
        <w:shd w:val="clear" w:color="auto" w:fill="FFFFFF"/>
        <w:tabs>
          <w:tab w:val="left" w:pos="73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обобщенное определение организаций, которые оказывают комп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лексные услуги в области логистического аутсорсинга;</w:t>
      </w:r>
    </w:p>
    <w:p w:rsidR="00764CBE" w:rsidRPr="00764CBE" w:rsidRDefault="00764CBE" w:rsidP="00764CBE">
      <w:pPr>
        <w:shd w:val="clear" w:color="auto" w:fill="FFFFFF"/>
        <w:tabs>
          <w:tab w:val="left" w:pos="73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логистические посредники, специализирующиеся на какой-либо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одной логистической услуге;</w:t>
      </w:r>
    </w:p>
    <w:p w:rsidR="00764CBE" w:rsidRPr="00764CBE" w:rsidRDefault="00764CBE" w:rsidP="00764CBE">
      <w:pPr>
        <w:shd w:val="clear" w:color="auto" w:fill="FFFFFF"/>
        <w:tabs>
          <w:tab w:val="left" w:pos="73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организации, предоставляющие дистрибьюторские услуги;</w:t>
      </w:r>
    </w:p>
    <w:p w:rsidR="00764CBE" w:rsidRPr="00764CBE" w:rsidRDefault="00764CBE" w:rsidP="00764CBE">
      <w:pPr>
        <w:shd w:val="clear" w:color="auto" w:fill="FFFFFF"/>
        <w:tabs>
          <w:tab w:val="left" w:pos="73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организации, продвигающие на рынок новые модификации про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дукции, выпускаемые конкретной логистической системой;</w:t>
      </w:r>
    </w:p>
    <w:p w:rsidR="00764CBE" w:rsidRPr="00764CBE" w:rsidRDefault="00764CBE" w:rsidP="00764CBE">
      <w:pPr>
        <w:shd w:val="clear" w:color="auto" w:fill="FFFFFF"/>
        <w:tabs>
          <w:tab w:val="left" w:pos="73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е)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нет правильного ответа.</w:t>
      </w:r>
    </w:p>
    <w:p w:rsidR="00764CBE" w:rsidRPr="00764CBE" w:rsidRDefault="00764CBE" w:rsidP="00764CBE">
      <w:pPr>
        <w:shd w:val="clear" w:color="auto" w:fill="FFFFFF"/>
        <w:tabs>
          <w:tab w:val="left" w:pos="73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Что такое логистический аутсорсинг?</w:t>
      </w:r>
    </w:p>
    <w:p w:rsidR="00764CBE" w:rsidRPr="00764CBE" w:rsidRDefault="00764CBE" w:rsidP="00764CBE">
      <w:pPr>
        <w:shd w:val="clear" w:color="auto" w:fill="FFFFFF"/>
        <w:tabs>
          <w:tab w:val="left" w:pos="70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реализация транспортно-экспедиторских услуг специализирован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ной фирмой;</w:t>
      </w:r>
    </w:p>
    <w:p w:rsidR="00764CBE" w:rsidRPr="00764CBE" w:rsidRDefault="00764CBE" w:rsidP="00764CBE">
      <w:pPr>
        <w:shd w:val="clear" w:color="auto" w:fill="FFFFFF"/>
        <w:tabs>
          <w:tab w:val="left" w:pos="70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организация по предоставлению логистических услуг в сфере обращения;</w:t>
      </w:r>
    </w:p>
    <w:p w:rsidR="00764CBE" w:rsidRPr="00764CBE" w:rsidRDefault="00764CBE" w:rsidP="00764CBE">
      <w:pPr>
        <w:shd w:val="clear" w:color="auto" w:fill="FFFFFF"/>
        <w:tabs>
          <w:tab w:val="left" w:pos="70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передача части или всех логистических функций внешним сер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висным логистическим организациям;</w:t>
      </w:r>
    </w:p>
    <w:p w:rsidR="00764CBE" w:rsidRPr="00764CBE" w:rsidRDefault="00764CBE" w:rsidP="00764CBE">
      <w:pPr>
        <w:shd w:val="clear" w:color="auto" w:fill="FFFFFF"/>
        <w:tabs>
          <w:tab w:val="left" w:pos="70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передача реализации логистической функции управления запаса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 сторонней организации;</w:t>
      </w:r>
    </w:p>
    <w:p w:rsidR="00764CBE" w:rsidRPr="00764CBE" w:rsidRDefault="00764CBE" w:rsidP="00764CBE">
      <w:pPr>
        <w:shd w:val="clear" w:color="auto" w:fill="FFFFFF"/>
        <w:tabs>
          <w:tab w:val="left" w:pos="70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lastRenderedPageBreak/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обеспечение выполнения всех логистических услуг в логистиче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ской системе;</w:t>
      </w:r>
    </w:p>
    <w:p w:rsidR="00764CBE" w:rsidRPr="00764CBE" w:rsidRDefault="00764CBE" w:rsidP="00764CBE">
      <w:pPr>
        <w:shd w:val="clear" w:color="auto" w:fill="FFFFFF"/>
        <w:tabs>
          <w:tab w:val="left" w:pos="70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е)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нет правильного ответа.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Интерактивная форма: кейс-анализ (проблемно-поисковые технологии)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учебная –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способности к анализу информационных систем;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воспитательная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экономической культуры студентов;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организаторских, аналитических, творческих и коммуникативных способностей студентов.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особенности  информационных систем в логистике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Умения и навыки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использовать источники экономической информации; 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 технологии проведения занятия. Функция преподавателя на занятии.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кейса: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Описание ситуации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(количество копий – по количеству заданий, малых групп).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Вопросы и задания для малых групп.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Дополнительные материалы: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проведения занятия: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Преподаватель называет тему семинарского занятия, форму его проведения, название кейса.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Преподаватель разбивает группу на три малых группы, в каждой из которых назначается руководитель (ответственный за выполнение задания и дискуссию).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Каждая малая группа получает «кейс», самостоятельно знакомится с его материалами.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Предварительное обсуждение группой (дискуссия) рассматриваемой ситуации. Руководитель распределяет вопросы и задания, определяет время на их выполнение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«Мозговой штурм» (поиск решений) в подгруппах.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Оформление решений в форме письменного резюме.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Публичное представление решений.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Обсуждение кейса, обмен мнениями, преподаватель корректирует и дополняет ответы студентов.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Функция преподавателя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разработать кейс, создать творческую атмосферу на занятии, в случае необходимости - оказывать помощь студентам, направлять дискуссию.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Кейс.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Логистическая компания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Финский концерн  «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ItellaGroup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берущий свое начало от созданной в 1638 г. финской почты, работает в трех направлениях: 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логистика (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Itellalogistics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нформационная логистика (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ItellaInformation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); </w:t>
      </w:r>
    </w:p>
    <w:p w:rsidR="00764CBE" w:rsidRPr="00DA03A7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0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почтовыеуслуги</w:t>
      </w:r>
      <w:r w:rsidRPr="00DA0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ItellaMailCommunication</w:t>
      </w:r>
      <w:r w:rsidRPr="00DA0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предлагает своим клиентам решения по обслуживанию инфор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мационных и товарных потоков. Частным клиентам в Финляндии он известен под названием «Почта». Корпоративных клиентов на миро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вом рынке обслуживают под брендом «Ителла».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Концерн работает в сфере почтовых услуг, информационной и сер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висной логистики в десяти странах Северной Европы. Доля междуна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родных коммерческих операций составляет 25% от общего оборота концерна. Торговый оборот концерна в 2007 г. составил 1,69 млрд евро, количество персонала насчитывало примерно 25 тыс. человек, в 2008 г. — соответственно 1,9 млрд евро и 30 тыс. человек.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Учредитель концерна — компания «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ItellaOyj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», которая полностью принадлежит финскому государству.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Itellalogistics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своим корпоративным клиентам услуги по транспортировке и экспедированию грузов, доставке и дистрибьюции, складированию, а также комплексные решения контракт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ной логистики. Она готова предоставить своим клиентам полный или частичный аутсорсинг логистических процессов вплоть до пол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ного его обеспечения и развития.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ItellaInformation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специализируется в обработке, управлении и доставке информации. Ее сфера деятельности в области информаци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онных технологий охватывает процессы выставления счетов, управле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цепью заказ– доставка, а также автоматизацию обработки доку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ментов и улучшение сервисного обслуживания.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ItellaMailCommunication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корпоративным клиентам муль-тиканальные услуги эффективной и качественной доставки сообщений конечным потребителям. Частных клиентов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Itella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обслуживает под брен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дом «Роза» (почта) и предлагает им услуги по приему, отправке корре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спонденции, смене почтового адреса и прочим видам сервиса. В частно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сти, она отвечает за выпуск всех почтовых марок в Финляндии.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Itellalogistics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работает в России с 2006 г., открыв для начала 20 тыс. кв. м складов. При этом компания оставалась только склад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ским оператором. Чтобы наладить полный цикл услуг, включая транспортные, 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Itellalogistics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приобрела в марте 2008 г. основан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ную в 1942 г. финскую компанию «Ка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Group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», специализирующу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юся на международных перевозках (сумма сделки не раскрывается, оборот «Ка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ко» в России на момент приобретения — около 570 тыс. евро).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апреля 2008 г. финны купили 90% акций лидера рос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сийского рынка «Национальной логистической компании» (НЛК). Сумма сделки ориентировочно составила 200 млн евро. НЛК была создана в 1995 г. и вместе с «Росевродевелопмент», «Росевробанком», «Росевроотелем» входила в «Росеврогрупп». Благодаря этим приоб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ретениям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Itellalogistics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увеличила свою долю на российском рынке с 5 до 20—25%.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отметить, что таможенный бизнес НЛК остался в ведении компании «Росеврогрупп», которую контролируют бывшие акцио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неры НЛК. Будучи государственной компанией,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 может позво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лить себе вложения в рискованное и не всегда прозрачное таможен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ное оформление грузов.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 сентября 2008 г., после приобретения «Национальной логистиче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ской компании» финская корпорация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начала работать на рынке под новым брендом «Ителла-НЛК» (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слиянием компания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управляла в России примерно 50 тыс. кв. м складов; у НЛК было на порядок больше — 480 тыс. кв. м, из которых около 200 тыс. кв. м — в собственности. По мнению спе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циалистов, процесс слияния проходит непросто, ведь помимо раз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ницы в масштабах бизнеса есть еще и разница в российском и фин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ском менталитетах.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Обращает на себя внимание тот факт, что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Itellalogistics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ется оператором с высокой степенью автоматизации складов, а НЛК до такого уровня далеко. Компании придется или вкладываться в переоборудование российских складов, или снижать общую планку и, соответственно, расценки. Пока же именно уровень сервиса — глав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ное конкурентное преимущество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Развернутых сведений о том, как финская компания будет инте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грировать НЛК со своими активами, нет. Заслуживает упоминания то, что, обеспечив себя большим количеством складов и транспорт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ными мощностями,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может заполучить крупных западных клиен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тов. Например, участники рынка предполагают, что финский опера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тор привлечет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Nokia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 может принести сотрудничающему с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Nolia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логистическому оператору 50—100 млн евро ежегодно.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Миссия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Наша цель — довольные клиенты. Миссией компании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развитие рынка логистических услуг путем создания полного комплекса современных инновационных логистических решений.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взяли твердый курс на устойчивое развитие. Мы хотим рабо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тать ответственно по отношению к окружающей среде, персоналу нашего концерна и обществу в целом.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Миссии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 отношению к ключевым аудиториям ком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пании: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 клиентам. Компания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, лидер современного логисти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ческого бизнеса в России, помогает своим клиентам — компаниям, использующим эффективные передовые технологии управления своим бизнесом, добиваться повышения уровня конкурентоспособ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ности на их рынках путем обеспечения полного комплекса индиви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дуальных инновационных логистических решений на всем пути дви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жения товаров от производства к местам реализации потребителям. Базируясь на принципах максимального удовлетворения потребно етей наших клиентов,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обеспечивает высокий уровень сер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виса, надежность, точность, безопасность, индивидуальный подход и комплексность услуг, что позволяет нашим клиентам, используя наш профессиональный опыт, сосредоточиться на развитии своего бизнеса, сократить риски и снизить издержки, увеличивая отдачу инвестированных средств и повышая уровень конкурентоспособно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сти своих компаний;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 акционерам. Деятельность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направлена на достижение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коммерческого успеха, рациональное использование ресурсов, повы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шение капитализации и уровня конкурентоспособности компании, что обеспечивает нашим акционерам высокую прибыльность и ста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бильность их бизнеса;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к персоналу.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— социально ответственная компания. Мы делаем все возможное, чтобы сохранить и приумножить рабо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чие места и обеспечить достойные условия труда нашим сотрудни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кам. Компания направляет свои усилия на создание рабочей обста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новки, основанной на открытости и взаимном уважении и способ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ствующей раскрытию способностей каждого сотрудника. Система мотивации персонала позволяет каждому сотруднику рассчитывать на карьерный рост и вознаграждение, соответствующие его профес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сиональному уровню и личному вкладу в дело компании. Все эти фак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торы позволяют нашим сотрудникам с уверенностью и оптимизмом смотреть в будущее;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к: партнерам и поставщикам. Являясь лидером российского рынка современных логистических услуг,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требует от своих поставщиков высокого уровня качества предоставляемых нам това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ров и услуг. Мы надеемся, что сотрудничество с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позволит нашим поставщикам выйти на новые уровни развития их компаний И мы вместе сумеем выстроить долгосрочные взаимовыгодные партрерские взаимоотношения, результатом которых будет повышение степени удовлетворенности наших клиентов;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 обществу: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активно участвует в общественной жизни, следуя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Принципу социальной ответственности бизнеса,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реализует прозрач</w:t>
      </w:r>
      <w:r w:rsidR="005D63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ную политику по выплате налогов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осуществляет ряд социальных проектов,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принимает активное участие в общественной деятельности, направленной на формирование в России современного рынка логистических услуг, успешно сотрудничая с ведущими в этой области общественными, научными и образовательными организациями.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Ключевыми компетенциями компании являются: управление цепочками поставок, складская логистика, таможенная логистика, транспортная логистика, предпродажная подготовка и дистрибуция товаров.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Стратегия и перспективы развития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Стратегия: строительство новой «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»  — перспективы до 2013 г.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 направлением нашей стратегии является улучшение качества услуг. Нашими прямыми заказчиками являются компа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нии и организации, но большую часть конечных потребителей услуг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составляют частные клиенты. Удовлетворение потребностей обеих категорий клиентов является жизненно важным условием с точки зрения успеха коммерческой деятельности.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Стратегические цели:</w:t>
      </w:r>
    </w:p>
    <w:p w:rsidR="00764CBE" w:rsidRPr="00764CBE" w:rsidRDefault="00764CBE" w:rsidP="00764CBE">
      <w:pPr>
        <w:widowControl w:val="0"/>
        <w:numPr>
          <w:ilvl w:val="0"/>
          <w:numId w:val="26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сохранение и упрочение позиции лидера российского рынка современных логистических услуг на ключевых для компании сег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ментах (управление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SupplyChain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складская логистика, таможенная логистика, транспортная логистика);</w:t>
      </w:r>
    </w:p>
    <w:p w:rsidR="00764CBE" w:rsidRPr="00764CBE" w:rsidRDefault="00764CBE" w:rsidP="00764CBE">
      <w:pPr>
        <w:widowControl w:val="0"/>
        <w:numPr>
          <w:ilvl w:val="0"/>
          <w:numId w:val="26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уровней качества и разнообразия предоставляемых услуг с целью повышения уровня удовлетворения потребностей кли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ентов нашей компании;</w:t>
      </w:r>
    </w:p>
    <w:p w:rsidR="00764CBE" w:rsidRPr="00764CBE" w:rsidRDefault="00764CBE" w:rsidP="00764CBE">
      <w:pPr>
        <w:widowControl w:val="0"/>
        <w:numPr>
          <w:ilvl w:val="0"/>
          <w:numId w:val="26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максимизация уровней прибыли и стабильности компании;</w:t>
      </w:r>
    </w:p>
    <w:p w:rsidR="00764CBE" w:rsidRPr="00764CBE" w:rsidRDefault="00764CBE" w:rsidP="00764CBE">
      <w:pPr>
        <w:widowControl w:val="0"/>
        <w:numPr>
          <w:ilvl w:val="0"/>
          <w:numId w:val="26"/>
        </w:numPr>
        <w:shd w:val="clear" w:color="auto" w:fill="FFFFFF"/>
        <w:tabs>
          <w:tab w:val="left" w:pos="5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уровня инвестиционной привлекательности компании.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Перспективы: лидер в области информационной и сервисной логистики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2020 г.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ItellaCorporation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стремится стать ведущим операто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ром информационной и сервисной логистики в Северной Европе и России. Перспективы развития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заключаются в укрепле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нии лидирующих позиций на рынке, создании сети логистических парков на территории Московской области и в ключевых регио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нах страны. В Финляндии ведущие позиции концерна объясняются эффективностью сети доставки и обслуживания, благодаря которой мы способны предложить клиентам наиболее широкий и мультиканальный спектр услуг по всей стране. На международным рынке мы  отличаемся от конкурентов инновационными, технологичными разработками, а также индивидуальными логистическими решениями на основе требований клиентов.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марта 2010 г.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объявляет о расширении спектра международных транспортных услуг в России. С середины марта компания начинает заниматься не только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FTL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-перевозками (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FullTruckLoad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— полная загрузка фуры), но и малотоннажными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LTL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-отправками (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Lessthantruckload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меньше, чем полная загрузка) в Россию. Также в марте для обработки перевозимых товаров из Европы в Россию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 запустила новую услугу— сборные грузы.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клиенты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получают весь необходимый спектр услуг: сборку заказов, перевозку груза, таможенную очистку, хранение на складе. Это увеличивает прозрачность и повышает без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опасность перемещения груза.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ItellaNLC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свяжет международные услуги глобальной компании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 рынком России, что позволит клиентам переправлять свои грузы в крупные российские города без посредников. Таможенное оформление, которое всегда является ключевым звеном в этой цепочке, будет проходить при содействии надежных партнеров, компании ООО «Национальный таможенный брокер» (НТВ) и ООО «Таможенно-эксплуатационный комплекс Карго Транс» (ТЭК Карго Транс), выступающих в качестве единого таможенного оператора, обеспечивая тем самым единую логистическую цепочку.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Склады компании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расположены во всех ключевых эконо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мических центрах России: Москве, Санкт-Петербурге, Екатеринбурге, Ростове-на-Дону, Самаре, Новосибирске и Владивостоке. В данный момент общая площадь складов компании в этих городах превышает 580 000 кв. м, а работу компании обеспечивают 5400 сотрудников и  140 единиц грузовой техники.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Совершенствуется информационно-коммуникационная составляю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щая деятельности компании. Так, 9 апреля 2010 г. структурой, обеспе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чивающей таможенное сопровождение грузов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С, была оформ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лена первая грузовая таможенная декларация (ГТД) в системе ЭД-2.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ЭД-2 — следующий этап развития электронного декларирования в России. Это более совершенная программа по сравнению с ЭД-1, более защищенная, а внедрение ЭД-2 значительно облегчит проблему ускорения таможенного оформления.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Электронное декларирование — это создание электронной копии ГТД, сброс в автоматизированную систему с помощью специ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альных каналов связи, регистрация, прохождение через форматно-логистический контроль с целью выявления ошибок и несоответ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ствий. Конечным этапом электронного декларирования является выпуск товара. Электронное декларирование позволяет формализо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вать и ускорить большинство процедур таможенного оформления и контроля, а также значительно экономит время. При этом декла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рант с одного рабочего места может одновременно декларировать товары на разных таможенных постах.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Опираясь на представленные выше сведения о компании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 и основные знания в области информационной и сервимной логистики , необходимо:</w:t>
      </w:r>
    </w:p>
    <w:p w:rsidR="00764CBE" w:rsidRPr="00764CBE" w:rsidRDefault="00764CBE" w:rsidP="00764CBE">
      <w:pPr>
        <w:widowControl w:val="0"/>
        <w:numPr>
          <w:ilvl w:val="0"/>
          <w:numId w:val="27"/>
        </w:numPr>
        <w:shd w:val="clear" w:color="auto" w:fill="FFFFFF"/>
        <w:tabs>
          <w:tab w:val="left" w:pos="52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Разработать альтернативные планы развития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информационно-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коммуникационной составляющей деятельности компании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С,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соответствующие миссии компании и ее стратегии развития на бли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жайшую перспективу; </w:t>
      </w:r>
    </w:p>
    <w:p w:rsidR="00764CBE" w:rsidRPr="00764CBE" w:rsidRDefault="00764CBE" w:rsidP="00764CBE">
      <w:pPr>
        <w:widowControl w:val="0"/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Разработать комплекс мероприятий по снижению затрат, в том числе сокращению информационно-коммуникационной инфраструктуры и издержек по ее содержанию при выполнении миссии компа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нии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и ее стратегии развития на ближайшую перспективу; </w:t>
      </w:r>
    </w:p>
    <w:p w:rsidR="00764CBE" w:rsidRPr="00764CBE" w:rsidRDefault="00764CBE" w:rsidP="00764CBE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перечень работ, направленных на оптимизацию каче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ства исполнения функций компании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 и затрат на их реализа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цию за счет совершенствования информационно-коммуникационной сферы компании; </w:t>
      </w:r>
    </w:p>
    <w:p w:rsidR="00764CBE" w:rsidRPr="00764CBE" w:rsidRDefault="00764CBE" w:rsidP="00764CBE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Разработать стратегический план решения проблем рациона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лизации логистической деятельности компании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ItellaNL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, сделав осо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бый упор на возможности совершенствования логистических инфор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мационных систем и программного обеспечения.</w:t>
      </w:r>
    </w:p>
    <w:p w:rsidR="00764CBE" w:rsidRPr="00764CBE" w:rsidRDefault="00764CBE" w:rsidP="00764CBE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 – 10: Информационная логистика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формирование системных  представлений об  информационных ресурсах и информационных потоках  в логистике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numPr>
          <w:ilvl w:val="0"/>
          <w:numId w:val="2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 информационных ресурсов в системе поточных процессов организации. </w:t>
      </w:r>
    </w:p>
    <w:p w:rsidR="00764CBE" w:rsidRPr="00764CBE" w:rsidRDefault="00764CBE" w:rsidP="005D6315">
      <w:pPr>
        <w:numPr>
          <w:ilvl w:val="0"/>
          <w:numId w:val="2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Виды информационных ресурсов и типовые функции информационных процессов. </w:t>
      </w:r>
    </w:p>
    <w:p w:rsidR="00764CBE" w:rsidRPr="00764CBE" w:rsidRDefault="00764CBE" w:rsidP="005D6315">
      <w:pPr>
        <w:numPr>
          <w:ilvl w:val="0"/>
          <w:numId w:val="2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Иерархия и состав информационных решений в логистике. Понятие  особенности и варианты взаимодействия информационных потоков в логистике.</w:t>
      </w:r>
    </w:p>
    <w:p w:rsidR="00764CBE" w:rsidRPr="00764CBE" w:rsidRDefault="00764CBE" w:rsidP="005D6315">
      <w:pPr>
        <w:numPr>
          <w:ilvl w:val="0"/>
          <w:numId w:val="2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Классификация логистических информационных потоков. </w:t>
      </w:r>
    </w:p>
    <w:p w:rsidR="00764CBE" w:rsidRPr="005D6315" w:rsidRDefault="00764CBE" w:rsidP="005D6315">
      <w:pPr>
        <w:numPr>
          <w:ilvl w:val="0"/>
          <w:numId w:val="2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исследования логистических информационных потоков.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данные, знания, информационная логистика, информационные стандарты, информация, коммуникационные стандарты, лог</w:t>
      </w:r>
      <w:r w:rsidR="005D63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истический информационный поток</w:t>
      </w:r>
    </w:p>
    <w:p w:rsidR="005D6315" w:rsidRDefault="005D6315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D6315" w:rsidRPr="005D6315" w:rsidRDefault="005D6315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виды информационных ресурсов используются в логистике? </w:t>
      </w: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 позиционируется иерархия информационных решений в логистике? </w:t>
      </w: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и охарактеризуйте принципы формирования логистической информации? </w:t>
      </w: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определяются особенности логистических информационных потоков?</w:t>
      </w: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классификационным  признакам разделяются логистические информационные потоки? </w:t>
      </w:r>
    </w:p>
    <w:p w:rsidR="00764CBE" w:rsidRPr="005D6315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состоит смысл технологии штрихового кодирования?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 для студентов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Общие: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5D63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роль информации в логистическом процессе.</w:t>
      </w:r>
    </w:p>
    <w:p w:rsidR="00764CBE" w:rsidRPr="00764CBE" w:rsidRDefault="00764CBE" w:rsidP="005D63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и охарактеризуйте существующие методы анализа информационных потоков.</w:t>
      </w:r>
    </w:p>
    <w:p w:rsidR="00764CBE" w:rsidRPr="00764CBE" w:rsidRDefault="00764CBE" w:rsidP="005D63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подходы к определению информационной логистики и обоснуйте свою позицию.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Интернет-ресурсы, составьте обзор  технологий бесконтактной идентификации ( карточные технологии, штриховое кодирование).</w:t>
      </w:r>
    </w:p>
    <w:p w:rsidR="00764CBE" w:rsidRPr="00764CBE" w:rsidRDefault="00764CBE" w:rsidP="005D631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сообщение о технологии радиочастотной идентификации (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REID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технологии). </w:t>
      </w:r>
    </w:p>
    <w:p w:rsidR="00764CBE" w:rsidRPr="00764CBE" w:rsidRDefault="00764CBE" w:rsidP="005D631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сообщение о международной системе автоматической идентификации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EAN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UCC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5D631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сообщение об использовании спутниковых систем связи в логистике.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В задачи информационной логистики входит: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сбор информации о рынках сбыта;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сбор информации о конкурентах;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оптимизация информационных потоков;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организация рекламной деятельности фирмы.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Информационные и материальные потоки в логистических системах имеют...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одинаковые направления;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противоположные направления;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перпендикулярные направления;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перекрестные направления.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Информационные системы на уровне предприятия подразделяются на...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плановые;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б) диспозитивные (или диспетчерские);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исполнительные (или оперативные);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интегральные.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В логистике выделяют следующие виды информационных потоков: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горизонтальный;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вертикальный;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входной;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выходной;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параллельный;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е) перпендикулярный.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Информационный поток по сравнению с материальным может быть...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опережающим во встречном направлении;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опережающим в прямом направлении;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опережающим в горизонтальном направлении;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опережающим в вертикальном направлении;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параллельным (одновременным);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е) встречным.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Контролируемый параметр на производстве в рамках информационной логистической сети: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обслуживание поставок;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время доставки;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производственная мощность;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сроки производства.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На уровне отдельного предприятия информационные системы подразделяются на...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плановые;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диспозитивные (или диспетчерские);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корпоративные;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исполнительные (или оперативные);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стратегические.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 К низкому уровню информационной пирамиды относятся: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отдельные сделки;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б) запросы;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определение путей транспортировки;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реклама;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виды применяемого транспорта.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9. Высшему уровню информационной пирамиды соответствует: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поддержка принятого решения;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необходимые выводы;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оперативные действия;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исполнение.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 Среднему уровню информационной пирамиды соответствует: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поддержка принятого решения;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необходимые выводы;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оперативные действия;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исполнение.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11.Оперативному уровню информационной пирамиды соответствует: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поддержка принятого решения;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необходимые выводы;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оперативные действия;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исполнение.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12. Низшему уровню информационной пирамиды соответствует: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поддержка принятого решения;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необходимые выводы;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оперативные действия;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исполнение.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 Задачи информационной логистики в области сбыта продукции: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обеспечение потребителя необходимой информацией;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сокращение административных расходов;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реклама;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расширение рынков сбыта.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14. Информационный поток характеризуется...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объемом;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б) временем поступления;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направлением;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количеством необходимых материальных ресурсов.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 Самый низкий уровень структуры организации информационной пирамиды: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сделки и запросы;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информация для тактического управления;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стратегическое управление информацией;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информация для оперативного управления.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 Информационные потоки, поступающие с различных уровней иерархической структуры системы управления, интегрируется в единую информационную систему. Различают следующие виды интеграции: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вертикальная;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диагональная;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горизонтальная;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обратная.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 Информация для тактического управления относится к уровню информационной пирамиды: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низшему;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среднему;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оперативному;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высшему.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18. Электронный обмен данными – это...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поток информации;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взаимодействие предприятий между собой через посредников;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процесс, который позволяет какой-либо компании с помощью компьютера наладить связь с другой компанией.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19. Совокупность циркулирующих внутри логистической системы, между логистическими системами и внешней средой сообщений, необходимых для управления и контроля логистических операций, – это...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материальный поток;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логистические операции;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в) информационный поток;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логистическая функция.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20. Основная задача развития информационной логистики в индустриально развитых странах состоит в...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обеспечении адаптивности производства к потребностям рынка;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создании структуры контроля;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замене физических запасов надежной информацией.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21. Информационный поток характеризуется...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источником возникновения направления, периодичностью, объемом, скоростью передачи;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постоянностью, объемом, скоростью передачи;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периодичностью, последовательностью, логичностью;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последовательностью и параллельностью.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22. Главная роль информационных систем – это...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обеспечение актуальной и точной информацией о рынке, продажах и т.д.;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быстрая и точная передача информации;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обеспечение качественной защиты от несанкционированного доступа.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23. Источником возникновения, направления, периодичностью, объемом, скоростью передачи характеризуется поток...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информационный;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материальный;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нет правильного варианта ответа.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24. Задачей информационной логистики является...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организация информационного обслуживания производственных и транспортных подразделений предприятия;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создание интегральных автоматизированных систем управления;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обеспечение точного соответствия между количеством запасов и потребностями в них.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25. Функциональная подсистема информационной логистики состоит из следующих элементов: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а) техническое обеспечение;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информационное обеспечение;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сервисное обслуживание;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математическое обеспечение;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маркетинговое обслуживание.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26. Информационные системы предприятия делятся на...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плановые;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диспозитивные (или диспетчерские);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технические;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технологические;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исполнительные (или оперативные).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27. Штриховой код несет следующую информацию о товаре: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наименование;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количество;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вес;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изготовитель.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Электронно-библиотечной системы «Лань»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</w:t>
      </w:r>
      <w:r w:rsidR="005D6315">
        <w:rPr>
          <w:rFonts w:ascii="Times New Roman" w:eastAsia="Times New Roman" w:hAnsi="Times New Roman" w:cs="Times New Roman"/>
          <w:sz w:val="32"/>
          <w:szCs w:val="32"/>
          <w:lang w:eastAsia="ru-RU"/>
        </w:rPr>
        <w:t>ия».</w:t>
      </w:r>
    </w:p>
    <w:p w:rsidR="005D6315" w:rsidRPr="005D6315" w:rsidRDefault="005D6315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методов формирования и обработки данных о логистической деятельности, обеспечивающая получение объективных оценок, тенденций развития, стоящих задач, выявления резервов повышения эффективности и путей их использования.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Банковский чек (переводной вексель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) - средство платежа в экспортно-импортных сделках.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Валовая, или брутто-потребность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потребность в материальных ресурсах на произведет венную программу без учета имеющихся производственных запасов и готовой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Ведомость/спецификация материалов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упорядоченный список всех составляющих, необходимых для производства конкретного продукта. Здесь показываются материалы, запасные части и комплектующие, а также последовательность, в которой они используются.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Взаимосвязанность элементов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наличие между элементами системы вполне определенных связей как организационного, так и технологического и производственного характера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 движения материальных ресурсов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способ запуска/выпуска деталей в операционную обработку.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Внешние микрологистические системы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системы, в которых решают задачи, связанны с управлением и оптимизацией материальных и сопутствующих потоков от их источников к пунктам назначения вне производственного технологического цикла.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Внутренние (внутрипроизводственные) микрологистические системы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системы, в которых оптимизируется управление материальными потоками в пределах технологического цикла производства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Военная логистика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средств и способов, необходимых для доставки людей техники, боеприпасов к месту боевых действий, а также планирование и организация мероприятий по подготовке и осуществлению связанных с этим процессов.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Вторичная 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изделиях, которые подлежат изготовлению в рамках производственной программы, но договоры на поставку которых еще не заключены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«Выталкивающие» системы планирования и управления материальным потоком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основаны на том, что предметы труда в производственном процессе передаются с предыдущей на последующую производственную стадию по определенному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расписанию на плановый период по команде централизованной системы управления.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«Вытягивающие» системы планирования и управления материальным потоком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основаны на том, что обработка предметов труда на предыдущей стадии производственного процесса начинается по команде (по мере необходимости) от последующей стадии и так по цепочке от последней до первой производственной операции.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Готовая продукция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продукция, прошедшая полный производственный цикл и технический контроль на данном предприятии, полностью упакованная, сданная на склад или отгру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женная потребителю (торговому посреднику).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Графический метод построения распределительного канала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графическое представле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возможных каналов распределения по типу сырья или товара.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Грузовая единица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количество товаров, которое погружают, транспортируют, выгружают и хранят как единую массу и которое своими параметрами связывает технологические процессы на различных участках логистической цепи в единое целое.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Грузовой манифест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 нем указываются все остановки в случае, когда на одном транс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портном средстве перевозятся смешанные грузовые отправки.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Грузовой терминал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специальный комплекс, предназначенный для выполнения логистиче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ских операций, связанных с приемом, погрузкой/разгрузкой, хранением, сортировкой, грузопереработкой различных грузов, а также коммерческо-правовым обслуживанием грузополучателей, перевозчиков и других логистических посредников.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Дистрибьюция (распределение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) - комплексная логистическая активность, заключающаяся в продвижении готовой продукции от производителей к конечным (или промежуточным) потребителям, организации продаж, предпродажного и послепродажного сервиса.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 МОВ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задача, заключающаяся в обосновании решения вопроса о самостоятельном производстве необходимых материальных ресурсов или закупке их у внешнего источника.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Заказ на закупку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предложение потребителя поставщику изготовить (поставить) продук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цию с указанием ассортимента, количества, качества, срока поставки или выполнить 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боту, оказать услугу.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Запасы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материальные ценности, ожидающие производственного или личного потребле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ния, форма существования материального потока, имеющая место в определенное вре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мя в определенном месте.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Запасы в пути - запасы, которые находятся в пути или ждут транспортировки.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Затраты (издержки) - ресурсы, необходимые для производства (работ, услуг).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Звено логистической системы (ЗЛС)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экономически и (или) функционально обособлен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ный объект, не подлежащий дальнейшей декомпозиции в рамках поставленной задачи анализа или построения логистической системы, выполняющий локальную цель, связан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ную с определенными логистическими операциями или функциями.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Инкотермс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документ, описывающий базисные условия поставки товаров в договорах куп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ли-продажи, которые были систематизированы Международной торговой палатой (Париж). С момента создания Инкотермс  1936 г. они корректировались в 1953,1967,1976,1980 и 2000 гг. Инкотермс шляется нормативным документом в том случае, если на него с лана прямая ссылка в контракте и при этом в контракте не предусмотрено иного,' в тексте Инкотермса.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Институционально-описательный метод построения распределительного канала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идентификация, описание и классификация всех возможных посреднических институтов в канале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Интегративные качества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способность системы как единого целого проявлять те качества, которыми составляющие ее элементы по отдельности не обладают.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Интегрированные микрологистические системы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системы, границы которых определяются производственно-распределительным циклом, включающим процессы закупки материальных ресурсов и организации снабжения, внутрипроизводственные логистические функции, логистические операции в распределительной системе, при организации продаж готовой продукции потребителям и послепродажного сервиса.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метод планирования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предназначен для определения конкретных сроков  процесса производства (запуска, выпуска изделий; опережений запуска, выпуска и изделий,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сборочных единиц относительно выпуска рассматриваемого изделия) каждого именования выпускаемой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Классификация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упорядоченное распределение элементов некоторого множества по каким-либо существенным признакам и отнесение их к тому или иному классу, подклассу,  группе.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Коммерческий счет-фактура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документ, который выдается экспортером и содержит описание товаров и условия продажи (аналогичен счету-фактуре во внутренних перевозках)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Коносамент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документ, выдаваемый перевозчиком грузоотправителю в удостоверение принятия груза к перевозке морским транспортом с обязательством доставить груз в порт назначения и выдать его законному держателю коносамента. Коносамент  является одним из основных документов, применяемых при таможенном оформлении и таможенном контроле товаров, перемещаемых морским транспортом.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Контейнер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элемент транспортного оборудования, многократно используемый на одном  или нескольких видах транспорта, предназначенный для перевозки и временного хранения грузов, оборудованный приспособлениями для механизированной установки и снятия его с транспортных средств, имеющий постоянную техническую характеристику и вместимость не менее 1 м</w:t>
      </w:r>
      <w:r w:rsidRPr="00764C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Контроллинг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упорядоченный и непрерывный процесс обработки логистических данных,  обеспечивающий информацией управленческий персонал в целях обеспечения  максимального достижения целей логистической системы предприятия и осуществления согласования и оптимизации материальных и сопутствующих им потоков с другими процессами, протекающими на предприятии и вне его.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Концепция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понятий и связей между ними, определяющая основные направления развития и свойства какого-либо явления.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Косвенный сбыт - подразумевает продажу товаров через посредников, выделяют одно-, двух- и трехуровневые каналы.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Логистика –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наука об оптимизации материальных потоков, потоков услуг и связанных с ними информационных, финансовых и других потоков и управлении ими в определен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ной микро-, мезо- или макроэкономической системе для достижения поставленных перед ней целей (общий подход);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интегральный инструмент менеджмента, способствующий достижению стратегических, тактических или оперативных целей организации бизнеса за счет эффективного (с точки зрения снижения общих затрат и удовлетворения требова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ний конечных потребителей к качеству продуктов и услуг) управления материальными и (или) сервисными потоками, а также сопутствующими им потоками (финансовыми, ин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формационными и т. п.) (подход с позиции бизнеса); 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3. планирование и контроль посту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пающего на предприятие потока материальной продукции и соответствующего ему ин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формационного потока, а также управление ими (управленческий аспект);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совокуп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различных видов деятельности с целью получения с наименьшими затратами необходимого количества продукции в установленное время и в установленном месте, в котором существует конкретная потребность в данной продукции (экономический ас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пект);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время расчета партнеров по сделке и деятельности, связанного с движением и хранением сырья, полуфабрикатов и готовых изделий в хозяйственном обороте с мо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мента уплаты денег поставщику до момента получения денег за доставку конечной про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дукции потребителю (принцип уплаты денег - получения денег) (оперативно-финансовый аспект).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Логистика производства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регулирование производственного процесса в пространстве и во времени, а именно планирование материальных потоков и управление ими, органи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зация внутрипроизводственной транспортировки, буферизации (складирования) и под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держание запасов (заделов) сырья, материалов и незавершенного производства произ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водственных процессов на стадиях заготовки, обработки и сборки готовой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Логистика складирования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управление движением материальных ресурсов на территории складского хозяйства.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Логистика снабжения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комплекс взаимосвязанных операций по управлению материаль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ными потоками в процессе обеспечения организации материальными ресурсами и ус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лугами.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операция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(элементарная логистическая активность) - действие, не подле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жащее дальнейшей декомпозиции в рамках поставленной задачи исследования или ме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неджмента, связанное с возникновением, преобразованием или поглощением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матери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ального и сопутствующих ему потоков (информационных, финансовых, сервисных).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сбытовая цепь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упорядоченное (оптимизированное) множество субъектов, осуществляющих доведение материального потока от источника генерации (продуцента) до места назначения (потребителя).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сеть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полное множество звеньев логистической системы, взаимосвязанных между собой по материальным и сопутствующим потокам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это адаптивная система с обратной связью, выполняющая  те или иные логистические функции и операции, состоящая, как правило, из нескольких  подсистем и имеющая развитые связи с внешней средой (подход основан на общей теории систем и кибернетики);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система, элементами которой являются материальные,  финансовые и информационные потоки, над которыми выполняются логистические операции, взаимосвязывающие эти элементы, исходя из общих целей и критериев эффективности (экономическая точка зрения на логистическую систему);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сложная организационно завершенная экономическая система, состоящая из элементов и звеньев, взаимосвязанных в едином процессе управления материальными и другими сопутствующими потоками, совокупность, границы и задачи функционирования которых объединены конкретными целями организации бизнеса (подход с позиции бизнеса).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система управления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сквозная система управления материальным потоком по всем элементам логистической цепи данной системы.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функция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(комплексная логистическая активность) - обособленная совокупность логистических операций, направленных на реализацию поставленных перед логистической системой и (или) ее звеньями задач.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цепь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множество звеньев логистической системы, линейно упорядоченных  по материальному (информационному, финансовому) потоку с целью проектирования  определенного набора логистических функций и (или) издержек.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Логистический провайдер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обобщенное определение организаций, которые ошые комплексные услуги в области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логистического аутсорсинга (в отличие от логистического  посредников, которые специализируются на какой-то одной услуге).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Логистический процесс на складе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упорядоченная во времени последовательность логистических операций, интегрирующих функции снабжения запасами, переработки грузов  и физического распределения заказа.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Логистический цикл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(функциональный цикл логистики) - интегрированная по времени совокупность функциональных циклов (циклов, связанных с логистическими активностями  логистической системы).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Макрологистика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логистических действий, направленных на решение вопросов, связанных с анализом рынка поставщиков и потребителей, выработкой общей концепции закупок и распределения. Объектами, контролируемыми макрологистикой, являются юридически независимые предприятия.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Макрологистическая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крупная система управления материальными потоками, которая охватывает несколько предприятий или фирм и объединяет для достижения единой цели разнородные производственные и торговые предприятия, транспортные и другие посреднические фирмы.    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Макрологистическая система с гибкой связью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система, в которой движение материальных потоков от поставщиков сырья и других необходимых компонентов к производителю, а от него к потребителю может осуществляться как непосредственно, так и через соответствующих посредников.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Макрологистическая система с прямыми связями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система, в которой движение матери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альных потоков от поставщиков сырья и других необходимых компонентов к производите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лю, а от него к потребителю осуществляется без каких-либо посредников.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Материальные ресурсы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предметы труда: сырье, основные и вспомогательные материалы, полуфабрикаты, комплектующие изделия, сборочные единицы, топливо, запасные части, предназначенные для ремонта и обслуживания технологического оборудования и других основных фондов, отходы производства.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Материальный поток –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движение материальных ресурсов в пространстве и во времени между стадиями производственного процесса;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находящиеся в состоянии движения материальные ресурсы, незавершенное производство и готовая продукция, к которым применяются логистические операции или функции и которые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связаны с физическим пе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ремещением в пространстве (погрузка, разгрузка, перевозка, затаривание продукции, разукрупнение и т. п.).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Микрологистика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совокупность логистических действий, направленных на решение ло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кальных вопросов отдельных фирм и предприятий. Объектами, контролируемыми микро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логистикой, являются функциональные службы и подразделения одного предприятия или фирмы, подчиненные его администрации.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Микрологистическая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 управления материальными потоками с целью оп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тимизации экономической деятельности внутри одного предприятия или фирмы, а также в рамках самостоятельных производственных или торговых предприятий и производст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венных комплексов без выхода за их пределы.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Непоточное производство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применяется в основном в единичном, мелкосерийном и се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рийном производствах, часто понимается как преимущественно неупорядоченное движе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предметов труда в пространстве, сочетаемое с прогнозированным движением во вре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мени. Так происходит в первую очередь по причине неупорядоченного, неорганизованно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движения предметов труда в пространстве.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материальных ресурсах, которая включает в себя вало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вую потребность на производственную программу и зарезервированный объем сырья, 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териалов и комплектующих для специального использования.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логистические издержки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логистическая концепция, суть которой заключается в оптимизации суммарных издержек за счет перегруппировки затрат по логистическим операциям.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 логистики снабжения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материальный поток и услуги, циркулирующие в функциональном цикле снабжения.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Объемно-динамический метод планирования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позволяет одновременно учитывать сроки, объем и динамику производства работ в соответствии с запланированной номенклатурой  выпуска и полнее использовать имеющиеся производственные ресурсы (мощности).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Обьемно-календарный метод планирования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обеспечивает одновременную взаимоувязку сроков и объемов производимых работ в производственной системе с возможной пропускной способностью производственных подразделений в целом на весь рассматривамый временной период.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Организованность совокупности элементов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потенциальные возможности элементов системы образовывать взаимосвязи и объединяться, если к этим элементам будут применимы определенные организующие действия.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Паллет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горизонтальная площадка минимальной высоты, соответствующая способу погрузки с помощью вилочной тележки или вилочного погрузчика и других технических средств,  используемая в качестве основания для сбора, складирования, перегрузки, транспортировки грузов.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Первичная 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изделиях, договоры на производство и пост которых уже заключены, т. е. в изделиях, выпуск которых имеет приоритет.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Перевозочный счет-фактура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инструмент, посредством которого перевозчиц взимает плату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Политика управления запасами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что закупать, когда, в каких объемах, политика рас деления продукции между распределительными центрами.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Поточное производство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форма организации производственного процесса, при которой  все операции согласованы во времени, повторяются через строго установленные интервалы, все рабочие места являются  специализированными и располагаются в соответствии с ходом технологического процесса.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Потребность в материальных ресурсах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объем продукции производственно-технического  назначения определенного ассортимента и качества, необходимый для обеспечена прерывного производственного процесса и выполнения программы выпуска продукции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Прибыль -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превышение доходов над расходами за определенный период времени.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комплекс материальных объектов, коллектива людей, производственных, научно-технических и информационных процессов, имеющих целью выпуск  конечной продукции и обеспечение эффективного протекания производственного процесса.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 структура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взаимосвязанная система цехов и служб предприятия, и службы осуществляют различные функции, обеспечивающие выполнение плана  в строго установленные сроки в соответствии с производственным расписанием (планом  производства). В свою очередь, цеха располагают своей производственной структурой,   в которую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входят участки, а в структуру участков входят соответствующие рабочие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места - первичные звенья производственной структуры промышленного предприятия.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Производственный процесс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определенным образом упорядоченный в пространстве и во времени комплекс трудовых и естественных процессов, направленных на изготовле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продукции необходимого назначения, в определенном количестве и качестве и в за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данные сроки.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Прямой сбыт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сбыт, не предполагающий наличия посредников, так как продажа товара осуществляется непосредственно потребителям на основе прямых контактов с ними.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Распределительный канал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частично упорядоченное множество субъектов, осуществляю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щих доведение материального потока от источника генерации (продуцента) до места на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значения (потребителя).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Риск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вероятность наступления страхового случая, а также возможный размер ущерба от него.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Сбыт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начальная стадия процесса выхода товара в сферу использования; реализация про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дукции; купля-продажа.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Сбытовая логистика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область научных исследований системной интеграции функций, реа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лизуемых в процессе распределения (материальном) и сопутствующих ему (информаци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онного, финансового и сервисного) потоков между различными потребителями, т.е. в процессе реализации товаров, основной целью которой является обеспечение доставки нужных товаров в нужное место, в нужное время, с оптимальными затратами.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Сертификат происхождения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документ, в котором указывают страну, где произведены то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вары, чтобы определить применяемые к ним таможенные пошлины и другие государст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венные таможенные ограничения.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Канбан (карточка)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 организации производства и снабжения, позволяю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щая в полной мере реализовать концепцию «точно в срок» (ЛТ); относительно к «вытяги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вающим» системам.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комиссионирования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комплекс операций по подготовке, отбору и сортировке то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варов и их доставке в соответствии с требованиями клиента.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складирования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определенным образом организованная совокупность взаимо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связанных элементов,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обеспечивающая оптимальное размещение материального потока на складе и рациональное управление им.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Сквозной коносамент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документ, заменяющий коносамент или транспортную накладную, если товары перевозятся воздушным транспортом (авиагрузовая накладная) или несколь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кими видами транспорта.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Склад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сложное техническое сооружение, предназначенное для управления запасами на различных участках логистической цепи и выполнения конкретных функций по хране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нию и преобразованию материального потока в целом.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Средние запасы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запасы текущие, страховые, запасы в пути.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Стандартизированная  грузовая единица - отдельные промышленные упаковки, консолидированные в единый стандартизированный «пакет», удобный для транспортировки и грузопереработки.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Страхование -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обеспечения интересов физических и юридических лиц, подверженных тем или иным рискам.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Страховое свидетельство (страховой сертификат)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документ, содержащий краткий перечень рисков, покрываемых страховым полисом (например, ущерб от огня, воды, кражи), наименование страхователя и описание застрахованного имущества экспортера.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Страховые запасы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часть средних запасов, служащая защитой от неопределенности.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Структурный метод построения распределительного канала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идентификация структуры каналов распределения, анализ связей и взаимодействия в канале.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Текущие запасы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часть среднего запаса, подлежащая регулярному дополнению.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производства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комплексная характеристика технических, организационных и экономических особенностей производства, обусловленных степенью ее специализации, сложностью и устойчивостью изготовляемой номенклатуры изделий, размером и повторностью выпуска продукции.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Точка заказа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объем заказа, по достижении которого мы осуществляем заказ.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отрасль материального производства, осуществляющая перевозки людей и грузов. В структуре общественного производства транспорт относится к сфере производства материальных услуг.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Транспортные тарифы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механизм формирования оплаты компаниям-перевозчикам за транспортные и сопутствующие услуги.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Третичная 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на производственную программу во вспомогательных материалах производственного назначения.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Удельные издержки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затраты в натуральном или денежном выражении ресурса данного  вида на производство единицы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Упаковка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средство или комплекс средств, обеспечивающих защиту продукции от повреждений или потерь при транспортировании, хранении и перевалке; облегчающих выполнение логистических операций; разработанных с учетом требований техники безопасности  погрузочно-разгрузочных и транспортно-складских работ и требований охраны окру) щей среды.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Уровень обслуживания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продолжительность исполнения заказа и норма насыщения спроса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Уровень распределительного канала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посредник, который выполняет работу по продвижению товара к конечному потребителю.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Физическое распределение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обработка и исполнение заказов потребителей вплоть до не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посредственной поставки товаров.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Функциональный метод построения распределительного 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нала - последовательное по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строение схемы бизнес-процесса в виде декомпозиции функций до неделимых операций, на входе и выходе которых отражаются: материальные и информационные объекты, ис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пользуемые ресурсы, организационные единицы.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Целостность системы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зависимость каждого элемента системы, его свойств и отношений в системе от его места, функций и т. д. внутри целого.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Чистая, или нетто-потребность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материальных ресурсах на производствен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ную программу с учетом имеющихся заделов на рабочих местах и запасов готовой про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Экспортный безотрывной аккредитив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кредитный договор между импортером и банком о передаче обязательств по оплате импортером полученных от экспортера товаров банку импортера (который по умолчанию считается более кредитоспособным).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Эшелонированная макрологистическая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система, в которой движение матери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альных потоков от поставщиков сырья и других необходимых компонентов к производите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лю, а от него к потребителю осуществляется через посредников.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CBE" w:rsidRPr="00764CBE" w:rsidRDefault="00764CBE" w:rsidP="005D6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CBE" w:rsidRPr="00764CBE" w:rsidRDefault="00764CBE" w:rsidP="005D6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CBE" w:rsidRPr="00764CBE" w:rsidRDefault="00764CBE" w:rsidP="005D6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748" w:rsidRDefault="00885748"/>
    <w:sectPr w:rsidR="00885748" w:rsidSect="0012007F">
      <w:footerReference w:type="default" r:id="rId19"/>
      <w:pgSz w:w="11906" w:h="16838"/>
      <w:pgMar w:top="567" w:right="70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53" w:rsidRDefault="00AE4D53">
      <w:pPr>
        <w:spacing w:after="0" w:line="240" w:lineRule="auto"/>
      </w:pPr>
      <w:r>
        <w:separator/>
      </w:r>
    </w:p>
  </w:endnote>
  <w:endnote w:type="continuationSeparator" w:id="1">
    <w:p w:rsidR="00AE4D53" w:rsidRDefault="00A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BE" w:rsidRDefault="007E7388">
    <w:pPr>
      <w:pStyle w:val="af1"/>
      <w:jc w:val="right"/>
    </w:pPr>
    <w:r>
      <w:fldChar w:fldCharType="begin"/>
    </w:r>
    <w:r w:rsidR="00764CBE">
      <w:instrText>PAGE   \* MERGEFORMAT</w:instrText>
    </w:r>
    <w:r>
      <w:fldChar w:fldCharType="separate"/>
    </w:r>
    <w:r w:rsidR="00DA03A7">
      <w:rPr>
        <w:noProof/>
      </w:rPr>
      <w:t>42</w:t>
    </w:r>
    <w:r>
      <w:fldChar w:fldCharType="end"/>
    </w:r>
  </w:p>
  <w:p w:rsidR="00764CBE" w:rsidRDefault="00764CB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53" w:rsidRDefault="00AE4D53">
      <w:pPr>
        <w:spacing w:after="0" w:line="240" w:lineRule="auto"/>
      </w:pPr>
      <w:r>
        <w:separator/>
      </w:r>
    </w:p>
  </w:footnote>
  <w:footnote w:type="continuationSeparator" w:id="1">
    <w:p w:rsidR="00AE4D53" w:rsidRDefault="00AE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E6AEE"/>
    <w:lvl w:ilvl="0">
      <w:numFmt w:val="decimal"/>
      <w:lvlText w:val="*"/>
      <w:lvlJc w:val="left"/>
    </w:lvl>
  </w:abstractNum>
  <w:abstractNum w:abstractNumId="1">
    <w:nsid w:val="03C96696"/>
    <w:multiLevelType w:val="hybridMultilevel"/>
    <w:tmpl w:val="47D2D1D0"/>
    <w:lvl w:ilvl="0" w:tplc="37C26C58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6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3957"/>
    <w:multiLevelType w:val="hybridMultilevel"/>
    <w:tmpl w:val="0D745776"/>
    <w:lvl w:ilvl="0" w:tplc="6A38476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6D499B"/>
    <w:multiLevelType w:val="hybridMultilevel"/>
    <w:tmpl w:val="CFC6734A"/>
    <w:lvl w:ilvl="0" w:tplc="F05A775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0BEB7A02"/>
    <w:multiLevelType w:val="hybridMultilevel"/>
    <w:tmpl w:val="C428D11E"/>
    <w:lvl w:ilvl="0" w:tplc="6C8EDC7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0E1C6778"/>
    <w:multiLevelType w:val="hybridMultilevel"/>
    <w:tmpl w:val="B13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9D1B29"/>
    <w:multiLevelType w:val="hybridMultilevel"/>
    <w:tmpl w:val="AFA49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837AA"/>
    <w:multiLevelType w:val="hybridMultilevel"/>
    <w:tmpl w:val="2B20B2CE"/>
    <w:lvl w:ilvl="0" w:tplc="88D6DE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23856249"/>
    <w:multiLevelType w:val="hybridMultilevel"/>
    <w:tmpl w:val="0C347D28"/>
    <w:lvl w:ilvl="0" w:tplc="0A9A28D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27EF2930"/>
    <w:multiLevelType w:val="hybridMultilevel"/>
    <w:tmpl w:val="4EBE1D54"/>
    <w:lvl w:ilvl="0" w:tplc="123014D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AA49E4"/>
    <w:multiLevelType w:val="hybridMultilevel"/>
    <w:tmpl w:val="1D34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F7BCA"/>
    <w:multiLevelType w:val="multilevel"/>
    <w:tmpl w:val="8F5ADB9C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8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5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7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92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4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600" w:hanging="180"/>
      </w:pPr>
    </w:lvl>
  </w:abstractNum>
  <w:abstractNum w:abstractNumId="13">
    <w:nsid w:val="2BF4664A"/>
    <w:multiLevelType w:val="hybridMultilevel"/>
    <w:tmpl w:val="84D8BB00"/>
    <w:lvl w:ilvl="0" w:tplc="7ECCB6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D90773"/>
    <w:multiLevelType w:val="hybridMultilevel"/>
    <w:tmpl w:val="188E4C32"/>
    <w:lvl w:ilvl="0" w:tplc="E47C1F9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>
    <w:nsid w:val="2F2F6A5B"/>
    <w:multiLevelType w:val="hybridMultilevel"/>
    <w:tmpl w:val="9CA87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63504"/>
    <w:multiLevelType w:val="hybridMultilevel"/>
    <w:tmpl w:val="9E2A3AC2"/>
    <w:lvl w:ilvl="0" w:tplc="068EE91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65CD1"/>
    <w:multiLevelType w:val="singleLevel"/>
    <w:tmpl w:val="31667E1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38584627"/>
    <w:multiLevelType w:val="hybridMultilevel"/>
    <w:tmpl w:val="5192AA12"/>
    <w:lvl w:ilvl="0" w:tplc="7BB6956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3B5C6B43"/>
    <w:multiLevelType w:val="hybridMultilevel"/>
    <w:tmpl w:val="21D2B6D2"/>
    <w:lvl w:ilvl="0" w:tplc="D8F4B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BE91CAC"/>
    <w:multiLevelType w:val="hybridMultilevel"/>
    <w:tmpl w:val="03A6373C"/>
    <w:lvl w:ilvl="0" w:tplc="29063B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C86127E"/>
    <w:multiLevelType w:val="hybridMultilevel"/>
    <w:tmpl w:val="F1D06316"/>
    <w:lvl w:ilvl="0" w:tplc="511ACE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>
    <w:nsid w:val="401826FF"/>
    <w:multiLevelType w:val="hybridMultilevel"/>
    <w:tmpl w:val="61F20B14"/>
    <w:lvl w:ilvl="0" w:tplc="DADCD26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>
    <w:nsid w:val="40287F25"/>
    <w:multiLevelType w:val="hybridMultilevel"/>
    <w:tmpl w:val="D402D76E"/>
    <w:lvl w:ilvl="0" w:tplc="36B6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281650"/>
    <w:multiLevelType w:val="hybridMultilevel"/>
    <w:tmpl w:val="75C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4317D"/>
    <w:multiLevelType w:val="hybridMultilevel"/>
    <w:tmpl w:val="EC42647E"/>
    <w:lvl w:ilvl="0" w:tplc="AE186D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E6F3D90"/>
    <w:multiLevelType w:val="hybridMultilevel"/>
    <w:tmpl w:val="DDA6A2CE"/>
    <w:lvl w:ilvl="0" w:tplc="41EC5DB2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969EE"/>
    <w:multiLevelType w:val="hybridMultilevel"/>
    <w:tmpl w:val="9B36D95E"/>
    <w:lvl w:ilvl="0" w:tplc="9EEA1A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C0A34">
      <w:start w:val="1"/>
      <w:numFmt w:val="decimal"/>
      <w:lvlText w:val="%2."/>
      <w:lvlJc w:val="left"/>
      <w:pPr>
        <w:tabs>
          <w:tab w:val="num" w:pos="1579"/>
        </w:tabs>
        <w:ind w:left="1579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>
    <w:nsid w:val="565B1642"/>
    <w:multiLevelType w:val="hybridMultilevel"/>
    <w:tmpl w:val="F2DC6D82"/>
    <w:lvl w:ilvl="0" w:tplc="66C85C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79C4C17"/>
    <w:multiLevelType w:val="hybridMultilevel"/>
    <w:tmpl w:val="025A8DDA"/>
    <w:lvl w:ilvl="0" w:tplc="8366786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5ABE6FF5"/>
    <w:multiLevelType w:val="hybridMultilevel"/>
    <w:tmpl w:val="8712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941745"/>
    <w:multiLevelType w:val="hybridMultilevel"/>
    <w:tmpl w:val="8D883064"/>
    <w:lvl w:ilvl="0" w:tplc="FA2E3B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2">
    <w:nsid w:val="6C1E0F5D"/>
    <w:multiLevelType w:val="hybridMultilevel"/>
    <w:tmpl w:val="8A1E4578"/>
    <w:lvl w:ilvl="0" w:tplc="CAB0738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>
    <w:nsid w:val="6F6B21A8"/>
    <w:multiLevelType w:val="hybridMultilevel"/>
    <w:tmpl w:val="008E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95F94"/>
    <w:multiLevelType w:val="hybridMultilevel"/>
    <w:tmpl w:val="7D3E2D28"/>
    <w:lvl w:ilvl="0" w:tplc="BDC01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2434D8B"/>
    <w:multiLevelType w:val="hybridMultilevel"/>
    <w:tmpl w:val="A9BAE4CE"/>
    <w:lvl w:ilvl="0" w:tplc="E19E2402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6">
    <w:nsid w:val="750C0D75"/>
    <w:multiLevelType w:val="hybridMultilevel"/>
    <w:tmpl w:val="E1400B46"/>
    <w:lvl w:ilvl="0" w:tplc="6AC0CE1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7">
    <w:nsid w:val="786C076E"/>
    <w:multiLevelType w:val="hybridMultilevel"/>
    <w:tmpl w:val="8F02C46E"/>
    <w:lvl w:ilvl="0" w:tplc="51301E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306B00"/>
    <w:multiLevelType w:val="hybridMultilevel"/>
    <w:tmpl w:val="34D2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9"/>
  </w:num>
  <w:num w:numId="6">
    <w:abstractNumId w:val="20"/>
  </w:num>
  <w:num w:numId="7">
    <w:abstractNumId w:val="9"/>
  </w:num>
  <w:num w:numId="8">
    <w:abstractNumId w:val="3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4"/>
  </w:num>
  <w:num w:numId="12">
    <w:abstractNumId w:val="31"/>
  </w:num>
  <w:num w:numId="13">
    <w:abstractNumId w:val="3"/>
  </w:num>
  <w:num w:numId="14">
    <w:abstractNumId w:val="16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2"/>
  </w:num>
  <w:num w:numId="20">
    <w:abstractNumId w:val="26"/>
  </w:num>
  <w:num w:numId="21">
    <w:abstractNumId w:val="4"/>
  </w:num>
  <w:num w:numId="22">
    <w:abstractNumId w:val="23"/>
  </w:num>
  <w:num w:numId="23">
    <w:abstractNumId w:val="10"/>
  </w:num>
  <w:num w:numId="24">
    <w:abstractNumId w:val="22"/>
  </w:num>
  <w:num w:numId="25">
    <w:abstractNumId w:val="8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25"/>
  </w:num>
  <w:num w:numId="29">
    <w:abstractNumId w:val="14"/>
  </w:num>
  <w:num w:numId="30">
    <w:abstractNumId w:val="18"/>
  </w:num>
  <w:num w:numId="31">
    <w:abstractNumId w:val="5"/>
  </w:num>
  <w:num w:numId="32">
    <w:abstractNumId w:val="35"/>
  </w:num>
  <w:num w:numId="33">
    <w:abstractNumId w:val="37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gd0m4BK9STfKWU2U/Waf0DLgIA8=" w:salt="ussEsadDxfwH987gWrmjc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D1"/>
    <w:rsid w:val="0000093C"/>
    <w:rsid w:val="000038F1"/>
    <w:rsid w:val="00005777"/>
    <w:rsid w:val="0001057B"/>
    <w:rsid w:val="00010A01"/>
    <w:rsid w:val="000122D6"/>
    <w:rsid w:val="0001457E"/>
    <w:rsid w:val="0001513C"/>
    <w:rsid w:val="00015425"/>
    <w:rsid w:val="000221D6"/>
    <w:rsid w:val="0002448A"/>
    <w:rsid w:val="000259CE"/>
    <w:rsid w:val="0002654B"/>
    <w:rsid w:val="00027AE1"/>
    <w:rsid w:val="000301AD"/>
    <w:rsid w:val="00030EB7"/>
    <w:rsid w:val="00033DD5"/>
    <w:rsid w:val="000352C9"/>
    <w:rsid w:val="0003553B"/>
    <w:rsid w:val="000356E5"/>
    <w:rsid w:val="00035C72"/>
    <w:rsid w:val="00036624"/>
    <w:rsid w:val="00036929"/>
    <w:rsid w:val="00037677"/>
    <w:rsid w:val="000376AD"/>
    <w:rsid w:val="0004008D"/>
    <w:rsid w:val="00043C3E"/>
    <w:rsid w:val="00044ED8"/>
    <w:rsid w:val="000469C7"/>
    <w:rsid w:val="00046DF9"/>
    <w:rsid w:val="00047897"/>
    <w:rsid w:val="000506AB"/>
    <w:rsid w:val="00050B71"/>
    <w:rsid w:val="0005186A"/>
    <w:rsid w:val="00052256"/>
    <w:rsid w:val="000615A1"/>
    <w:rsid w:val="00064DE0"/>
    <w:rsid w:val="00070CBE"/>
    <w:rsid w:val="000747BB"/>
    <w:rsid w:val="00084935"/>
    <w:rsid w:val="0008792A"/>
    <w:rsid w:val="00092A85"/>
    <w:rsid w:val="00096C72"/>
    <w:rsid w:val="000978A8"/>
    <w:rsid w:val="000A038F"/>
    <w:rsid w:val="000A0C6B"/>
    <w:rsid w:val="000A14DB"/>
    <w:rsid w:val="000A2996"/>
    <w:rsid w:val="000A2FA4"/>
    <w:rsid w:val="000A50AD"/>
    <w:rsid w:val="000A5369"/>
    <w:rsid w:val="000A5419"/>
    <w:rsid w:val="000A6ACD"/>
    <w:rsid w:val="000A6B40"/>
    <w:rsid w:val="000B253F"/>
    <w:rsid w:val="000B64D7"/>
    <w:rsid w:val="000B72F5"/>
    <w:rsid w:val="000B7641"/>
    <w:rsid w:val="000C08F5"/>
    <w:rsid w:val="000C173E"/>
    <w:rsid w:val="000C367B"/>
    <w:rsid w:val="000C44C0"/>
    <w:rsid w:val="000C5A86"/>
    <w:rsid w:val="000C5D8B"/>
    <w:rsid w:val="000D0758"/>
    <w:rsid w:val="000D2DE4"/>
    <w:rsid w:val="000D46F5"/>
    <w:rsid w:val="000E0837"/>
    <w:rsid w:val="000E1A69"/>
    <w:rsid w:val="000E344E"/>
    <w:rsid w:val="000E5D42"/>
    <w:rsid w:val="000F1FD4"/>
    <w:rsid w:val="000F38B5"/>
    <w:rsid w:val="000F49DD"/>
    <w:rsid w:val="000F776E"/>
    <w:rsid w:val="000F7E26"/>
    <w:rsid w:val="00101AD6"/>
    <w:rsid w:val="00101FC9"/>
    <w:rsid w:val="0010271E"/>
    <w:rsid w:val="00103732"/>
    <w:rsid w:val="00103D29"/>
    <w:rsid w:val="00104D54"/>
    <w:rsid w:val="00105DC5"/>
    <w:rsid w:val="001075CD"/>
    <w:rsid w:val="00111C79"/>
    <w:rsid w:val="0011262D"/>
    <w:rsid w:val="0011473B"/>
    <w:rsid w:val="0012007F"/>
    <w:rsid w:val="0012211A"/>
    <w:rsid w:val="001229E0"/>
    <w:rsid w:val="001278EE"/>
    <w:rsid w:val="00130D52"/>
    <w:rsid w:val="0013157F"/>
    <w:rsid w:val="001315E3"/>
    <w:rsid w:val="0013366E"/>
    <w:rsid w:val="00135F02"/>
    <w:rsid w:val="00136C2C"/>
    <w:rsid w:val="001379A0"/>
    <w:rsid w:val="00143FDB"/>
    <w:rsid w:val="00145F2A"/>
    <w:rsid w:val="00151C2F"/>
    <w:rsid w:val="00151E0D"/>
    <w:rsid w:val="00154EC9"/>
    <w:rsid w:val="001555EC"/>
    <w:rsid w:val="00160DD3"/>
    <w:rsid w:val="001610A0"/>
    <w:rsid w:val="001628C7"/>
    <w:rsid w:val="001653FB"/>
    <w:rsid w:val="001666CE"/>
    <w:rsid w:val="00167599"/>
    <w:rsid w:val="00170B05"/>
    <w:rsid w:val="00173549"/>
    <w:rsid w:val="00175671"/>
    <w:rsid w:val="00181128"/>
    <w:rsid w:val="00181348"/>
    <w:rsid w:val="00181A95"/>
    <w:rsid w:val="00182067"/>
    <w:rsid w:val="00182982"/>
    <w:rsid w:val="001845D4"/>
    <w:rsid w:val="00185270"/>
    <w:rsid w:val="00185997"/>
    <w:rsid w:val="00191982"/>
    <w:rsid w:val="00195D28"/>
    <w:rsid w:val="00196B93"/>
    <w:rsid w:val="0019744A"/>
    <w:rsid w:val="001A14E6"/>
    <w:rsid w:val="001A29DA"/>
    <w:rsid w:val="001A40A4"/>
    <w:rsid w:val="001A639C"/>
    <w:rsid w:val="001A6584"/>
    <w:rsid w:val="001B0A1A"/>
    <w:rsid w:val="001B1B64"/>
    <w:rsid w:val="001B6BAF"/>
    <w:rsid w:val="001C06E3"/>
    <w:rsid w:val="001C2B2A"/>
    <w:rsid w:val="001C4E2E"/>
    <w:rsid w:val="001C53E0"/>
    <w:rsid w:val="001D0645"/>
    <w:rsid w:val="001D1659"/>
    <w:rsid w:val="001D1A27"/>
    <w:rsid w:val="001D37ED"/>
    <w:rsid w:val="001D421E"/>
    <w:rsid w:val="001E202A"/>
    <w:rsid w:val="001E57F2"/>
    <w:rsid w:val="001E6858"/>
    <w:rsid w:val="001E69C8"/>
    <w:rsid w:val="001E773E"/>
    <w:rsid w:val="001F200D"/>
    <w:rsid w:val="001F221A"/>
    <w:rsid w:val="001F50AD"/>
    <w:rsid w:val="001F545B"/>
    <w:rsid w:val="001F5E7E"/>
    <w:rsid w:val="00200F81"/>
    <w:rsid w:val="00201856"/>
    <w:rsid w:val="00203872"/>
    <w:rsid w:val="00203ABC"/>
    <w:rsid w:val="00205605"/>
    <w:rsid w:val="00206469"/>
    <w:rsid w:val="0020670E"/>
    <w:rsid w:val="00207903"/>
    <w:rsid w:val="00207D88"/>
    <w:rsid w:val="002100FC"/>
    <w:rsid w:val="00211D69"/>
    <w:rsid w:val="0021341F"/>
    <w:rsid w:val="0021546C"/>
    <w:rsid w:val="002179DB"/>
    <w:rsid w:val="00224A8F"/>
    <w:rsid w:val="00232634"/>
    <w:rsid w:val="00235595"/>
    <w:rsid w:val="00236E86"/>
    <w:rsid w:val="00237856"/>
    <w:rsid w:val="00237B0E"/>
    <w:rsid w:val="00240211"/>
    <w:rsid w:val="00240A03"/>
    <w:rsid w:val="00240F52"/>
    <w:rsid w:val="00242653"/>
    <w:rsid w:val="00244084"/>
    <w:rsid w:val="00244C79"/>
    <w:rsid w:val="00245088"/>
    <w:rsid w:val="00245894"/>
    <w:rsid w:val="00251516"/>
    <w:rsid w:val="00254E32"/>
    <w:rsid w:val="002553A8"/>
    <w:rsid w:val="00256684"/>
    <w:rsid w:val="0025733A"/>
    <w:rsid w:val="002602A9"/>
    <w:rsid w:val="00263B03"/>
    <w:rsid w:val="00267551"/>
    <w:rsid w:val="00270389"/>
    <w:rsid w:val="00273FA4"/>
    <w:rsid w:val="002741B4"/>
    <w:rsid w:val="00275545"/>
    <w:rsid w:val="0027558D"/>
    <w:rsid w:val="0027582E"/>
    <w:rsid w:val="00283F0D"/>
    <w:rsid w:val="002864C4"/>
    <w:rsid w:val="00291CC2"/>
    <w:rsid w:val="00294D4C"/>
    <w:rsid w:val="00294EE9"/>
    <w:rsid w:val="00295637"/>
    <w:rsid w:val="0029580A"/>
    <w:rsid w:val="002965AB"/>
    <w:rsid w:val="00297FE1"/>
    <w:rsid w:val="002A0C23"/>
    <w:rsid w:val="002A2C46"/>
    <w:rsid w:val="002A341B"/>
    <w:rsid w:val="002A4F70"/>
    <w:rsid w:val="002B2C01"/>
    <w:rsid w:val="002B30AF"/>
    <w:rsid w:val="002B47D3"/>
    <w:rsid w:val="002B50F7"/>
    <w:rsid w:val="002B62F1"/>
    <w:rsid w:val="002B7F08"/>
    <w:rsid w:val="002C0B49"/>
    <w:rsid w:val="002C1F1C"/>
    <w:rsid w:val="002C4D88"/>
    <w:rsid w:val="002C712A"/>
    <w:rsid w:val="002D1BE1"/>
    <w:rsid w:val="002D2C15"/>
    <w:rsid w:val="002D4220"/>
    <w:rsid w:val="002D70D1"/>
    <w:rsid w:val="002D753D"/>
    <w:rsid w:val="002E1ADA"/>
    <w:rsid w:val="002E5B2B"/>
    <w:rsid w:val="002E5DAB"/>
    <w:rsid w:val="002E7922"/>
    <w:rsid w:val="002F3186"/>
    <w:rsid w:val="002F375C"/>
    <w:rsid w:val="002F6DE4"/>
    <w:rsid w:val="002F6E31"/>
    <w:rsid w:val="0030194D"/>
    <w:rsid w:val="00301E21"/>
    <w:rsid w:val="003054F9"/>
    <w:rsid w:val="00307995"/>
    <w:rsid w:val="003101C0"/>
    <w:rsid w:val="00310C55"/>
    <w:rsid w:val="003111B8"/>
    <w:rsid w:val="003140A8"/>
    <w:rsid w:val="003146F2"/>
    <w:rsid w:val="003163A0"/>
    <w:rsid w:val="00316782"/>
    <w:rsid w:val="0032011E"/>
    <w:rsid w:val="00322936"/>
    <w:rsid w:val="00327665"/>
    <w:rsid w:val="00331597"/>
    <w:rsid w:val="00331DDF"/>
    <w:rsid w:val="003324B6"/>
    <w:rsid w:val="00334BF8"/>
    <w:rsid w:val="00334DCC"/>
    <w:rsid w:val="0033691A"/>
    <w:rsid w:val="00340358"/>
    <w:rsid w:val="00341442"/>
    <w:rsid w:val="003424EE"/>
    <w:rsid w:val="00344174"/>
    <w:rsid w:val="00346822"/>
    <w:rsid w:val="003507D9"/>
    <w:rsid w:val="00354A1A"/>
    <w:rsid w:val="00355B9F"/>
    <w:rsid w:val="00356E8B"/>
    <w:rsid w:val="00360F16"/>
    <w:rsid w:val="00362D56"/>
    <w:rsid w:val="00365C13"/>
    <w:rsid w:val="003678E7"/>
    <w:rsid w:val="00372581"/>
    <w:rsid w:val="0037602F"/>
    <w:rsid w:val="003810BD"/>
    <w:rsid w:val="003844BE"/>
    <w:rsid w:val="0038480E"/>
    <w:rsid w:val="003906A8"/>
    <w:rsid w:val="003925A4"/>
    <w:rsid w:val="00394446"/>
    <w:rsid w:val="003955E4"/>
    <w:rsid w:val="003A78BC"/>
    <w:rsid w:val="003B07A9"/>
    <w:rsid w:val="003B2C1C"/>
    <w:rsid w:val="003B3480"/>
    <w:rsid w:val="003B3C8D"/>
    <w:rsid w:val="003B55A6"/>
    <w:rsid w:val="003B75FF"/>
    <w:rsid w:val="003B76D9"/>
    <w:rsid w:val="003C3563"/>
    <w:rsid w:val="003C5F60"/>
    <w:rsid w:val="003C79D4"/>
    <w:rsid w:val="003D0C52"/>
    <w:rsid w:val="003D2F17"/>
    <w:rsid w:val="003D7503"/>
    <w:rsid w:val="003D7EA6"/>
    <w:rsid w:val="003E056D"/>
    <w:rsid w:val="003E2BA0"/>
    <w:rsid w:val="003E3408"/>
    <w:rsid w:val="003E3DCB"/>
    <w:rsid w:val="003E7A57"/>
    <w:rsid w:val="003F1335"/>
    <w:rsid w:val="003F3022"/>
    <w:rsid w:val="003F3C56"/>
    <w:rsid w:val="003F76BF"/>
    <w:rsid w:val="003F7D94"/>
    <w:rsid w:val="0040002A"/>
    <w:rsid w:val="00402A63"/>
    <w:rsid w:val="00403592"/>
    <w:rsid w:val="0040679B"/>
    <w:rsid w:val="00407DFC"/>
    <w:rsid w:val="0042106B"/>
    <w:rsid w:val="00421285"/>
    <w:rsid w:val="00421B9C"/>
    <w:rsid w:val="0042322D"/>
    <w:rsid w:val="00424364"/>
    <w:rsid w:val="00425B17"/>
    <w:rsid w:val="00425B4E"/>
    <w:rsid w:val="00426660"/>
    <w:rsid w:val="00426880"/>
    <w:rsid w:val="00431BBC"/>
    <w:rsid w:val="0043469B"/>
    <w:rsid w:val="00434FD7"/>
    <w:rsid w:val="00435A52"/>
    <w:rsid w:val="00444315"/>
    <w:rsid w:val="00447945"/>
    <w:rsid w:val="00447AFA"/>
    <w:rsid w:val="00450523"/>
    <w:rsid w:val="00451FA4"/>
    <w:rsid w:val="00453432"/>
    <w:rsid w:val="004536C8"/>
    <w:rsid w:val="004556B5"/>
    <w:rsid w:val="0045790C"/>
    <w:rsid w:val="004601E1"/>
    <w:rsid w:val="004619D8"/>
    <w:rsid w:val="00461A43"/>
    <w:rsid w:val="0046201B"/>
    <w:rsid w:val="004629FB"/>
    <w:rsid w:val="00463D25"/>
    <w:rsid w:val="0046563D"/>
    <w:rsid w:val="00466649"/>
    <w:rsid w:val="00470109"/>
    <w:rsid w:val="00470E65"/>
    <w:rsid w:val="00471EBD"/>
    <w:rsid w:val="004730E8"/>
    <w:rsid w:val="004770AE"/>
    <w:rsid w:val="00482739"/>
    <w:rsid w:val="004836C3"/>
    <w:rsid w:val="0048445D"/>
    <w:rsid w:val="004911E6"/>
    <w:rsid w:val="0049120B"/>
    <w:rsid w:val="004949F5"/>
    <w:rsid w:val="00495297"/>
    <w:rsid w:val="004A4C4E"/>
    <w:rsid w:val="004A5DEA"/>
    <w:rsid w:val="004A6414"/>
    <w:rsid w:val="004A67E2"/>
    <w:rsid w:val="004A6F1D"/>
    <w:rsid w:val="004A7094"/>
    <w:rsid w:val="004A74A1"/>
    <w:rsid w:val="004B2C94"/>
    <w:rsid w:val="004B2EA9"/>
    <w:rsid w:val="004B542A"/>
    <w:rsid w:val="004B6DF0"/>
    <w:rsid w:val="004B736E"/>
    <w:rsid w:val="004C1637"/>
    <w:rsid w:val="004D2267"/>
    <w:rsid w:val="004D2481"/>
    <w:rsid w:val="004D2E0E"/>
    <w:rsid w:val="004D7265"/>
    <w:rsid w:val="004E2519"/>
    <w:rsid w:val="004E38BA"/>
    <w:rsid w:val="004E3A2B"/>
    <w:rsid w:val="004E3DE8"/>
    <w:rsid w:val="004E47C6"/>
    <w:rsid w:val="004E7A0F"/>
    <w:rsid w:val="004F11E5"/>
    <w:rsid w:val="004F160F"/>
    <w:rsid w:val="004F7235"/>
    <w:rsid w:val="004F7814"/>
    <w:rsid w:val="004F7D11"/>
    <w:rsid w:val="005021AE"/>
    <w:rsid w:val="00503D8C"/>
    <w:rsid w:val="00506FA4"/>
    <w:rsid w:val="00507E9A"/>
    <w:rsid w:val="005121CD"/>
    <w:rsid w:val="00515903"/>
    <w:rsid w:val="00522808"/>
    <w:rsid w:val="00522DE4"/>
    <w:rsid w:val="00525152"/>
    <w:rsid w:val="005275C0"/>
    <w:rsid w:val="0053271B"/>
    <w:rsid w:val="00534ADA"/>
    <w:rsid w:val="0053533C"/>
    <w:rsid w:val="0053606E"/>
    <w:rsid w:val="005364E8"/>
    <w:rsid w:val="00540B13"/>
    <w:rsid w:val="00541F46"/>
    <w:rsid w:val="00542642"/>
    <w:rsid w:val="00543575"/>
    <w:rsid w:val="005478E0"/>
    <w:rsid w:val="00550262"/>
    <w:rsid w:val="00551A61"/>
    <w:rsid w:val="0055250D"/>
    <w:rsid w:val="0055288A"/>
    <w:rsid w:val="005543DF"/>
    <w:rsid w:val="005548E3"/>
    <w:rsid w:val="00556B6A"/>
    <w:rsid w:val="00560757"/>
    <w:rsid w:val="00560DFF"/>
    <w:rsid w:val="0056229C"/>
    <w:rsid w:val="005644A1"/>
    <w:rsid w:val="00565349"/>
    <w:rsid w:val="005656D2"/>
    <w:rsid w:val="005662E8"/>
    <w:rsid w:val="00567165"/>
    <w:rsid w:val="0057370F"/>
    <w:rsid w:val="00573C9D"/>
    <w:rsid w:val="00580017"/>
    <w:rsid w:val="005802F7"/>
    <w:rsid w:val="00580ED3"/>
    <w:rsid w:val="00581FAF"/>
    <w:rsid w:val="00583C32"/>
    <w:rsid w:val="005845E0"/>
    <w:rsid w:val="0059464E"/>
    <w:rsid w:val="005A00C5"/>
    <w:rsid w:val="005A02C7"/>
    <w:rsid w:val="005A0E09"/>
    <w:rsid w:val="005A1DCD"/>
    <w:rsid w:val="005A55FD"/>
    <w:rsid w:val="005A6CE0"/>
    <w:rsid w:val="005A7413"/>
    <w:rsid w:val="005B03D7"/>
    <w:rsid w:val="005B1609"/>
    <w:rsid w:val="005B29B2"/>
    <w:rsid w:val="005B47B4"/>
    <w:rsid w:val="005B4817"/>
    <w:rsid w:val="005B4FDC"/>
    <w:rsid w:val="005B59E2"/>
    <w:rsid w:val="005B6976"/>
    <w:rsid w:val="005B6DA7"/>
    <w:rsid w:val="005C0124"/>
    <w:rsid w:val="005C06AE"/>
    <w:rsid w:val="005C132D"/>
    <w:rsid w:val="005C1934"/>
    <w:rsid w:val="005C2CE3"/>
    <w:rsid w:val="005C42AE"/>
    <w:rsid w:val="005C69E6"/>
    <w:rsid w:val="005D010F"/>
    <w:rsid w:val="005D2C9E"/>
    <w:rsid w:val="005D2FED"/>
    <w:rsid w:val="005D5877"/>
    <w:rsid w:val="005D6315"/>
    <w:rsid w:val="005D6E62"/>
    <w:rsid w:val="005E1A81"/>
    <w:rsid w:val="005E3078"/>
    <w:rsid w:val="005E3A1A"/>
    <w:rsid w:val="005F0E6C"/>
    <w:rsid w:val="005F350B"/>
    <w:rsid w:val="005F4F75"/>
    <w:rsid w:val="005F5513"/>
    <w:rsid w:val="005F5C97"/>
    <w:rsid w:val="005F5DB7"/>
    <w:rsid w:val="006000C4"/>
    <w:rsid w:val="00603D08"/>
    <w:rsid w:val="0060484D"/>
    <w:rsid w:val="00605B7E"/>
    <w:rsid w:val="006071CC"/>
    <w:rsid w:val="00607AE2"/>
    <w:rsid w:val="006126DC"/>
    <w:rsid w:val="006137C6"/>
    <w:rsid w:val="00614852"/>
    <w:rsid w:val="00615509"/>
    <w:rsid w:val="00615A43"/>
    <w:rsid w:val="00620804"/>
    <w:rsid w:val="006209C5"/>
    <w:rsid w:val="00621EDA"/>
    <w:rsid w:val="00632CF0"/>
    <w:rsid w:val="00633F86"/>
    <w:rsid w:val="00635051"/>
    <w:rsid w:val="00637DD8"/>
    <w:rsid w:val="006447BF"/>
    <w:rsid w:val="00646AA3"/>
    <w:rsid w:val="00650EB6"/>
    <w:rsid w:val="006513E6"/>
    <w:rsid w:val="00651A0A"/>
    <w:rsid w:val="00653717"/>
    <w:rsid w:val="0065394F"/>
    <w:rsid w:val="006571B2"/>
    <w:rsid w:val="00660D0A"/>
    <w:rsid w:val="0066143C"/>
    <w:rsid w:val="00662829"/>
    <w:rsid w:val="00662EAA"/>
    <w:rsid w:val="0066658F"/>
    <w:rsid w:val="00666B08"/>
    <w:rsid w:val="00670C50"/>
    <w:rsid w:val="00672583"/>
    <w:rsid w:val="00672BC3"/>
    <w:rsid w:val="0067347F"/>
    <w:rsid w:val="00673E60"/>
    <w:rsid w:val="006757DA"/>
    <w:rsid w:val="0067686C"/>
    <w:rsid w:val="006772BF"/>
    <w:rsid w:val="006821DB"/>
    <w:rsid w:val="00682D22"/>
    <w:rsid w:val="00683975"/>
    <w:rsid w:val="0068636A"/>
    <w:rsid w:val="006910E8"/>
    <w:rsid w:val="00695A80"/>
    <w:rsid w:val="0069667D"/>
    <w:rsid w:val="006A2054"/>
    <w:rsid w:val="006A28D5"/>
    <w:rsid w:val="006A2DD9"/>
    <w:rsid w:val="006A2E6B"/>
    <w:rsid w:val="006B0873"/>
    <w:rsid w:val="006B1F74"/>
    <w:rsid w:val="006B3F95"/>
    <w:rsid w:val="006B4376"/>
    <w:rsid w:val="006B45A8"/>
    <w:rsid w:val="006B5589"/>
    <w:rsid w:val="006B7CB3"/>
    <w:rsid w:val="006B7F6A"/>
    <w:rsid w:val="006C09BE"/>
    <w:rsid w:val="006C17EE"/>
    <w:rsid w:val="006C3296"/>
    <w:rsid w:val="006C6CDA"/>
    <w:rsid w:val="006C6F34"/>
    <w:rsid w:val="006D2143"/>
    <w:rsid w:val="006D2FEE"/>
    <w:rsid w:val="006D5B9A"/>
    <w:rsid w:val="006E07E7"/>
    <w:rsid w:val="006E40BF"/>
    <w:rsid w:val="006E6266"/>
    <w:rsid w:val="006F3A07"/>
    <w:rsid w:val="006F61C8"/>
    <w:rsid w:val="007010D5"/>
    <w:rsid w:val="00703952"/>
    <w:rsid w:val="00703FD3"/>
    <w:rsid w:val="00705738"/>
    <w:rsid w:val="00707B73"/>
    <w:rsid w:val="00716A14"/>
    <w:rsid w:val="00727FC4"/>
    <w:rsid w:val="0073101B"/>
    <w:rsid w:val="007315E2"/>
    <w:rsid w:val="0073504C"/>
    <w:rsid w:val="0073676C"/>
    <w:rsid w:val="00751CFA"/>
    <w:rsid w:val="00753266"/>
    <w:rsid w:val="00756984"/>
    <w:rsid w:val="00756C18"/>
    <w:rsid w:val="0075771C"/>
    <w:rsid w:val="007603CB"/>
    <w:rsid w:val="00760FB4"/>
    <w:rsid w:val="00761016"/>
    <w:rsid w:val="007617B5"/>
    <w:rsid w:val="00764CBE"/>
    <w:rsid w:val="00765820"/>
    <w:rsid w:val="007714B4"/>
    <w:rsid w:val="007721F5"/>
    <w:rsid w:val="007756D2"/>
    <w:rsid w:val="00776061"/>
    <w:rsid w:val="00784F3C"/>
    <w:rsid w:val="007858CF"/>
    <w:rsid w:val="00786107"/>
    <w:rsid w:val="00790D6F"/>
    <w:rsid w:val="007958F2"/>
    <w:rsid w:val="00796A13"/>
    <w:rsid w:val="007A138F"/>
    <w:rsid w:val="007A179C"/>
    <w:rsid w:val="007A30BF"/>
    <w:rsid w:val="007A39AC"/>
    <w:rsid w:val="007B299B"/>
    <w:rsid w:val="007B4C8B"/>
    <w:rsid w:val="007B6969"/>
    <w:rsid w:val="007B7A7F"/>
    <w:rsid w:val="007C026E"/>
    <w:rsid w:val="007C37F6"/>
    <w:rsid w:val="007C60D2"/>
    <w:rsid w:val="007C6F76"/>
    <w:rsid w:val="007D06B8"/>
    <w:rsid w:val="007D3B1C"/>
    <w:rsid w:val="007D5692"/>
    <w:rsid w:val="007D79AE"/>
    <w:rsid w:val="007E0831"/>
    <w:rsid w:val="007E7388"/>
    <w:rsid w:val="007F43FA"/>
    <w:rsid w:val="007F4402"/>
    <w:rsid w:val="007F5E22"/>
    <w:rsid w:val="007F78A1"/>
    <w:rsid w:val="0081089D"/>
    <w:rsid w:val="00812F88"/>
    <w:rsid w:val="00814B5D"/>
    <w:rsid w:val="008208F0"/>
    <w:rsid w:val="00820ADC"/>
    <w:rsid w:val="00821520"/>
    <w:rsid w:val="0082385E"/>
    <w:rsid w:val="00824367"/>
    <w:rsid w:val="00827232"/>
    <w:rsid w:val="00831F97"/>
    <w:rsid w:val="008343D2"/>
    <w:rsid w:val="008346E4"/>
    <w:rsid w:val="00835D7E"/>
    <w:rsid w:val="00844DD2"/>
    <w:rsid w:val="008503B5"/>
    <w:rsid w:val="00853929"/>
    <w:rsid w:val="00853D81"/>
    <w:rsid w:val="00855A11"/>
    <w:rsid w:val="00860BCA"/>
    <w:rsid w:val="008640B0"/>
    <w:rsid w:val="00864E52"/>
    <w:rsid w:val="0086549B"/>
    <w:rsid w:val="008658AC"/>
    <w:rsid w:val="00865D39"/>
    <w:rsid w:val="00867D85"/>
    <w:rsid w:val="00870EBF"/>
    <w:rsid w:val="00880B26"/>
    <w:rsid w:val="00881A9D"/>
    <w:rsid w:val="008821C7"/>
    <w:rsid w:val="00885748"/>
    <w:rsid w:val="00886109"/>
    <w:rsid w:val="00890CDC"/>
    <w:rsid w:val="00890E59"/>
    <w:rsid w:val="00890EFF"/>
    <w:rsid w:val="00891740"/>
    <w:rsid w:val="00897299"/>
    <w:rsid w:val="00897EFA"/>
    <w:rsid w:val="008A1104"/>
    <w:rsid w:val="008A12A9"/>
    <w:rsid w:val="008A1EC1"/>
    <w:rsid w:val="008A2225"/>
    <w:rsid w:val="008A2CAE"/>
    <w:rsid w:val="008A7337"/>
    <w:rsid w:val="008A780A"/>
    <w:rsid w:val="008B42FA"/>
    <w:rsid w:val="008B56B6"/>
    <w:rsid w:val="008C04A3"/>
    <w:rsid w:val="008C795A"/>
    <w:rsid w:val="008D309C"/>
    <w:rsid w:val="008D4B31"/>
    <w:rsid w:val="008D5DAC"/>
    <w:rsid w:val="008D62B7"/>
    <w:rsid w:val="008D7765"/>
    <w:rsid w:val="008E3218"/>
    <w:rsid w:val="008F36EB"/>
    <w:rsid w:val="008F63DC"/>
    <w:rsid w:val="00900B47"/>
    <w:rsid w:val="00901E06"/>
    <w:rsid w:val="00903398"/>
    <w:rsid w:val="00904584"/>
    <w:rsid w:val="00904F00"/>
    <w:rsid w:val="009108BF"/>
    <w:rsid w:val="009130F1"/>
    <w:rsid w:val="009151A8"/>
    <w:rsid w:val="009172BF"/>
    <w:rsid w:val="00917F80"/>
    <w:rsid w:val="00924F67"/>
    <w:rsid w:val="00941FD5"/>
    <w:rsid w:val="00942E93"/>
    <w:rsid w:val="00946C3D"/>
    <w:rsid w:val="0095249F"/>
    <w:rsid w:val="00953D8F"/>
    <w:rsid w:val="00953E55"/>
    <w:rsid w:val="0095498A"/>
    <w:rsid w:val="009568C0"/>
    <w:rsid w:val="00956B74"/>
    <w:rsid w:val="00960C13"/>
    <w:rsid w:val="00961324"/>
    <w:rsid w:val="00964353"/>
    <w:rsid w:val="00965C9F"/>
    <w:rsid w:val="00972815"/>
    <w:rsid w:val="009730F7"/>
    <w:rsid w:val="00974D5E"/>
    <w:rsid w:val="00982FF1"/>
    <w:rsid w:val="00983511"/>
    <w:rsid w:val="00986255"/>
    <w:rsid w:val="009878C4"/>
    <w:rsid w:val="009925C2"/>
    <w:rsid w:val="0099351E"/>
    <w:rsid w:val="00993CF3"/>
    <w:rsid w:val="00996F68"/>
    <w:rsid w:val="009A264E"/>
    <w:rsid w:val="009A5ABB"/>
    <w:rsid w:val="009A66F4"/>
    <w:rsid w:val="009A6790"/>
    <w:rsid w:val="009B400C"/>
    <w:rsid w:val="009B4391"/>
    <w:rsid w:val="009B742C"/>
    <w:rsid w:val="009C2653"/>
    <w:rsid w:val="009C4917"/>
    <w:rsid w:val="009C7EA3"/>
    <w:rsid w:val="009D10E0"/>
    <w:rsid w:val="009D31FA"/>
    <w:rsid w:val="009D53A9"/>
    <w:rsid w:val="009D6CD3"/>
    <w:rsid w:val="009E1588"/>
    <w:rsid w:val="009E240E"/>
    <w:rsid w:val="009E25AD"/>
    <w:rsid w:val="009E276D"/>
    <w:rsid w:val="009E2C29"/>
    <w:rsid w:val="009E352C"/>
    <w:rsid w:val="009F1A39"/>
    <w:rsid w:val="009F2CE8"/>
    <w:rsid w:val="009F3E93"/>
    <w:rsid w:val="009F550B"/>
    <w:rsid w:val="00A005B8"/>
    <w:rsid w:val="00A01824"/>
    <w:rsid w:val="00A117F3"/>
    <w:rsid w:val="00A13402"/>
    <w:rsid w:val="00A15375"/>
    <w:rsid w:val="00A25D1F"/>
    <w:rsid w:val="00A26A75"/>
    <w:rsid w:val="00A276C1"/>
    <w:rsid w:val="00A31022"/>
    <w:rsid w:val="00A33DDE"/>
    <w:rsid w:val="00A3518C"/>
    <w:rsid w:val="00A35E58"/>
    <w:rsid w:val="00A401F8"/>
    <w:rsid w:val="00A45ED2"/>
    <w:rsid w:val="00A463D8"/>
    <w:rsid w:val="00A53C7C"/>
    <w:rsid w:val="00A54CFB"/>
    <w:rsid w:val="00A56C40"/>
    <w:rsid w:val="00A56D2B"/>
    <w:rsid w:val="00A5742D"/>
    <w:rsid w:val="00A655DC"/>
    <w:rsid w:val="00A80C4B"/>
    <w:rsid w:val="00A80DCC"/>
    <w:rsid w:val="00A8273A"/>
    <w:rsid w:val="00A838F1"/>
    <w:rsid w:val="00A8748D"/>
    <w:rsid w:val="00A875ED"/>
    <w:rsid w:val="00A87D71"/>
    <w:rsid w:val="00AA01F9"/>
    <w:rsid w:val="00AA0297"/>
    <w:rsid w:val="00AA079F"/>
    <w:rsid w:val="00AA50EF"/>
    <w:rsid w:val="00AA5580"/>
    <w:rsid w:val="00AA5C58"/>
    <w:rsid w:val="00AB0B6A"/>
    <w:rsid w:val="00AB2D25"/>
    <w:rsid w:val="00AB41A6"/>
    <w:rsid w:val="00AB6CF5"/>
    <w:rsid w:val="00AB6FED"/>
    <w:rsid w:val="00AC033B"/>
    <w:rsid w:val="00AC33D1"/>
    <w:rsid w:val="00AC4652"/>
    <w:rsid w:val="00AC7059"/>
    <w:rsid w:val="00AC7C03"/>
    <w:rsid w:val="00AD0780"/>
    <w:rsid w:val="00AD2955"/>
    <w:rsid w:val="00AD4B22"/>
    <w:rsid w:val="00AD5AB2"/>
    <w:rsid w:val="00AD69D4"/>
    <w:rsid w:val="00AD7410"/>
    <w:rsid w:val="00AE1EC0"/>
    <w:rsid w:val="00AE4D53"/>
    <w:rsid w:val="00AE787F"/>
    <w:rsid w:val="00AE7E0A"/>
    <w:rsid w:val="00AF2032"/>
    <w:rsid w:val="00AF49C9"/>
    <w:rsid w:val="00AF5BB0"/>
    <w:rsid w:val="00B007C2"/>
    <w:rsid w:val="00B00A8A"/>
    <w:rsid w:val="00B03AEF"/>
    <w:rsid w:val="00B05E4D"/>
    <w:rsid w:val="00B063B2"/>
    <w:rsid w:val="00B11CBA"/>
    <w:rsid w:val="00B143BC"/>
    <w:rsid w:val="00B1578D"/>
    <w:rsid w:val="00B24FB8"/>
    <w:rsid w:val="00B371DD"/>
    <w:rsid w:val="00B37534"/>
    <w:rsid w:val="00B5356D"/>
    <w:rsid w:val="00B540A2"/>
    <w:rsid w:val="00B548D2"/>
    <w:rsid w:val="00B55549"/>
    <w:rsid w:val="00B55E50"/>
    <w:rsid w:val="00B60785"/>
    <w:rsid w:val="00B616C2"/>
    <w:rsid w:val="00B659F1"/>
    <w:rsid w:val="00B662CE"/>
    <w:rsid w:val="00B66B1C"/>
    <w:rsid w:val="00B752F5"/>
    <w:rsid w:val="00B77F0D"/>
    <w:rsid w:val="00B8005F"/>
    <w:rsid w:val="00B8192B"/>
    <w:rsid w:val="00B85027"/>
    <w:rsid w:val="00B859DB"/>
    <w:rsid w:val="00B87ECF"/>
    <w:rsid w:val="00B93F8E"/>
    <w:rsid w:val="00B94F35"/>
    <w:rsid w:val="00BA329D"/>
    <w:rsid w:val="00BA561F"/>
    <w:rsid w:val="00BA7FD5"/>
    <w:rsid w:val="00BB4540"/>
    <w:rsid w:val="00BB46E8"/>
    <w:rsid w:val="00BB5CE4"/>
    <w:rsid w:val="00BB5F44"/>
    <w:rsid w:val="00BC3C39"/>
    <w:rsid w:val="00BC4000"/>
    <w:rsid w:val="00BC4235"/>
    <w:rsid w:val="00BC4953"/>
    <w:rsid w:val="00BC4A7E"/>
    <w:rsid w:val="00BC538D"/>
    <w:rsid w:val="00BC76A3"/>
    <w:rsid w:val="00BC7875"/>
    <w:rsid w:val="00BD06E3"/>
    <w:rsid w:val="00BD601D"/>
    <w:rsid w:val="00BD6833"/>
    <w:rsid w:val="00BD6EDF"/>
    <w:rsid w:val="00BD76C5"/>
    <w:rsid w:val="00BE2332"/>
    <w:rsid w:val="00BE4B13"/>
    <w:rsid w:val="00BE4C3E"/>
    <w:rsid w:val="00BE5546"/>
    <w:rsid w:val="00BE5DC4"/>
    <w:rsid w:val="00BF31EE"/>
    <w:rsid w:val="00BF3368"/>
    <w:rsid w:val="00BF565E"/>
    <w:rsid w:val="00BF5960"/>
    <w:rsid w:val="00BF786D"/>
    <w:rsid w:val="00C04752"/>
    <w:rsid w:val="00C158DE"/>
    <w:rsid w:val="00C17BF1"/>
    <w:rsid w:val="00C21B06"/>
    <w:rsid w:val="00C2461F"/>
    <w:rsid w:val="00C266BB"/>
    <w:rsid w:val="00C26AC0"/>
    <w:rsid w:val="00C26EB0"/>
    <w:rsid w:val="00C27C5A"/>
    <w:rsid w:val="00C3245E"/>
    <w:rsid w:val="00C32609"/>
    <w:rsid w:val="00C3483B"/>
    <w:rsid w:val="00C379D2"/>
    <w:rsid w:val="00C37B64"/>
    <w:rsid w:val="00C43055"/>
    <w:rsid w:val="00C44370"/>
    <w:rsid w:val="00C448E9"/>
    <w:rsid w:val="00C45430"/>
    <w:rsid w:val="00C472E1"/>
    <w:rsid w:val="00C50427"/>
    <w:rsid w:val="00C5211D"/>
    <w:rsid w:val="00C538B4"/>
    <w:rsid w:val="00C6206A"/>
    <w:rsid w:val="00C650E9"/>
    <w:rsid w:val="00C66FED"/>
    <w:rsid w:val="00C70B3F"/>
    <w:rsid w:val="00C74621"/>
    <w:rsid w:val="00C7600D"/>
    <w:rsid w:val="00C80265"/>
    <w:rsid w:val="00C81B61"/>
    <w:rsid w:val="00C85EC9"/>
    <w:rsid w:val="00C9332A"/>
    <w:rsid w:val="00C96902"/>
    <w:rsid w:val="00C96A2D"/>
    <w:rsid w:val="00C96C25"/>
    <w:rsid w:val="00C97477"/>
    <w:rsid w:val="00CA1E6C"/>
    <w:rsid w:val="00CA372E"/>
    <w:rsid w:val="00CA50B5"/>
    <w:rsid w:val="00CA7E72"/>
    <w:rsid w:val="00CB2882"/>
    <w:rsid w:val="00CB3D14"/>
    <w:rsid w:val="00CB5DB6"/>
    <w:rsid w:val="00CB63AE"/>
    <w:rsid w:val="00CB7B2A"/>
    <w:rsid w:val="00CC29C0"/>
    <w:rsid w:val="00CC304A"/>
    <w:rsid w:val="00CC55BA"/>
    <w:rsid w:val="00CD175C"/>
    <w:rsid w:val="00CD43F8"/>
    <w:rsid w:val="00CD5D0C"/>
    <w:rsid w:val="00CE2128"/>
    <w:rsid w:val="00CE243C"/>
    <w:rsid w:val="00CE4B4C"/>
    <w:rsid w:val="00CE7933"/>
    <w:rsid w:val="00CF3080"/>
    <w:rsid w:val="00CF4328"/>
    <w:rsid w:val="00CF4504"/>
    <w:rsid w:val="00D01BEC"/>
    <w:rsid w:val="00D01EC6"/>
    <w:rsid w:val="00D01F4D"/>
    <w:rsid w:val="00D02A89"/>
    <w:rsid w:val="00D033F9"/>
    <w:rsid w:val="00D04CBC"/>
    <w:rsid w:val="00D0531E"/>
    <w:rsid w:val="00D05AD9"/>
    <w:rsid w:val="00D06558"/>
    <w:rsid w:val="00D10983"/>
    <w:rsid w:val="00D10D2A"/>
    <w:rsid w:val="00D1416F"/>
    <w:rsid w:val="00D14B4E"/>
    <w:rsid w:val="00D15D4D"/>
    <w:rsid w:val="00D16FCE"/>
    <w:rsid w:val="00D20323"/>
    <w:rsid w:val="00D229D5"/>
    <w:rsid w:val="00D255C9"/>
    <w:rsid w:val="00D27682"/>
    <w:rsid w:val="00D27793"/>
    <w:rsid w:val="00D27986"/>
    <w:rsid w:val="00D30504"/>
    <w:rsid w:val="00D30EC7"/>
    <w:rsid w:val="00D31B60"/>
    <w:rsid w:val="00D34F26"/>
    <w:rsid w:val="00D35E93"/>
    <w:rsid w:val="00D37595"/>
    <w:rsid w:val="00D401E4"/>
    <w:rsid w:val="00D43210"/>
    <w:rsid w:val="00D4766E"/>
    <w:rsid w:val="00D52305"/>
    <w:rsid w:val="00D537C4"/>
    <w:rsid w:val="00D53FD6"/>
    <w:rsid w:val="00D543B1"/>
    <w:rsid w:val="00D559EB"/>
    <w:rsid w:val="00D56862"/>
    <w:rsid w:val="00D571C9"/>
    <w:rsid w:val="00D606D9"/>
    <w:rsid w:val="00D628A4"/>
    <w:rsid w:val="00D63BFB"/>
    <w:rsid w:val="00D63FCC"/>
    <w:rsid w:val="00D6515A"/>
    <w:rsid w:val="00D6589E"/>
    <w:rsid w:val="00D679A1"/>
    <w:rsid w:val="00D67FBB"/>
    <w:rsid w:val="00D7158E"/>
    <w:rsid w:val="00D71C2B"/>
    <w:rsid w:val="00D74B50"/>
    <w:rsid w:val="00D77E5D"/>
    <w:rsid w:val="00D82924"/>
    <w:rsid w:val="00D83E3D"/>
    <w:rsid w:val="00D84352"/>
    <w:rsid w:val="00D8545E"/>
    <w:rsid w:val="00D863CF"/>
    <w:rsid w:val="00D91FB6"/>
    <w:rsid w:val="00D94412"/>
    <w:rsid w:val="00D946C8"/>
    <w:rsid w:val="00D9481C"/>
    <w:rsid w:val="00D95586"/>
    <w:rsid w:val="00D96505"/>
    <w:rsid w:val="00D96AF9"/>
    <w:rsid w:val="00D97B74"/>
    <w:rsid w:val="00D97ED8"/>
    <w:rsid w:val="00DA03A7"/>
    <w:rsid w:val="00DA2146"/>
    <w:rsid w:val="00DA4184"/>
    <w:rsid w:val="00DA6998"/>
    <w:rsid w:val="00DB093E"/>
    <w:rsid w:val="00DB3C8A"/>
    <w:rsid w:val="00DB6520"/>
    <w:rsid w:val="00DC1A54"/>
    <w:rsid w:val="00DC591B"/>
    <w:rsid w:val="00DD007C"/>
    <w:rsid w:val="00DD1131"/>
    <w:rsid w:val="00DD2B5C"/>
    <w:rsid w:val="00DD456C"/>
    <w:rsid w:val="00DD4A31"/>
    <w:rsid w:val="00DD6D15"/>
    <w:rsid w:val="00DD6E79"/>
    <w:rsid w:val="00DD7123"/>
    <w:rsid w:val="00DD7750"/>
    <w:rsid w:val="00DE0896"/>
    <w:rsid w:val="00DE254A"/>
    <w:rsid w:val="00DE3E20"/>
    <w:rsid w:val="00DE4518"/>
    <w:rsid w:val="00DE4CC2"/>
    <w:rsid w:val="00DE4E81"/>
    <w:rsid w:val="00DF1A43"/>
    <w:rsid w:val="00E00D5D"/>
    <w:rsid w:val="00E03041"/>
    <w:rsid w:val="00E05E84"/>
    <w:rsid w:val="00E067FD"/>
    <w:rsid w:val="00E15453"/>
    <w:rsid w:val="00E163CD"/>
    <w:rsid w:val="00E222BF"/>
    <w:rsid w:val="00E235E6"/>
    <w:rsid w:val="00E24058"/>
    <w:rsid w:val="00E24AA6"/>
    <w:rsid w:val="00E26AA4"/>
    <w:rsid w:val="00E30826"/>
    <w:rsid w:val="00E3100E"/>
    <w:rsid w:val="00E3203E"/>
    <w:rsid w:val="00E34A20"/>
    <w:rsid w:val="00E370EA"/>
    <w:rsid w:val="00E378DB"/>
    <w:rsid w:val="00E42CA2"/>
    <w:rsid w:val="00E42F8D"/>
    <w:rsid w:val="00E452FC"/>
    <w:rsid w:val="00E46696"/>
    <w:rsid w:val="00E4747A"/>
    <w:rsid w:val="00E501AB"/>
    <w:rsid w:val="00E52359"/>
    <w:rsid w:val="00E5362B"/>
    <w:rsid w:val="00E55EB5"/>
    <w:rsid w:val="00E5644E"/>
    <w:rsid w:val="00E57AD6"/>
    <w:rsid w:val="00E60677"/>
    <w:rsid w:val="00E60DB0"/>
    <w:rsid w:val="00E62B2B"/>
    <w:rsid w:val="00E63193"/>
    <w:rsid w:val="00E67453"/>
    <w:rsid w:val="00E67D62"/>
    <w:rsid w:val="00E741C4"/>
    <w:rsid w:val="00E759E1"/>
    <w:rsid w:val="00E77BD2"/>
    <w:rsid w:val="00E814EA"/>
    <w:rsid w:val="00E81589"/>
    <w:rsid w:val="00E83F83"/>
    <w:rsid w:val="00E84A04"/>
    <w:rsid w:val="00E85725"/>
    <w:rsid w:val="00E9076D"/>
    <w:rsid w:val="00E93EAC"/>
    <w:rsid w:val="00E946DD"/>
    <w:rsid w:val="00E96F08"/>
    <w:rsid w:val="00E97A56"/>
    <w:rsid w:val="00EA4884"/>
    <w:rsid w:val="00EB1B6D"/>
    <w:rsid w:val="00EB257C"/>
    <w:rsid w:val="00EB324A"/>
    <w:rsid w:val="00EB3986"/>
    <w:rsid w:val="00EB56B6"/>
    <w:rsid w:val="00EC3BA1"/>
    <w:rsid w:val="00EC3CE4"/>
    <w:rsid w:val="00EC61E0"/>
    <w:rsid w:val="00ED00F9"/>
    <w:rsid w:val="00ED4E16"/>
    <w:rsid w:val="00ED6E09"/>
    <w:rsid w:val="00EE005A"/>
    <w:rsid w:val="00EE1336"/>
    <w:rsid w:val="00EE16CA"/>
    <w:rsid w:val="00EE1BA9"/>
    <w:rsid w:val="00EE1C4B"/>
    <w:rsid w:val="00EE1F04"/>
    <w:rsid w:val="00EE38DE"/>
    <w:rsid w:val="00EE70F6"/>
    <w:rsid w:val="00EF06A5"/>
    <w:rsid w:val="00EF106A"/>
    <w:rsid w:val="00EF46C5"/>
    <w:rsid w:val="00EF72E8"/>
    <w:rsid w:val="00F0072D"/>
    <w:rsid w:val="00F00F18"/>
    <w:rsid w:val="00F027A5"/>
    <w:rsid w:val="00F044FD"/>
    <w:rsid w:val="00F06649"/>
    <w:rsid w:val="00F103B9"/>
    <w:rsid w:val="00F13686"/>
    <w:rsid w:val="00F14701"/>
    <w:rsid w:val="00F1715C"/>
    <w:rsid w:val="00F22889"/>
    <w:rsid w:val="00F2334A"/>
    <w:rsid w:val="00F271D8"/>
    <w:rsid w:val="00F3173E"/>
    <w:rsid w:val="00F33878"/>
    <w:rsid w:val="00F375C3"/>
    <w:rsid w:val="00F37D25"/>
    <w:rsid w:val="00F4323E"/>
    <w:rsid w:val="00F43832"/>
    <w:rsid w:val="00F450B5"/>
    <w:rsid w:val="00F53681"/>
    <w:rsid w:val="00F60CB2"/>
    <w:rsid w:val="00F60CDE"/>
    <w:rsid w:val="00F613E6"/>
    <w:rsid w:val="00F64621"/>
    <w:rsid w:val="00F674EF"/>
    <w:rsid w:val="00F72421"/>
    <w:rsid w:val="00F7248B"/>
    <w:rsid w:val="00F724A2"/>
    <w:rsid w:val="00F83C0B"/>
    <w:rsid w:val="00F85DBE"/>
    <w:rsid w:val="00F8641B"/>
    <w:rsid w:val="00F868F2"/>
    <w:rsid w:val="00F8718C"/>
    <w:rsid w:val="00F90AED"/>
    <w:rsid w:val="00F91B37"/>
    <w:rsid w:val="00F91C54"/>
    <w:rsid w:val="00F9288C"/>
    <w:rsid w:val="00F96CF7"/>
    <w:rsid w:val="00F97123"/>
    <w:rsid w:val="00FA03D7"/>
    <w:rsid w:val="00FA1735"/>
    <w:rsid w:val="00FA4886"/>
    <w:rsid w:val="00FA51F3"/>
    <w:rsid w:val="00FA52E6"/>
    <w:rsid w:val="00FA7C3E"/>
    <w:rsid w:val="00FB1F1C"/>
    <w:rsid w:val="00FB1FB9"/>
    <w:rsid w:val="00FB4262"/>
    <w:rsid w:val="00FE0FB6"/>
    <w:rsid w:val="00FE51AB"/>
    <w:rsid w:val="00FE52EC"/>
    <w:rsid w:val="00FE54A3"/>
    <w:rsid w:val="00FF068A"/>
    <w:rsid w:val="00FF2716"/>
    <w:rsid w:val="00FF4038"/>
    <w:rsid w:val="00FF60DF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388"/>
  </w:style>
  <w:style w:type="paragraph" w:styleId="1">
    <w:name w:val="heading 1"/>
    <w:basedOn w:val="a0"/>
    <w:next w:val="a0"/>
    <w:link w:val="10"/>
    <w:qFormat/>
    <w:rsid w:val="00764CB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34"/>
      <w:lang w:eastAsia="ru-RU"/>
    </w:rPr>
  </w:style>
  <w:style w:type="paragraph" w:styleId="2">
    <w:name w:val="heading 2"/>
    <w:basedOn w:val="a0"/>
    <w:next w:val="a0"/>
    <w:link w:val="20"/>
    <w:qFormat/>
    <w:rsid w:val="00764CBE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2340" w:hanging="1620"/>
      <w:jc w:val="both"/>
      <w:outlineLvl w:val="1"/>
    </w:pPr>
    <w:rPr>
      <w:rFonts w:ascii="Arial" w:eastAsia="Times New Roman" w:hAnsi="Arial" w:cs="Arial"/>
      <w:color w:val="000000"/>
      <w:sz w:val="28"/>
      <w:szCs w:val="37"/>
      <w:lang w:eastAsia="ru-RU"/>
    </w:rPr>
  </w:style>
  <w:style w:type="paragraph" w:styleId="30">
    <w:name w:val="heading 3"/>
    <w:basedOn w:val="a0"/>
    <w:next w:val="a0"/>
    <w:link w:val="31"/>
    <w:qFormat/>
    <w:rsid w:val="00764C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2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64CB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764CB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pacing w:val="20"/>
      <w:sz w:val="28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764CB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8">
    <w:name w:val="heading 8"/>
    <w:basedOn w:val="a0"/>
    <w:next w:val="a0"/>
    <w:link w:val="80"/>
    <w:qFormat/>
    <w:rsid w:val="00764CBE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764CB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4CBE"/>
    <w:rPr>
      <w:rFonts w:ascii="Times New Roman" w:eastAsia="Times New Roman" w:hAnsi="Times New Roman" w:cs="Times New Roman"/>
      <w:color w:val="000000"/>
      <w:sz w:val="28"/>
      <w:szCs w:val="3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64CBE"/>
    <w:rPr>
      <w:rFonts w:ascii="Arial" w:eastAsia="Times New Roman" w:hAnsi="Arial" w:cs="Arial"/>
      <w:color w:val="000000"/>
      <w:sz w:val="28"/>
      <w:szCs w:val="37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764CBE"/>
    <w:rPr>
      <w:rFonts w:ascii="Arial" w:eastAsia="Times New Roman" w:hAnsi="Arial" w:cs="Arial"/>
      <w:b/>
      <w:bCs/>
      <w:spacing w:val="20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64CBE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764CBE"/>
    <w:rPr>
      <w:rFonts w:ascii="Times New Roman" w:eastAsia="Times New Roman" w:hAnsi="Times New Roman" w:cs="Times New Roman"/>
      <w:spacing w:val="20"/>
      <w:sz w:val="28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764CB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80">
    <w:name w:val="Заголовок 8 Знак"/>
    <w:basedOn w:val="a1"/>
    <w:link w:val="8"/>
    <w:rsid w:val="00764CBE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764CBE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numbering" w:customStyle="1" w:styleId="11">
    <w:name w:val="Нет списка1"/>
    <w:next w:val="a3"/>
    <w:semiHidden/>
    <w:rsid w:val="00764CBE"/>
  </w:style>
  <w:style w:type="paragraph" w:styleId="a4">
    <w:name w:val="Body Text"/>
    <w:basedOn w:val="a0"/>
    <w:link w:val="a5"/>
    <w:rsid w:val="00764CBE"/>
    <w:pPr>
      <w:spacing w:after="12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764CBE"/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6">
    <w:name w:val="Body Text Indent"/>
    <w:basedOn w:val="a0"/>
    <w:link w:val="a7"/>
    <w:rsid w:val="00764C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7">
    <w:name w:val="Основной текст с отступом Знак"/>
    <w:basedOn w:val="a1"/>
    <w:link w:val="a6"/>
    <w:rsid w:val="00764CB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8">
    <w:name w:val="Subtitle"/>
    <w:basedOn w:val="a0"/>
    <w:link w:val="a9"/>
    <w:qFormat/>
    <w:rsid w:val="00764C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764C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0"/>
    <w:link w:val="22"/>
    <w:rsid w:val="00764CB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22">
    <w:name w:val="Основной текст 2 Знак"/>
    <w:basedOn w:val="a1"/>
    <w:link w:val="21"/>
    <w:rsid w:val="00764CB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23">
    <w:name w:val="Body Text Indent 2"/>
    <w:basedOn w:val="a0"/>
    <w:link w:val="24"/>
    <w:rsid w:val="00764CB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24">
    <w:name w:val="Основной текст с отступом 2 Знак"/>
    <w:basedOn w:val="a1"/>
    <w:link w:val="23"/>
    <w:rsid w:val="00764CBE"/>
    <w:rPr>
      <w:rFonts w:ascii="Times New Roman" w:eastAsia="Times New Roman" w:hAnsi="Times New Roman" w:cs="Times New Roman"/>
      <w:sz w:val="20"/>
      <w:szCs w:val="20"/>
      <w:lang w:eastAsia="de-DE"/>
    </w:rPr>
  </w:style>
  <w:style w:type="numbering" w:customStyle="1" w:styleId="110">
    <w:name w:val="Нет списка11"/>
    <w:next w:val="a3"/>
    <w:semiHidden/>
    <w:rsid w:val="00764CBE"/>
  </w:style>
  <w:style w:type="paragraph" w:styleId="aa">
    <w:name w:val="Normal (Web)"/>
    <w:basedOn w:val="a0"/>
    <w:rsid w:val="00764C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character" w:styleId="ab">
    <w:name w:val="Hyperlink"/>
    <w:rsid w:val="00764CB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c">
    <w:name w:val="Table Grid"/>
    <w:basedOn w:val="a2"/>
    <w:rsid w:val="0076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rsid w:val="0076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764CBE"/>
    <w:rPr>
      <w:b/>
      <w:bCs/>
    </w:rPr>
  </w:style>
  <w:style w:type="character" w:styleId="ae">
    <w:name w:val="FollowedHyperlink"/>
    <w:rsid w:val="00764CBE"/>
    <w:rPr>
      <w:color w:val="0000FF"/>
      <w:u w:val="single"/>
    </w:rPr>
  </w:style>
  <w:style w:type="paragraph" w:styleId="af">
    <w:name w:val="header"/>
    <w:basedOn w:val="a0"/>
    <w:link w:val="af0"/>
    <w:rsid w:val="00764CBE"/>
    <w:pPr>
      <w:tabs>
        <w:tab w:val="center" w:pos="4677"/>
        <w:tab w:val="right" w:pos="9355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76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764CB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76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764CBE"/>
    <w:pPr>
      <w:numPr>
        <w:numId w:val="20"/>
      </w:numPr>
      <w:tabs>
        <w:tab w:val="left" w:pos="284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32">
    <w:name w:val="Body Text 3"/>
    <w:basedOn w:val="a0"/>
    <w:link w:val="33"/>
    <w:rsid w:val="00764CBE"/>
    <w:pPr>
      <w:spacing w:after="120" w:line="360" w:lineRule="exac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764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764C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764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0"/>
    <w:link w:val="af4"/>
    <w:rsid w:val="00764C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764C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Абзац"/>
    <w:basedOn w:val="a0"/>
    <w:rsid w:val="00764CB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64CB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64CBE"/>
    <w:pPr>
      <w:widowControl w:val="0"/>
      <w:snapToGrid w:val="0"/>
      <w:spacing w:before="60" w:after="0" w:line="420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6">
    <w:name w:val="Style6"/>
    <w:basedOn w:val="a0"/>
    <w:rsid w:val="00764CBE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764CB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z">
    <w:name w:val="tabz"/>
    <w:basedOn w:val="a0"/>
    <w:rsid w:val="0076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0"/>
    <w:rsid w:val="0076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64CB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89">
    <w:name w:val="Font Style89"/>
    <w:rsid w:val="00764CBE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text41">
    <w:name w:val="text41"/>
    <w:rsid w:val="00764CBE"/>
    <w:rPr>
      <w:rFonts w:ascii="Tahoma" w:hAnsi="Tahoma" w:cs="Tahoma" w:hint="default"/>
      <w:color w:val="000000"/>
      <w:sz w:val="18"/>
      <w:szCs w:val="18"/>
    </w:rPr>
  </w:style>
  <w:style w:type="paragraph" w:styleId="af6">
    <w:name w:val="Balloon Text"/>
    <w:basedOn w:val="a0"/>
    <w:link w:val="af7"/>
    <w:uiPriority w:val="99"/>
    <w:semiHidden/>
    <w:unhideWhenUsed/>
    <w:rsid w:val="0076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64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biblioclub.r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25554</Words>
  <Characters>145663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19</cp:revision>
  <dcterms:created xsi:type="dcterms:W3CDTF">2022-11-13T13:38:00Z</dcterms:created>
  <dcterms:modified xsi:type="dcterms:W3CDTF">2022-12-17T17:38:00Z</dcterms:modified>
</cp:coreProperties>
</file>