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65" w:rsidRPr="002A3222" w:rsidRDefault="00277865" w:rsidP="00277865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МИНОБРНАУКИ РОССИИ</w:t>
      </w:r>
    </w:p>
    <w:p w:rsidR="00277865" w:rsidRPr="002A3222" w:rsidRDefault="00277865" w:rsidP="00277865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16"/>
          <w:lang w:eastAsia="ar-SA"/>
        </w:rPr>
      </w:pPr>
    </w:p>
    <w:p w:rsidR="00277865" w:rsidRPr="002A3222" w:rsidRDefault="00277865" w:rsidP="00277865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Федеральное государственное бюджетное образовательное учреждения высшего образования</w:t>
      </w:r>
    </w:p>
    <w:p w:rsidR="00277865" w:rsidRPr="002A3222" w:rsidRDefault="00277865" w:rsidP="00277865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«Юго-Западный государственный университет»</w:t>
      </w:r>
    </w:p>
    <w:p w:rsidR="00277865" w:rsidRPr="002A3222" w:rsidRDefault="00277865" w:rsidP="00277865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(ЮЗГУ)</w:t>
      </w:r>
    </w:p>
    <w:p w:rsidR="00277865" w:rsidRPr="002A3222" w:rsidRDefault="00277865" w:rsidP="00277865">
      <w:pPr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277865" w:rsidRPr="002A3222" w:rsidRDefault="00277865" w:rsidP="00277865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Кафедра информационной безопасности</w:t>
      </w:r>
    </w:p>
    <w:p w:rsidR="00277865" w:rsidRPr="002A3222" w:rsidRDefault="00277865" w:rsidP="00277865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277865" w:rsidRPr="002A3222" w:rsidRDefault="00277865" w:rsidP="00277865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                </w:t>
      </w:r>
      <w:r>
        <w:rPr>
          <w:color w:val="000000"/>
          <w:sz w:val="32"/>
          <w:szCs w:val="32"/>
        </w:rPr>
        <w:t xml:space="preserve">          </w:t>
      </w:r>
      <w:r w:rsidRPr="002A3222">
        <w:rPr>
          <w:color w:val="000000"/>
          <w:sz w:val="32"/>
          <w:szCs w:val="32"/>
        </w:rPr>
        <w:t>УТВЕРЖДАЮ</w:t>
      </w: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</w:t>
      </w:r>
      <w:r>
        <w:rPr>
          <w:color w:val="000000"/>
          <w:sz w:val="32"/>
          <w:szCs w:val="32"/>
        </w:rPr>
        <w:t xml:space="preserve">              </w:t>
      </w:r>
      <w:r w:rsidRPr="002A3222">
        <w:rPr>
          <w:color w:val="000000"/>
          <w:sz w:val="32"/>
          <w:szCs w:val="32"/>
        </w:rPr>
        <w:t xml:space="preserve">            Проректор по учебной работе</w:t>
      </w: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______________ О.Г. </w:t>
      </w:r>
      <w:proofErr w:type="spellStart"/>
      <w:r w:rsidRPr="002A3222">
        <w:rPr>
          <w:color w:val="000000"/>
          <w:sz w:val="32"/>
          <w:szCs w:val="32"/>
        </w:rPr>
        <w:t>Локтионова</w:t>
      </w:r>
      <w:proofErr w:type="spellEnd"/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«______»_______________2017 г.</w:t>
      </w: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77865" w:rsidRDefault="00277865" w:rsidP="00277865">
      <w:pPr>
        <w:spacing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ОРГАНИЗАЦИЯ ЗАЩИЩЕННОГО КАНАЛА НА ОСНОВЕ </w:t>
      </w:r>
      <w:r>
        <w:rPr>
          <w:b/>
          <w:sz w:val="32"/>
          <w:szCs w:val="32"/>
          <w:lang w:val="en-US"/>
        </w:rPr>
        <w:t>IPSEC</w:t>
      </w: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77865" w:rsidRDefault="00277865" w:rsidP="00277865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рекомендации по выполнению лабораторной работы №</w:t>
      </w:r>
      <w:r w:rsidRPr="00277865">
        <w:rPr>
          <w:color w:val="000000"/>
          <w:sz w:val="32"/>
          <w:szCs w:val="32"/>
        </w:rPr>
        <w:t>7</w:t>
      </w:r>
    </w:p>
    <w:p w:rsidR="00277865" w:rsidRPr="002A3222" w:rsidRDefault="00277865" w:rsidP="00277865">
      <w:pPr>
        <w:shd w:val="clear" w:color="auto" w:fill="FFFFFF"/>
        <w:tabs>
          <w:tab w:val="left" w:pos="5049"/>
        </w:tabs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</w:t>
      </w:r>
      <w:r w:rsidRPr="002A3222">
        <w:rPr>
          <w:color w:val="000000"/>
          <w:sz w:val="32"/>
          <w:szCs w:val="32"/>
          <w:lang w:eastAsia="ar-SA"/>
        </w:rPr>
        <w:t>«</w:t>
      </w:r>
      <w:r w:rsidRPr="002A3222">
        <w:rPr>
          <w:color w:val="000000"/>
          <w:sz w:val="32"/>
          <w:szCs w:val="32"/>
        </w:rPr>
        <w:t>Информационная безопасность»</w:t>
      </w: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0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1A616F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1A616F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1A616F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1A616F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1A616F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1A616F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1A616F" w:rsidRDefault="00277865" w:rsidP="00277865">
      <w:pPr>
        <w:spacing w:line="240" w:lineRule="auto"/>
        <w:ind w:firstLine="709"/>
        <w:jc w:val="center"/>
        <w:rPr>
          <w:sz w:val="32"/>
          <w:szCs w:val="32"/>
        </w:rPr>
      </w:pPr>
      <w:r w:rsidRPr="002A3222">
        <w:rPr>
          <w:sz w:val="32"/>
          <w:szCs w:val="32"/>
        </w:rPr>
        <w:t>Курск  2017</w:t>
      </w: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lastRenderedPageBreak/>
        <w:t>УДК 621.(076.1)</w:t>
      </w: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u w:val="single"/>
        </w:rPr>
      </w:pP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Составитель: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Рецензент</w:t>
      </w:r>
    </w:p>
    <w:p w:rsidR="00277865" w:rsidRPr="002A3222" w:rsidRDefault="00277865" w:rsidP="00277865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Кандидат технических наук, доцент кафедры «Информационная безопасность» И.В. </w:t>
      </w:r>
      <w:proofErr w:type="spellStart"/>
      <w:r w:rsidRPr="002A3222">
        <w:rPr>
          <w:color w:val="000000"/>
          <w:sz w:val="32"/>
          <w:szCs w:val="32"/>
        </w:rPr>
        <w:t>Калуцкий</w:t>
      </w:r>
      <w:proofErr w:type="spellEnd"/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77865" w:rsidRDefault="00277865" w:rsidP="00277865">
      <w:pPr>
        <w:spacing w:line="24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Организация защищенного канала на основе </w:t>
      </w:r>
      <w:r>
        <w:rPr>
          <w:b/>
          <w:sz w:val="32"/>
          <w:szCs w:val="32"/>
          <w:lang w:val="en-US"/>
        </w:rPr>
        <w:t>IPSec</w:t>
      </w:r>
      <w:r w:rsidRPr="00277865">
        <w:rPr>
          <w:b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[Текст]</w:t>
      </w:r>
      <w:r w:rsidRPr="002A3222">
        <w:rPr>
          <w:color w:val="000000"/>
          <w:sz w:val="32"/>
          <w:szCs w:val="32"/>
        </w:rPr>
        <w:t>: методические</w:t>
      </w:r>
      <w:r w:rsidRPr="0027786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рекомендации</w:t>
      </w:r>
      <w:r w:rsidRPr="002A3222">
        <w:rPr>
          <w:color w:val="000000"/>
          <w:sz w:val="32"/>
          <w:szCs w:val="32"/>
        </w:rPr>
        <w:t xml:space="preserve"> по выполнению лабораторной работы / </w:t>
      </w:r>
      <w:proofErr w:type="spellStart"/>
      <w:r w:rsidRPr="002A3222">
        <w:rPr>
          <w:color w:val="000000"/>
          <w:sz w:val="32"/>
          <w:szCs w:val="32"/>
        </w:rPr>
        <w:t>Юго-Зап</w:t>
      </w:r>
      <w:proofErr w:type="spellEnd"/>
      <w:r w:rsidRPr="002A3222"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г</w:t>
      </w:r>
      <w:r w:rsidRPr="002A3222">
        <w:rPr>
          <w:color w:val="000000"/>
          <w:sz w:val="32"/>
          <w:szCs w:val="32"/>
        </w:rPr>
        <w:t>ос</w:t>
      </w:r>
      <w:proofErr w:type="spellEnd"/>
      <w:r w:rsidRPr="002A3222">
        <w:rPr>
          <w:color w:val="000000"/>
          <w:sz w:val="32"/>
          <w:szCs w:val="32"/>
        </w:rPr>
        <w:t xml:space="preserve">. ун-т;  сост.: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  <w:r w:rsidRPr="002A3222">
        <w:rPr>
          <w:color w:val="000000"/>
          <w:sz w:val="32"/>
          <w:szCs w:val="32"/>
        </w:rPr>
        <w:t xml:space="preserve">. – Курск, 2017. – </w:t>
      </w:r>
      <w:r>
        <w:rPr>
          <w:color w:val="000000"/>
          <w:sz w:val="32"/>
          <w:szCs w:val="32"/>
        </w:rPr>
        <w:t>13</w:t>
      </w:r>
      <w:r w:rsidRPr="002E5173">
        <w:rPr>
          <w:color w:val="000000"/>
          <w:sz w:val="32"/>
          <w:szCs w:val="32"/>
        </w:rPr>
        <w:t xml:space="preserve"> </w:t>
      </w:r>
      <w:r w:rsidRPr="002A3222">
        <w:rPr>
          <w:color w:val="000000"/>
          <w:sz w:val="32"/>
          <w:szCs w:val="32"/>
        </w:rPr>
        <w:t xml:space="preserve">с.: ил. </w:t>
      </w:r>
      <w:r>
        <w:rPr>
          <w:color w:val="000000"/>
          <w:sz w:val="32"/>
          <w:szCs w:val="32"/>
          <w:lang w:val="en-US"/>
        </w:rPr>
        <w:t>3</w:t>
      </w:r>
      <w:r w:rsidRPr="002A3222">
        <w:rPr>
          <w:color w:val="000000"/>
          <w:sz w:val="32"/>
          <w:szCs w:val="32"/>
        </w:rPr>
        <w:t xml:space="preserve">. – 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Библиогр</w:t>
      </w:r>
      <w:proofErr w:type="spellEnd"/>
      <w:r>
        <w:rPr>
          <w:color w:val="000000"/>
          <w:sz w:val="32"/>
          <w:szCs w:val="32"/>
        </w:rPr>
        <w:t>.: с. 13</w:t>
      </w:r>
      <w:r w:rsidRPr="002A3222">
        <w:rPr>
          <w:color w:val="000000"/>
          <w:sz w:val="32"/>
          <w:szCs w:val="32"/>
        </w:rPr>
        <w:t>.</w:t>
      </w: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Содержат сведения по вопросам </w:t>
      </w:r>
      <w:r>
        <w:rPr>
          <w:color w:val="000000"/>
          <w:sz w:val="32"/>
          <w:szCs w:val="32"/>
        </w:rPr>
        <w:t xml:space="preserve">работы в программном продукте </w:t>
      </w:r>
      <w:proofErr w:type="spellStart"/>
      <w:r w:rsidRPr="002A3222">
        <w:rPr>
          <w:sz w:val="32"/>
          <w:szCs w:val="32"/>
        </w:rPr>
        <w:t>Cisco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Packet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Tracer</w:t>
      </w:r>
      <w:proofErr w:type="spellEnd"/>
      <w:r w:rsidRPr="002A3222">
        <w:rPr>
          <w:color w:val="000000"/>
          <w:sz w:val="32"/>
          <w:szCs w:val="32"/>
        </w:rPr>
        <w:t xml:space="preserve">. Указывается порядок выполнения лабораторной работы, правила содержание отчета. </w:t>
      </w: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Предназначены 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 «Информационная безопасность».</w:t>
      </w: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Текст печатается в авторской редакции</w:t>
      </w: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rPr>
          <w:color w:val="000000"/>
          <w:sz w:val="32"/>
          <w:szCs w:val="32"/>
        </w:rPr>
      </w:pPr>
    </w:p>
    <w:p w:rsidR="00277865" w:rsidRPr="002A3222" w:rsidRDefault="00277865" w:rsidP="00277865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Подписано в печать</w:t>
      </w:r>
      <w:r w:rsidRPr="002A3222">
        <w:rPr>
          <w:color w:val="000000"/>
          <w:sz w:val="32"/>
          <w:szCs w:val="32"/>
        </w:rPr>
        <w:tab/>
      </w:r>
      <w:r w:rsidRPr="002A3222">
        <w:rPr>
          <w:color w:val="000000"/>
          <w:sz w:val="32"/>
          <w:szCs w:val="32"/>
        </w:rPr>
        <w:tab/>
        <w:t>. Формат 60х84 1/16.</w:t>
      </w:r>
    </w:p>
    <w:p w:rsidR="00277865" w:rsidRPr="002A3222" w:rsidRDefault="00277865" w:rsidP="00277865">
      <w:pPr>
        <w:spacing w:line="240" w:lineRule="auto"/>
        <w:ind w:firstLine="0"/>
        <w:rPr>
          <w:color w:val="000000"/>
          <w:sz w:val="32"/>
          <w:szCs w:val="32"/>
        </w:rPr>
      </w:pPr>
      <w:proofErr w:type="spellStart"/>
      <w:r w:rsidRPr="002A3222">
        <w:rPr>
          <w:color w:val="000000"/>
          <w:sz w:val="32"/>
          <w:szCs w:val="32"/>
        </w:rPr>
        <w:t>Усл</w:t>
      </w:r>
      <w:proofErr w:type="gramStart"/>
      <w:r w:rsidRPr="002A3222">
        <w:rPr>
          <w:color w:val="000000"/>
          <w:sz w:val="32"/>
          <w:szCs w:val="32"/>
        </w:rPr>
        <w:t>.п</w:t>
      </w:r>
      <w:proofErr w:type="gramEnd"/>
      <w:r w:rsidRPr="002A3222">
        <w:rPr>
          <w:color w:val="000000"/>
          <w:sz w:val="32"/>
          <w:szCs w:val="32"/>
        </w:rPr>
        <w:t>еч</w:t>
      </w:r>
      <w:proofErr w:type="spellEnd"/>
      <w:r w:rsidRPr="002A3222">
        <w:rPr>
          <w:color w:val="000000"/>
          <w:sz w:val="32"/>
          <w:szCs w:val="32"/>
        </w:rPr>
        <w:t xml:space="preserve">. л. </w:t>
      </w:r>
      <w:r>
        <w:rPr>
          <w:color w:val="000000"/>
          <w:sz w:val="32"/>
          <w:szCs w:val="32"/>
        </w:rPr>
        <w:t xml:space="preserve">0,76. </w:t>
      </w:r>
      <w:proofErr w:type="spellStart"/>
      <w:r>
        <w:rPr>
          <w:color w:val="000000"/>
          <w:sz w:val="32"/>
          <w:szCs w:val="32"/>
        </w:rPr>
        <w:t>Уч.-изд</w:t>
      </w:r>
      <w:proofErr w:type="spellEnd"/>
      <w:r>
        <w:rPr>
          <w:color w:val="000000"/>
          <w:sz w:val="32"/>
          <w:szCs w:val="32"/>
        </w:rPr>
        <w:t>. л. 0,68</w:t>
      </w:r>
      <w:r w:rsidRPr="002A3222">
        <w:rPr>
          <w:color w:val="000000"/>
          <w:sz w:val="32"/>
          <w:szCs w:val="32"/>
        </w:rPr>
        <w:t>. Тираж 100 экз. Заказ. Бесплатно.</w:t>
      </w:r>
    </w:p>
    <w:p w:rsidR="00277865" w:rsidRPr="002A3222" w:rsidRDefault="00277865" w:rsidP="00277865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Юго-Западный государственный университет.</w:t>
      </w:r>
    </w:p>
    <w:p w:rsidR="0039062F" w:rsidRDefault="00277865" w:rsidP="00277865">
      <w:pPr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305040, г</w:t>
      </w:r>
      <w:proofErr w:type="gramStart"/>
      <w:r w:rsidRPr="002A3222">
        <w:rPr>
          <w:color w:val="000000"/>
          <w:sz w:val="32"/>
          <w:szCs w:val="32"/>
        </w:rPr>
        <w:t>.К</w:t>
      </w:r>
      <w:proofErr w:type="gramEnd"/>
      <w:r w:rsidRPr="002A3222">
        <w:rPr>
          <w:color w:val="000000"/>
          <w:sz w:val="32"/>
          <w:szCs w:val="32"/>
        </w:rPr>
        <w:t>урск, ул. 50 лет Октября, 94.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lastRenderedPageBreak/>
        <w:t xml:space="preserve">В качестве практической задачи предлагается настроить IPSec-туннель между двумя </w:t>
      </w:r>
      <w:proofErr w:type="spellStart"/>
      <w:r w:rsidRPr="00277865">
        <w:rPr>
          <w:color w:val="000000"/>
          <w:sz w:val="32"/>
          <w:szCs w:val="22"/>
        </w:rPr>
        <w:t>маршрутизаторами</w:t>
      </w:r>
      <w:proofErr w:type="spellEnd"/>
      <w:r w:rsidRPr="00277865">
        <w:rPr>
          <w:color w:val="000000"/>
          <w:sz w:val="32"/>
          <w:szCs w:val="22"/>
        </w:rPr>
        <w:t xml:space="preserve">. Предполагается, что весь трафик, проходящий между </w:t>
      </w:r>
      <w:proofErr w:type="spellStart"/>
      <w:r w:rsidRPr="00277865">
        <w:rPr>
          <w:color w:val="000000"/>
          <w:sz w:val="32"/>
          <w:szCs w:val="22"/>
        </w:rPr>
        <w:t>маршрутизаторами</w:t>
      </w:r>
      <w:proofErr w:type="spellEnd"/>
      <w:r w:rsidRPr="00277865">
        <w:rPr>
          <w:color w:val="000000"/>
          <w:sz w:val="32"/>
          <w:szCs w:val="22"/>
        </w:rPr>
        <w:t>, будет шифроваться на сетевом уро</w:t>
      </w:r>
      <w:r w:rsidRPr="00277865">
        <w:rPr>
          <w:color w:val="000000"/>
          <w:sz w:val="32"/>
          <w:szCs w:val="22"/>
        </w:rPr>
        <w:t>в</w:t>
      </w:r>
      <w:r w:rsidRPr="00277865">
        <w:rPr>
          <w:color w:val="000000"/>
          <w:sz w:val="32"/>
          <w:szCs w:val="22"/>
        </w:rPr>
        <w:t>не, скрывая данные и адреса. Схема сети представлена на рисунок</w:t>
      </w:r>
      <w:r>
        <w:rPr>
          <w:color w:val="000000"/>
          <w:sz w:val="32"/>
          <w:szCs w:val="22"/>
        </w:rPr>
        <w:t xml:space="preserve"> </w:t>
      </w:r>
      <w:r w:rsidRPr="00277865">
        <w:rPr>
          <w:color w:val="000000"/>
          <w:sz w:val="32"/>
          <w:szCs w:val="22"/>
        </w:rPr>
        <w:t>1.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noProof/>
          <w:color w:val="000000"/>
          <w:sz w:val="32"/>
          <w:szCs w:val="22"/>
        </w:rPr>
        <w:drawing>
          <wp:inline distT="0" distB="0" distL="0" distR="0">
            <wp:extent cx="4984242" cy="2457450"/>
            <wp:effectExtent l="0" t="0" r="0" b="0"/>
            <wp:docPr id="7" name="Picture 34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0" name="Picture 347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242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865">
        <w:rPr>
          <w:color w:val="000000"/>
          <w:sz w:val="32"/>
          <w:szCs w:val="22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>Рисунок</w:t>
      </w:r>
      <w:r>
        <w:rPr>
          <w:color w:val="000000"/>
          <w:sz w:val="32"/>
          <w:szCs w:val="22"/>
        </w:rPr>
        <w:t xml:space="preserve"> </w:t>
      </w:r>
      <w:r w:rsidRPr="00277865">
        <w:rPr>
          <w:color w:val="000000"/>
          <w:sz w:val="32"/>
          <w:szCs w:val="22"/>
        </w:rPr>
        <w:t xml:space="preserve">1 - Схема сети, состоящей из двух </w:t>
      </w:r>
      <w:proofErr w:type="spellStart"/>
      <w:r w:rsidRPr="00277865">
        <w:rPr>
          <w:color w:val="000000"/>
          <w:sz w:val="32"/>
          <w:szCs w:val="22"/>
        </w:rPr>
        <w:t>маршрутизаторов</w:t>
      </w:r>
      <w:proofErr w:type="spellEnd"/>
      <w:r w:rsidRPr="00277865">
        <w:rPr>
          <w:color w:val="000000"/>
          <w:sz w:val="32"/>
          <w:szCs w:val="22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2"/>
        </w:rPr>
        <w:t>По</w:t>
      </w:r>
      <w:r w:rsidRPr="00277865">
        <w:rPr>
          <w:color w:val="000000"/>
          <w:sz w:val="32"/>
          <w:szCs w:val="28"/>
        </w:rPr>
        <w:t xml:space="preserve">дробно рассмотрим настройку </w:t>
      </w:r>
      <w:proofErr w:type="spellStart"/>
      <w:r w:rsidRPr="00277865">
        <w:rPr>
          <w:color w:val="000000"/>
          <w:sz w:val="32"/>
          <w:szCs w:val="28"/>
        </w:rPr>
        <w:t>маршрутизатора</w:t>
      </w:r>
      <w:proofErr w:type="spellEnd"/>
      <w:r w:rsidRPr="00277865">
        <w:rPr>
          <w:color w:val="000000"/>
          <w:sz w:val="32"/>
          <w:szCs w:val="28"/>
        </w:rPr>
        <w:t xml:space="preserve"> R1. Настройка </w:t>
      </w:r>
      <w:proofErr w:type="spellStart"/>
      <w:r w:rsidRPr="00277865">
        <w:rPr>
          <w:color w:val="000000"/>
          <w:sz w:val="32"/>
          <w:szCs w:val="28"/>
        </w:rPr>
        <w:t>маршрутизатора</w:t>
      </w:r>
      <w:proofErr w:type="spellEnd"/>
      <w:r w:rsidRPr="00277865">
        <w:rPr>
          <w:color w:val="000000"/>
          <w:sz w:val="32"/>
          <w:szCs w:val="28"/>
        </w:rPr>
        <w:t xml:space="preserve"> R2 будет аналогичной. С</w:t>
      </w:r>
      <w:proofErr w:type="gramStart"/>
      <w:r w:rsidRPr="00277865">
        <w:rPr>
          <w:color w:val="000000"/>
          <w:sz w:val="32"/>
          <w:szCs w:val="28"/>
        </w:rPr>
        <w:t>1</w:t>
      </w:r>
      <w:proofErr w:type="gramEnd"/>
      <w:r w:rsidRPr="00277865">
        <w:rPr>
          <w:color w:val="000000"/>
          <w:sz w:val="32"/>
          <w:szCs w:val="28"/>
        </w:rPr>
        <w:t xml:space="preserve"> – сеть с диапазоном IP-адресов 192.168.1.0/24. С</w:t>
      </w:r>
      <w:proofErr w:type="gramStart"/>
      <w:r w:rsidRPr="00277865">
        <w:rPr>
          <w:color w:val="000000"/>
          <w:sz w:val="32"/>
          <w:szCs w:val="28"/>
        </w:rPr>
        <w:t>2</w:t>
      </w:r>
      <w:proofErr w:type="gramEnd"/>
      <w:r w:rsidRPr="00277865">
        <w:rPr>
          <w:color w:val="000000"/>
          <w:sz w:val="32"/>
          <w:szCs w:val="28"/>
        </w:rPr>
        <w:t xml:space="preserve"> – сеть с диапазоном  IP-адресов 10.0.0.0/24. R1 – </w:t>
      </w:r>
      <w:proofErr w:type="spellStart"/>
      <w:r w:rsidRPr="00277865">
        <w:rPr>
          <w:color w:val="000000"/>
          <w:sz w:val="32"/>
          <w:szCs w:val="28"/>
        </w:rPr>
        <w:t>маршр</w:t>
      </w:r>
      <w:r w:rsidRPr="00277865">
        <w:rPr>
          <w:color w:val="000000"/>
          <w:sz w:val="32"/>
          <w:szCs w:val="28"/>
        </w:rPr>
        <w:t>у</w:t>
      </w:r>
      <w:r w:rsidRPr="00277865">
        <w:rPr>
          <w:color w:val="000000"/>
          <w:sz w:val="32"/>
          <w:szCs w:val="28"/>
        </w:rPr>
        <w:t>тизатор</w:t>
      </w:r>
      <w:proofErr w:type="spellEnd"/>
      <w:r w:rsidRPr="00277865">
        <w:rPr>
          <w:color w:val="000000"/>
          <w:sz w:val="32"/>
          <w:szCs w:val="28"/>
        </w:rPr>
        <w:t>, на котором задействованы два интерфейса: fa1/1 соединен с сетью С</w:t>
      </w:r>
      <w:proofErr w:type="gramStart"/>
      <w:r w:rsidRPr="00277865">
        <w:rPr>
          <w:color w:val="000000"/>
          <w:sz w:val="32"/>
          <w:szCs w:val="28"/>
        </w:rPr>
        <w:t>1</w:t>
      </w:r>
      <w:proofErr w:type="gramEnd"/>
      <w:r w:rsidRPr="00277865">
        <w:rPr>
          <w:color w:val="000000"/>
          <w:sz w:val="32"/>
          <w:szCs w:val="28"/>
        </w:rPr>
        <w:t xml:space="preserve"> и имеет IP-адрес 192.168.1.1, fa1/0 соединен с </w:t>
      </w:r>
      <w:proofErr w:type="spellStart"/>
      <w:r w:rsidRPr="00277865">
        <w:rPr>
          <w:color w:val="000000"/>
          <w:sz w:val="32"/>
          <w:szCs w:val="28"/>
        </w:rPr>
        <w:t>маршрутизатором</w:t>
      </w:r>
      <w:proofErr w:type="spellEnd"/>
      <w:r w:rsidRPr="00277865">
        <w:rPr>
          <w:color w:val="000000"/>
          <w:sz w:val="32"/>
          <w:szCs w:val="28"/>
        </w:rPr>
        <w:t xml:space="preserve"> R2 и имеет IP-адрес 22.22.22.1. R2 – </w:t>
      </w:r>
      <w:proofErr w:type="spellStart"/>
      <w:r w:rsidRPr="00277865">
        <w:rPr>
          <w:color w:val="000000"/>
          <w:sz w:val="32"/>
          <w:szCs w:val="28"/>
        </w:rPr>
        <w:t>маршрутизатор</w:t>
      </w:r>
      <w:proofErr w:type="spellEnd"/>
      <w:r w:rsidRPr="00277865">
        <w:rPr>
          <w:color w:val="000000"/>
          <w:sz w:val="32"/>
          <w:szCs w:val="28"/>
        </w:rPr>
        <w:t>, на котором задействованы также два интерфейса: fa1/1 соединен с сетью С</w:t>
      </w:r>
      <w:proofErr w:type="gramStart"/>
      <w:r w:rsidRPr="00277865">
        <w:rPr>
          <w:color w:val="000000"/>
          <w:sz w:val="32"/>
          <w:szCs w:val="28"/>
        </w:rPr>
        <w:t>2</w:t>
      </w:r>
      <w:proofErr w:type="gramEnd"/>
      <w:r w:rsidRPr="00277865">
        <w:rPr>
          <w:color w:val="000000"/>
          <w:sz w:val="32"/>
          <w:szCs w:val="28"/>
        </w:rPr>
        <w:t xml:space="preserve"> и имеет IP-адрес 10.0.0.1, fa1/0 соединен с </w:t>
      </w:r>
      <w:proofErr w:type="spellStart"/>
      <w:r w:rsidRPr="00277865">
        <w:rPr>
          <w:color w:val="000000"/>
          <w:sz w:val="32"/>
          <w:szCs w:val="28"/>
        </w:rPr>
        <w:t>маршрутизатором</w:t>
      </w:r>
      <w:proofErr w:type="spellEnd"/>
      <w:r w:rsidRPr="00277865">
        <w:rPr>
          <w:color w:val="000000"/>
          <w:sz w:val="32"/>
          <w:szCs w:val="28"/>
        </w:rPr>
        <w:t xml:space="preserve"> R1 и имеет IP-адрес 22.22.22.2.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Первый шаг заключается в назначении маршрутов и настройке адр</w:t>
      </w:r>
      <w:r w:rsidRPr="00277865">
        <w:rPr>
          <w:color w:val="000000"/>
          <w:sz w:val="32"/>
          <w:szCs w:val="28"/>
        </w:rPr>
        <w:t>е</w:t>
      </w:r>
      <w:r w:rsidRPr="00277865">
        <w:rPr>
          <w:color w:val="000000"/>
          <w:sz w:val="32"/>
          <w:szCs w:val="28"/>
        </w:rPr>
        <w:t>сов интерфейсов. Для этого необходимо выполнить следующую последов</w:t>
      </w:r>
      <w:r w:rsidRPr="00277865">
        <w:rPr>
          <w:color w:val="000000"/>
          <w:sz w:val="32"/>
          <w:szCs w:val="28"/>
        </w:rPr>
        <w:t>а</w:t>
      </w:r>
      <w:r w:rsidRPr="00277865">
        <w:rPr>
          <w:color w:val="000000"/>
          <w:sz w:val="32"/>
          <w:szCs w:val="28"/>
        </w:rPr>
        <w:t xml:space="preserve">тельность команд: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&gt;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enable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!Переход в контекст администратора. По умолчанию пароль не устано</w:t>
      </w:r>
      <w:r w:rsidRPr="00277865">
        <w:rPr>
          <w:color w:val="000000"/>
          <w:sz w:val="32"/>
          <w:szCs w:val="28"/>
        </w:rPr>
        <w:t>в</w:t>
      </w:r>
      <w:r w:rsidRPr="00277865">
        <w:rPr>
          <w:color w:val="000000"/>
          <w:sz w:val="32"/>
          <w:szCs w:val="28"/>
        </w:rPr>
        <w:t xml:space="preserve">лен.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Router#configuration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terminal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!Переход в глобальный контекст конфигурирования.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interface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FastEthernet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1/1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lastRenderedPageBreak/>
        <w:t xml:space="preserve">!Переход в контекст конфигурирования интерфейса </w:t>
      </w:r>
      <w:proofErr w:type="spellStart"/>
      <w:r w:rsidRPr="00277865">
        <w:rPr>
          <w:color w:val="000000"/>
          <w:sz w:val="32"/>
          <w:szCs w:val="28"/>
        </w:rPr>
        <w:t>FastEthernet</w:t>
      </w:r>
      <w:proofErr w:type="spellEnd"/>
      <w:r w:rsidRPr="00277865">
        <w:rPr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color w:val="000000"/>
          <w:sz w:val="32"/>
          <w:szCs w:val="28"/>
          <w:lang w:val="en-US"/>
        </w:rPr>
        <w:t xml:space="preserve">1/1.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-if)#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address 192.168.1.1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255.255.255.0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!Назначение IP-адреса и маски сети.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-if)#no shutdown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color w:val="000000"/>
          <w:sz w:val="32"/>
          <w:szCs w:val="28"/>
          <w:lang w:val="en-US"/>
        </w:rPr>
        <w:t>!</w:t>
      </w:r>
      <w:r w:rsidRPr="00277865">
        <w:rPr>
          <w:color w:val="000000"/>
          <w:sz w:val="32"/>
          <w:szCs w:val="28"/>
        </w:rPr>
        <w:t>Включение</w:t>
      </w:r>
      <w:r w:rsidRPr="00277865">
        <w:rPr>
          <w:color w:val="000000"/>
          <w:sz w:val="32"/>
          <w:szCs w:val="28"/>
          <w:lang w:val="en-US"/>
        </w:rPr>
        <w:t xml:space="preserve"> </w:t>
      </w:r>
      <w:r w:rsidRPr="00277865">
        <w:rPr>
          <w:color w:val="000000"/>
          <w:sz w:val="32"/>
          <w:szCs w:val="28"/>
        </w:rPr>
        <w:t>интерфейса</w:t>
      </w:r>
      <w:r w:rsidRPr="00277865">
        <w:rPr>
          <w:color w:val="000000"/>
          <w:sz w:val="32"/>
          <w:szCs w:val="28"/>
          <w:lang w:val="en-US"/>
        </w:rPr>
        <w:t>.</w:t>
      </w:r>
      <w:proofErr w:type="gramEnd"/>
      <w:r w:rsidRPr="00277865">
        <w:rPr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config-if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exit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!Выход из контекста конфигурирования интерфейса </w:t>
      </w:r>
      <w:proofErr w:type="spellStart"/>
      <w:r w:rsidRPr="00277865">
        <w:rPr>
          <w:color w:val="000000"/>
          <w:sz w:val="32"/>
          <w:szCs w:val="28"/>
        </w:rPr>
        <w:t>FastEthernet</w:t>
      </w:r>
      <w:proofErr w:type="spellEnd"/>
      <w:r w:rsidRPr="00277865">
        <w:rPr>
          <w:color w:val="000000"/>
          <w:sz w:val="32"/>
          <w:szCs w:val="28"/>
        </w:rPr>
        <w:t xml:space="preserve"> 1/1.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interface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FastEthernet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1/0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!Переход в контекст конфигурирования интерфейса </w:t>
      </w:r>
      <w:proofErr w:type="spellStart"/>
      <w:r w:rsidRPr="00277865">
        <w:rPr>
          <w:color w:val="000000"/>
          <w:sz w:val="32"/>
          <w:szCs w:val="28"/>
        </w:rPr>
        <w:t>FastEthernet</w:t>
      </w:r>
      <w:proofErr w:type="spellEnd"/>
      <w:r w:rsidRPr="00277865">
        <w:rPr>
          <w:color w:val="000000"/>
          <w:sz w:val="32"/>
          <w:szCs w:val="28"/>
        </w:rPr>
        <w:t xml:space="preserve"> 1/0.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-if)#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address 22.22.22.1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255.255.255.0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!Назначение IP-адреса и маски сети.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-if)#no shutdown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color w:val="000000"/>
          <w:sz w:val="32"/>
          <w:szCs w:val="28"/>
          <w:lang w:val="en-US"/>
        </w:rPr>
        <w:t>!</w:t>
      </w:r>
      <w:r w:rsidRPr="00277865">
        <w:rPr>
          <w:color w:val="000000"/>
          <w:sz w:val="32"/>
          <w:szCs w:val="28"/>
        </w:rPr>
        <w:t>Включение</w:t>
      </w:r>
      <w:r w:rsidRPr="00277865">
        <w:rPr>
          <w:color w:val="000000"/>
          <w:sz w:val="32"/>
          <w:szCs w:val="28"/>
          <w:lang w:val="en-US"/>
        </w:rPr>
        <w:t xml:space="preserve"> </w:t>
      </w:r>
      <w:r w:rsidRPr="00277865">
        <w:rPr>
          <w:color w:val="000000"/>
          <w:sz w:val="32"/>
          <w:szCs w:val="28"/>
        </w:rPr>
        <w:t>интерфейса</w:t>
      </w:r>
      <w:r w:rsidRPr="00277865">
        <w:rPr>
          <w:color w:val="000000"/>
          <w:sz w:val="32"/>
          <w:szCs w:val="28"/>
          <w:lang w:val="en-US"/>
        </w:rPr>
        <w:t>.</w:t>
      </w:r>
      <w:proofErr w:type="gramEnd"/>
      <w:r w:rsidRPr="00277865">
        <w:rPr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-if)#exit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route 0.0.0.0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0.0.0.0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fastethernet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1/1  22.22.22.2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!Указание маршрута по умолчанию.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b/>
          <w:i/>
          <w:color w:val="000000"/>
          <w:sz w:val="32"/>
          <w:szCs w:val="28"/>
        </w:rPr>
        <w:t xml:space="preserve">ВЫПОЛНИТЬ!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1.</w:t>
      </w:r>
      <w:r w:rsidRPr="00277865">
        <w:rPr>
          <w:rFonts w:eastAsia="Arial" w:cs="Arial"/>
          <w:color w:val="000000"/>
          <w:sz w:val="32"/>
          <w:szCs w:val="28"/>
        </w:rPr>
        <w:t xml:space="preserve"> </w:t>
      </w:r>
      <w:r w:rsidRPr="00277865">
        <w:rPr>
          <w:color w:val="000000"/>
          <w:sz w:val="32"/>
          <w:szCs w:val="28"/>
        </w:rPr>
        <w:t xml:space="preserve">Произвести первоначальную настройку интерфейсов.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предлагает стандартные способы аутентификации и шифров</w:t>
      </w:r>
      <w:r w:rsidRPr="00277865">
        <w:rPr>
          <w:color w:val="000000"/>
          <w:sz w:val="32"/>
          <w:szCs w:val="28"/>
        </w:rPr>
        <w:t>а</w:t>
      </w:r>
      <w:r w:rsidRPr="00277865">
        <w:rPr>
          <w:color w:val="000000"/>
          <w:sz w:val="32"/>
          <w:szCs w:val="28"/>
        </w:rPr>
        <w:t xml:space="preserve">ния соединений. В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применяются открытые стандарты согласования ключей шифрования и управления соединениями. Технология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предл</w:t>
      </w:r>
      <w:r w:rsidRPr="00277865">
        <w:rPr>
          <w:color w:val="000000"/>
          <w:sz w:val="32"/>
          <w:szCs w:val="28"/>
        </w:rPr>
        <w:t>а</w:t>
      </w:r>
      <w:r w:rsidRPr="00277865">
        <w:rPr>
          <w:color w:val="000000"/>
          <w:sz w:val="32"/>
          <w:szCs w:val="28"/>
        </w:rPr>
        <w:t xml:space="preserve">гает методы, позволяющие сторонам «договориться» о согласованном использовании сервисов. Для указания согласуемых параметров в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сущ</w:t>
      </w:r>
      <w:r w:rsidRPr="00277865">
        <w:rPr>
          <w:color w:val="000000"/>
          <w:sz w:val="32"/>
          <w:szCs w:val="28"/>
        </w:rPr>
        <w:t>е</w:t>
      </w:r>
      <w:r w:rsidRPr="00277865">
        <w:rPr>
          <w:color w:val="000000"/>
          <w:sz w:val="32"/>
          <w:szCs w:val="28"/>
        </w:rPr>
        <w:t xml:space="preserve">ствуют ассоциации защиты.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Ассоциация защиты (SA) представляет собой согласованную полит</w:t>
      </w:r>
      <w:r w:rsidRPr="00277865">
        <w:rPr>
          <w:color w:val="000000"/>
          <w:sz w:val="32"/>
          <w:szCs w:val="28"/>
        </w:rPr>
        <w:t>и</w:t>
      </w:r>
      <w:r w:rsidRPr="00277865">
        <w:rPr>
          <w:color w:val="000000"/>
          <w:sz w:val="32"/>
          <w:szCs w:val="28"/>
        </w:rPr>
        <w:t>ку или способ обработки данных, обмен которыми предполагается осущест</w:t>
      </w:r>
      <w:r w:rsidRPr="00277865">
        <w:rPr>
          <w:color w:val="000000"/>
          <w:sz w:val="32"/>
          <w:szCs w:val="28"/>
        </w:rPr>
        <w:t>в</w:t>
      </w:r>
      <w:r w:rsidRPr="00277865">
        <w:rPr>
          <w:color w:val="000000"/>
          <w:sz w:val="32"/>
          <w:szCs w:val="28"/>
        </w:rPr>
        <w:t>лять между двумя устройствами. Например, согласуется алгоритм, испол</w:t>
      </w:r>
      <w:r w:rsidRPr="00277865">
        <w:rPr>
          <w:color w:val="000000"/>
          <w:sz w:val="32"/>
          <w:szCs w:val="28"/>
        </w:rPr>
        <w:t>ь</w:t>
      </w:r>
      <w:r w:rsidRPr="00277865">
        <w:rPr>
          <w:color w:val="000000"/>
          <w:sz w:val="32"/>
          <w:szCs w:val="28"/>
        </w:rPr>
        <w:t xml:space="preserve">зуемый для шифрования </w:t>
      </w:r>
      <w:r w:rsidRPr="00277865">
        <w:rPr>
          <w:color w:val="000000"/>
          <w:sz w:val="32"/>
          <w:szCs w:val="28"/>
        </w:rPr>
        <w:lastRenderedPageBreak/>
        <w:t xml:space="preserve">данных. Обе стороны могут применять один и тот же </w:t>
      </w:r>
      <w:proofErr w:type="gramStart"/>
      <w:r w:rsidRPr="00277865">
        <w:rPr>
          <w:color w:val="000000"/>
          <w:sz w:val="32"/>
          <w:szCs w:val="28"/>
        </w:rPr>
        <w:t>алгоритм</w:t>
      </w:r>
      <w:proofErr w:type="gramEnd"/>
      <w:r w:rsidRPr="00277865">
        <w:rPr>
          <w:color w:val="000000"/>
          <w:sz w:val="32"/>
          <w:szCs w:val="28"/>
        </w:rPr>
        <w:t xml:space="preserve"> как для шифрования, так и для дешифрования. Действующие параметры SA сохраняются в базе данных ассоциаций защиты (SA </w:t>
      </w:r>
      <w:proofErr w:type="spellStart"/>
      <w:r w:rsidRPr="00277865">
        <w:rPr>
          <w:color w:val="000000"/>
          <w:sz w:val="32"/>
          <w:szCs w:val="28"/>
        </w:rPr>
        <w:t>Database</w:t>
      </w:r>
      <w:proofErr w:type="spellEnd"/>
      <w:r w:rsidRPr="00277865">
        <w:rPr>
          <w:color w:val="000000"/>
          <w:sz w:val="32"/>
          <w:szCs w:val="28"/>
        </w:rPr>
        <w:t xml:space="preserve"> – SAD) обеих сторон.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Протокол IKE является гибридным протоколом, обеспечивающим а</w:t>
      </w:r>
      <w:r w:rsidRPr="00277865">
        <w:rPr>
          <w:color w:val="000000"/>
          <w:sz w:val="32"/>
          <w:szCs w:val="28"/>
        </w:rPr>
        <w:t>у</w:t>
      </w:r>
      <w:r w:rsidRPr="00277865">
        <w:rPr>
          <w:color w:val="000000"/>
          <w:sz w:val="32"/>
          <w:szCs w:val="28"/>
        </w:rPr>
        <w:t xml:space="preserve">тентификацию сторон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, согласование параметров ассоциаций защиты IKE и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, а также выбор ключей для алгоритмов шифрования. Протокол IKE опирается на протоколы ISAKMP и </w:t>
      </w:r>
      <w:proofErr w:type="spellStart"/>
      <w:r w:rsidRPr="00277865">
        <w:rPr>
          <w:color w:val="000000"/>
          <w:sz w:val="32"/>
          <w:szCs w:val="28"/>
        </w:rPr>
        <w:t>Oakley</w:t>
      </w:r>
      <w:proofErr w:type="spellEnd"/>
      <w:r w:rsidRPr="00277865">
        <w:rPr>
          <w:color w:val="000000"/>
          <w:sz w:val="32"/>
          <w:szCs w:val="28"/>
        </w:rPr>
        <w:t xml:space="preserve">, которые применяются для управления процессом создания и обработки ключей шифрования. IKE и ISAKMP, применительно к </w:t>
      </w:r>
      <w:proofErr w:type="spellStart"/>
      <w:r w:rsidRPr="00277865">
        <w:rPr>
          <w:color w:val="000000"/>
          <w:sz w:val="32"/>
          <w:szCs w:val="28"/>
        </w:rPr>
        <w:t>маршрутизаторам</w:t>
      </w:r>
      <w:proofErr w:type="spellEnd"/>
      <w:r w:rsidRPr="00277865">
        <w:rPr>
          <w:color w:val="000000"/>
          <w:sz w:val="32"/>
          <w:szCs w:val="28"/>
        </w:rPr>
        <w:t xml:space="preserve"> </w:t>
      </w:r>
      <w:proofErr w:type="spellStart"/>
      <w:r w:rsidRPr="00277865">
        <w:rPr>
          <w:color w:val="000000"/>
          <w:sz w:val="32"/>
          <w:szCs w:val="28"/>
        </w:rPr>
        <w:t>Cisco</w:t>
      </w:r>
      <w:proofErr w:type="spellEnd"/>
      <w:r w:rsidRPr="00277865">
        <w:rPr>
          <w:color w:val="000000"/>
          <w:sz w:val="32"/>
          <w:szCs w:val="28"/>
        </w:rPr>
        <w:t xml:space="preserve">, будем рассматривать как синонимы.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Принцип работы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можно предст</w:t>
      </w:r>
      <w:r>
        <w:rPr>
          <w:color w:val="000000"/>
          <w:sz w:val="32"/>
          <w:szCs w:val="28"/>
        </w:rPr>
        <w:t>авить в виде следующих шагов</w:t>
      </w:r>
      <w:r w:rsidRPr="00277865">
        <w:rPr>
          <w:color w:val="000000"/>
          <w:sz w:val="32"/>
          <w:szCs w:val="28"/>
        </w:rPr>
        <w:t xml:space="preserve">: </w:t>
      </w:r>
    </w:p>
    <w:p w:rsidR="00277865" w:rsidRPr="00277865" w:rsidRDefault="00277865" w:rsidP="00277865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Начало процесса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>. Устройство, которому требуется шифр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 xml:space="preserve">вать трафик в соответствии с политикой защиты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>, согласованной стор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 xml:space="preserve">нами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, начинает IKE-процесс. </w:t>
      </w:r>
    </w:p>
    <w:p w:rsidR="00277865" w:rsidRPr="00277865" w:rsidRDefault="00277865" w:rsidP="00277865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Первая фаза IKE. IKE-процесс выполняет аутентификацию сторон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и ведет переговоры о параметрах ассоциаций защиты IKE, в результате чего создается защищенный канал для ведения переговоров о пар</w:t>
      </w:r>
      <w:r w:rsidRPr="00277865">
        <w:rPr>
          <w:color w:val="000000"/>
          <w:sz w:val="32"/>
          <w:szCs w:val="28"/>
        </w:rPr>
        <w:t>а</w:t>
      </w:r>
      <w:r w:rsidRPr="00277865">
        <w:rPr>
          <w:color w:val="000000"/>
          <w:sz w:val="32"/>
          <w:szCs w:val="28"/>
        </w:rPr>
        <w:t xml:space="preserve">метрах ассоциаций защиты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в ходе второй фазы IKE. </w:t>
      </w:r>
    </w:p>
    <w:p w:rsidR="00277865" w:rsidRPr="00277865" w:rsidRDefault="00277865" w:rsidP="00277865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Вторая фаза IKE. IKE-процесс ведет переговоры о параметрах ассоциации защиты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и устанавливает соответствующие ассоциации защ</w:t>
      </w:r>
      <w:r w:rsidRPr="00277865">
        <w:rPr>
          <w:color w:val="000000"/>
          <w:sz w:val="32"/>
          <w:szCs w:val="28"/>
        </w:rPr>
        <w:t>и</w:t>
      </w:r>
      <w:r w:rsidRPr="00277865">
        <w:rPr>
          <w:color w:val="000000"/>
          <w:sz w:val="32"/>
          <w:szCs w:val="28"/>
        </w:rPr>
        <w:t xml:space="preserve">ты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для устройств общающихся сторон. </w:t>
      </w:r>
    </w:p>
    <w:p w:rsidR="00277865" w:rsidRPr="00277865" w:rsidRDefault="00277865" w:rsidP="00277865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Передача данных. Происходит обмен данными между общающ</w:t>
      </w:r>
      <w:r w:rsidRPr="00277865">
        <w:rPr>
          <w:color w:val="000000"/>
          <w:sz w:val="32"/>
          <w:szCs w:val="28"/>
        </w:rPr>
        <w:t>и</w:t>
      </w:r>
      <w:r w:rsidRPr="00277865">
        <w:rPr>
          <w:color w:val="000000"/>
          <w:sz w:val="32"/>
          <w:szCs w:val="28"/>
        </w:rPr>
        <w:t xml:space="preserve">мися сторонами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, который основывается на параметрах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и ключах, хранимых в базе данных ассоциаций защиты. </w:t>
      </w:r>
    </w:p>
    <w:p w:rsidR="00277865" w:rsidRPr="00277865" w:rsidRDefault="00277865" w:rsidP="00277865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Завершение работы туннеля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. Ассоциации защиты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заве</w:t>
      </w:r>
      <w:r w:rsidRPr="00277865">
        <w:rPr>
          <w:color w:val="000000"/>
          <w:sz w:val="32"/>
          <w:szCs w:val="28"/>
        </w:rPr>
        <w:t>р</w:t>
      </w:r>
      <w:r w:rsidRPr="00277865">
        <w:rPr>
          <w:color w:val="000000"/>
          <w:sz w:val="32"/>
          <w:szCs w:val="28"/>
        </w:rPr>
        <w:t>шают свою работу либо в результате их удаления, либо по причине прев</w:t>
      </w:r>
      <w:r w:rsidRPr="00277865">
        <w:rPr>
          <w:color w:val="000000"/>
          <w:sz w:val="32"/>
          <w:szCs w:val="28"/>
        </w:rPr>
        <w:t>ы</w:t>
      </w:r>
      <w:r w:rsidRPr="00277865">
        <w:rPr>
          <w:color w:val="000000"/>
          <w:sz w:val="32"/>
          <w:szCs w:val="28"/>
        </w:rPr>
        <w:t xml:space="preserve">шения предельного времени их существования.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color w:val="000000"/>
          <w:sz w:val="32"/>
          <w:szCs w:val="28"/>
        </w:rPr>
        <w:t>Настройка</w:t>
      </w:r>
      <w:r w:rsidRPr="00277865">
        <w:rPr>
          <w:color w:val="000000"/>
          <w:sz w:val="32"/>
          <w:szCs w:val="28"/>
          <w:lang w:val="en-US"/>
        </w:rPr>
        <w:t xml:space="preserve"> IKE: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enable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!Глобальная активизация IKE. Отменить IKE можно с помощью этой же команды, добавив в начало </w:t>
      </w:r>
      <w:proofErr w:type="spellStart"/>
      <w:r w:rsidRPr="00277865">
        <w:rPr>
          <w:color w:val="000000"/>
          <w:sz w:val="32"/>
          <w:szCs w:val="28"/>
        </w:rPr>
        <w:t>no</w:t>
      </w:r>
      <w:proofErr w:type="spellEnd"/>
      <w:r w:rsidRPr="00277865">
        <w:rPr>
          <w:color w:val="000000"/>
          <w:sz w:val="32"/>
          <w:szCs w:val="28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lastRenderedPageBreak/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policy 100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!Задание политики IKE. Здесь 100 – это приоритет, который одн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 xml:space="preserve">значно идентифицирует политику IKE. 1 – наивысший приоритет, 10000 – наименьший. Эта команда открывает контекст конфигурирования политики IKE, в котором можно устанавливать параметры IKE. Если в этом контексте не будет указана какая-либо команда, то для соответствующего параметра будет использоваться значение по умолчанию.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config-isakmp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hash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md5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color w:val="000000"/>
          <w:sz w:val="32"/>
          <w:szCs w:val="28"/>
        </w:rPr>
        <w:t xml:space="preserve">!Алгоритм </w:t>
      </w:r>
      <w:proofErr w:type="spellStart"/>
      <w:r w:rsidRPr="00277865">
        <w:rPr>
          <w:color w:val="000000"/>
          <w:sz w:val="32"/>
          <w:szCs w:val="28"/>
        </w:rPr>
        <w:t>хэширования</w:t>
      </w:r>
      <w:proofErr w:type="spellEnd"/>
      <w:r w:rsidRPr="00277865">
        <w:rPr>
          <w:color w:val="000000"/>
          <w:sz w:val="32"/>
          <w:szCs w:val="28"/>
        </w:rPr>
        <w:t xml:space="preserve"> сообщений – md5. Также</w:t>
      </w:r>
      <w:r w:rsidRPr="00277865">
        <w:rPr>
          <w:color w:val="000000"/>
          <w:sz w:val="32"/>
          <w:szCs w:val="28"/>
          <w:lang w:val="en-US"/>
        </w:rPr>
        <w:t xml:space="preserve"> </w:t>
      </w:r>
      <w:r w:rsidRPr="00277865">
        <w:rPr>
          <w:color w:val="000000"/>
          <w:sz w:val="32"/>
          <w:szCs w:val="28"/>
        </w:rPr>
        <w:t>можно</w:t>
      </w:r>
      <w:r w:rsidRPr="00277865">
        <w:rPr>
          <w:color w:val="000000"/>
          <w:sz w:val="32"/>
          <w:szCs w:val="28"/>
          <w:lang w:val="en-US"/>
        </w:rPr>
        <w:t xml:space="preserve"> </w:t>
      </w:r>
      <w:r w:rsidRPr="00277865">
        <w:rPr>
          <w:color w:val="000000"/>
          <w:sz w:val="32"/>
          <w:szCs w:val="28"/>
        </w:rPr>
        <w:t>использовать</w:t>
      </w:r>
      <w:r w:rsidRPr="00277865">
        <w:rPr>
          <w:color w:val="000000"/>
          <w:sz w:val="32"/>
          <w:szCs w:val="28"/>
          <w:lang w:val="en-US"/>
        </w:rPr>
        <w:t xml:space="preserve"> </w:t>
      </w:r>
      <w:proofErr w:type="spellStart"/>
      <w:r w:rsidRPr="00277865">
        <w:rPr>
          <w:color w:val="000000"/>
          <w:sz w:val="32"/>
          <w:szCs w:val="28"/>
          <w:lang w:val="en-US"/>
        </w:rPr>
        <w:t>rsa</w:t>
      </w:r>
      <w:proofErr w:type="spellEnd"/>
      <w:r w:rsidRPr="00277865">
        <w:rPr>
          <w:color w:val="000000"/>
          <w:sz w:val="32"/>
          <w:szCs w:val="28"/>
          <w:lang w:val="en-US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config-isakmp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)#authentication pre-share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!Параметры обмена ключами – используем заранее согласованные кл</w:t>
      </w:r>
      <w:r w:rsidRPr="00277865">
        <w:rPr>
          <w:color w:val="000000"/>
          <w:sz w:val="32"/>
          <w:szCs w:val="28"/>
        </w:rPr>
        <w:t>ю</w:t>
      </w:r>
      <w:r w:rsidRPr="00277865">
        <w:rPr>
          <w:color w:val="000000"/>
          <w:sz w:val="32"/>
          <w:szCs w:val="28"/>
        </w:rPr>
        <w:t xml:space="preserve">чи.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config-isakmp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exit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!Выход из контекста конфигурирования политики IKE.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key 12345 address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22.22.22.2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!Выбор общих ключей аутентификации. Ключ следует определять каждый раз, когда в политике IKE указывается использование заранее соглас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>ванных общих ключей. Здесь 12345 – общий ключ.  Для задания ключа мо</w:t>
      </w:r>
      <w:r w:rsidRPr="00277865">
        <w:rPr>
          <w:color w:val="000000"/>
          <w:sz w:val="32"/>
          <w:szCs w:val="28"/>
        </w:rPr>
        <w:t>ж</w:t>
      </w:r>
      <w:r w:rsidRPr="00277865">
        <w:rPr>
          <w:color w:val="000000"/>
          <w:sz w:val="32"/>
          <w:szCs w:val="28"/>
        </w:rPr>
        <w:t xml:space="preserve">но использовать любую </w:t>
      </w:r>
      <w:proofErr w:type="spellStart"/>
      <w:r w:rsidRPr="00277865">
        <w:rPr>
          <w:color w:val="000000"/>
          <w:sz w:val="32"/>
          <w:szCs w:val="28"/>
        </w:rPr>
        <w:t>буквенноцифровую</w:t>
      </w:r>
      <w:proofErr w:type="spellEnd"/>
      <w:r w:rsidRPr="00277865">
        <w:rPr>
          <w:color w:val="000000"/>
          <w:sz w:val="32"/>
          <w:szCs w:val="28"/>
        </w:rPr>
        <w:t xml:space="preserve"> комбинацию длиной до 128 бит. Значения общих ключей должны быть одинаковы в устройствах обеих ст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 xml:space="preserve">рон. </w:t>
      </w:r>
      <w:proofErr w:type="spellStart"/>
      <w:r w:rsidRPr="00277865">
        <w:rPr>
          <w:color w:val="000000"/>
          <w:sz w:val="32"/>
          <w:szCs w:val="28"/>
        </w:rPr>
        <w:t>Address</w:t>
      </w:r>
      <w:proofErr w:type="spellEnd"/>
      <w:r w:rsidRPr="00277865">
        <w:rPr>
          <w:color w:val="000000"/>
          <w:sz w:val="32"/>
          <w:szCs w:val="28"/>
        </w:rPr>
        <w:t xml:space="preserve"> – задание IP-адреса другой стороны, может использоваться та</w:t>
      </w:r>
      <w:r w:rsidRPr="00277865">
        <w:rPr>
          <w:color w:val="000000"/>
          <w:sz w:val="32"/>
          <w:szCs w:val="28"/>
        </w:rPr>
        <w:t>к</w:t>
      </w:r>
      <w:r w:rsidRPr="00277865">
        <w:rPr>
          <w:color w:val="000000"/>
          <w:sz w:val="32"/>
          <w:szCs w:val="28"/>
        </w:rPr>
        <w:t xml:space="preserve">же и имя хоста, если вместо </w:t>
      </w:r>
      <w:proofErr w:type="spellStart"/>
      <w:r w:rsidRPr="00277865">
        <w:rPr>
          <w:color w:val="000000"/>
          <w:sz w:val="32"/>
          <w:szCs w:val="28"/>
        </w:rPr>
        <w:t>address</w:t>
      </w:r>
      <w:proofErr w:type="spellEnd"/>
      <w:r w:rsidRPr="00277865">
        <w:rPr>
          <w:color w:val="000000"/>
          <w:sz w:val="32"/>
          <w:szCs w:val="28"/>
        </w:rPr>
        <w:t xml:space="preserve"> подставить </w:t>
      </w:r>
      <w:proofErr w:type="spellStart"/>
      <w:r w:rsidRPr="00277865">
        <w:rPr>
          <w:color w:val="000000"/>
          <w:sz w:val="32"/>
          <w:szCs w:val="28"/>
        </w:rPr>
        <w:t>hostname</w:t>
      </w:r>
      <w:proofErr w:type="spellEnd"/>
      <w:r w:rsidRPr="00277865">
        <w:rPr>
          <w:color w:val="000000"/>
          <w:sz w:val="32"/>
          <w:szCs w:val="28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b/>
          <w:i/>
          <w:color w:val="000000"/>
          <w:sz w:val="32"/>
          <w:szCs w:val="28"/>
        </w:rPr>
        <w:t xml:space="preserve">ВЫПОЛНИТЬ!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2.</w:t>
      </w:r>
      <w:r w:rsidRPr="00277865">
        <w:rPr>
          <w:rFonts w:eastAsia="Arial" w:cs="Arial"/>
          <w:color w:val="000000"/>
          <w:sz w:val="32"/>
          <w:szCs w:val="28"/>
        </w:rPr>
        <w:t xml:space="preserve"> </w:t>
      </w:r>
      <w:r w:rsidRPr="00277865">
        <w:rPr>
          <w:color w:val="000000"/>
          <w:sz w:val="32"/>
          <w:szCs w:val="28"/>
        </w:rPr>
        <w:t xml:space="preserve">Произвести настройку IKE.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Следующим шагом производится настройка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ipsec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transform-set r1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esp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-des esp-md5-hmac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!Определение набора преобразований, представляющего собой сов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 xml:space="preserve">купность конкретных алгоритмов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>, с помощью которых реализуется п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 xml:space="preserve">литика защиты для выбранного трафика. В рамках ассоциации защиты IKE выполняются операции </w:t>
      </w:r>
      <w:r w:rsidRPr="00277865">
        <w:rPr>
          <w:color w:val="000000"/>
          <w:sz w:val="32"/>
          <w:szCs w:val="28"/>
        </w:rPr>
        <w:lastRenderedPageBreak/>
        <w:t>согласования, в результате чего стороны соглашаю</w:t>
      </w:r>
      <w:r w:rsidRPr="00277865">
        <w:rPr>
          <w:color w:val="000000"/>
          <w:sz w:val="32"/>
          <w:szCs w:val="28"/>
        </w:rPr>
        <w:t>т</w:t>
      </w:r>
      <w:r w:rsidRPr="00277865">
        <w:rPr>
          <w:color w:val="000000"/>
          <w:sz w:val="32"/>
          <w:szCs w:val="28"/>
        </w:rPr>
        <w:t>ся использовать конкретный набор преобразований для защиты потока да</w:t>
      </w:r>
      <w:r w:rsidRPr="00277865">
        <w:rPr>
          <w:color w:val="000000"/>
          <w:sz w:val="32"/>
          <w:szCs w:val="28"/>
        </w:rPr>
        <w:t>н</w:t>
      </w:r>
      <w:r w:rsidRPr="00277865">
        <w:rPr>
          <w:color w:val="000000"/>
          <w:sz w:val="32"/>
          <w:szCs w:val="28"/>
        </w:rPr>
        <w:t xml:space="preserve">ных. Набор преобразований определяется с помощью команды глобальной конфигурации </w:t>
      </w:r>
      <w:proofErr w:type="spellStart"/>
      <w:r w:rsidRPr="00277865">
        <w:rPr>
          <w:color w:val="000000"/>
          <w:sz w:val="32"/>
          <w:szCs w:val="28"/>
        </w:rPr>
        <w:t>crypto</w:t>
      </w:r>
      <w:proofErr w:type="spellEnd"/>
      <w:r w:rsidRPr="00277865">
        <w:rPr>
          <w:color w:val="000000"/>
          <w:sz w:val="32"/>
          <w:szCs w:val="28"/>
        </w:rPr>
        <w:t xml:space="preserve">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</w:t>
      </w:r>
      <w:proofErr w:type="spellStart"/>
      <w:r w:rsidRPr="00277865">
        <w:rPr>
          <w:color w:val="000000"/>
          <w:sz w:val="32"/>
          <w:szCs w:val="28"/>
        </w:rPr>
        <w:t>transform-set</w:t>
      </w:r>
      <w:proofErr w:type="spellEnd"/>
      <w:r w:rsidRPr="00277865">
        <w:rPr>
          <w:color w:val="000000"/>
          <w:sz w:val="32"/>
          <w:szCs w:val="28"/>
        </w:rPr>
        <w:t xml:space="preserve">, активизирующей конфигурационный контекст </w:t>
      </w:r>
      <w:proofErr w:type="spellStart"/>
      <w:r w:rsidRPr="00277865">
        <w:rPr>
          <w:color w:val="000000"/>
          <w:sz w:val="32"/>
          <w:szCs w:val="28"/>
        </w:rPr>
        <w:t>cfg-crypto-trans</w:t>
      </w:r>
      <w:proofErr w:type="spellEnd"/>
      <w:r w:rsidRPr="00277865">
        <w:rPr>
          <w:color w:val="000000"/>
          <w:sz w:val="32"/>
          <w:szCs w:val="28"/>
        </w:rPr>
        <w:t xml:space="preserve">. Параметры команды: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crypto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ipsec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transform-set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&lt;набор&gt; &lt;преобразование&gt;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В примере: набор – r1; преобразование </w:t>
      </w:r>
      <w:proofErr w:type="spellStart"/>
      <w:r w:rsidRPr="00277865">
        <w:rPr>
          <w:color w:val="000000"/>
          <w:sz w:val="32"/>
          <w:szCs w:val="28"/>
        </w:rPr>
        <w:t>esp-des</w:t>
      </w:r>
      <w:proofErr w:type="spellEnd"/>
      <w:r w:rsidRPr="00277865">
        <w:rPr>
          <w:color w:val="000000"/>
          <w:sz w:val="32"/>
          <w:szCs w:val="28"/>
        </w:rPr>
        <w:t xml:space="preserve"> – преобразование ESP, использующее шифр DES (56 бит); esp-md5-hmac – преобразование ESP с а</w:t>
      </w:r>
      <w:r w:rsidRPr="00277865">
        <w:rPr>
          <w:color w:val="000000"/>
          <w:sz w:val="32"/>
          <w:szCs w:val="28"/>
        </w:rPr>
        <w:t>у</w:t>
      </w:r>
      <w:r w:rsidRPr="00277865">
        <w:rPr>
          <w:color w:val="000000"/>
          <w:sz w:val="32"/>
          <w:szCs w:val="28"/>
        </w:rPr>
        <w:t xml:space="preserve">тентификацией HMAC-MD5; используется в комбинации с </w:t>
      </w:r>
      <w:proofErr w:type="spellStart"/>
      <w:r w:rsidRPr="00277865">
        <w:rPr>
          <w:color w:val="000000"/>
          <w:sz w:val="32"/>
          <w:szCs w:val="28"/>
        </w:rPr>
        <w:t>esp-des</w:t>
      </w:r>
      <w:proofErr w:type="spellEnd"/>
      <w:r w:rsidRPr="00277865">
        <w:rPr>
          <w:color w:val="000000"/>
          <w:sz w:val="32"/>
          <w:szCs w:val="28"/>
        </w:rPr>
        <w:t xml:space="preserve"> и esp-3des для обеспечения целостности пакетов ESP.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cfg-crypto-trans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exit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!Выход из конфигурационного контекста </w:t>
      </w:r>
      <w:proofErr w:type="spellStart"/>
      <w:r w:rsidRPr="00277865">
        <w:rPr>
          <w:color w:val="000000"/>
          <w:sz w:val="32"/>
          <w:szCs w:val="28"/>
        </w:rPr>
        <w:t>cfg-crypto-trans</w:t>
      </w:r>
      <w:proofErr w:type="spellEnd"/>
      <w:r w:rsidRPr="00277865">
        <w:rPr>
          <w:color w:val="000000"/>
          <w:sz w:val="32"/>
          <w:szCs w:val="28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map r1map 100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ipsec-isakmp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!Настройка криптографической карты. Здесь r1map – имя карты, 100 – порядковый номер (приоритет), </w:t>
      </w:r>
      <w:proofErr w:type="spellStart"/>
      <w:r w:rsidRPr="00277865">
        <w:rPr>
          <w:color w:val="000000"/>
          <w:sz w:val="32"/>
          <w:szCs w:val="28"/>
        </w:rPr>
        <w:t>ipsec-isakmp</w:t>
      </w:r>
      <w:proofErr w:type="spellEnd"/>
      <w:r w:rsidRPr="00277865">
        <w:rPr>
          <w:color w:val="000000"/>
          <w:sz w:val="32"/>
          <w:szCs w:val="28"/>
        </w:rPr>
        <w:t xml:space="preserve"> – требование использовать IKE при создании ассоциаций защиты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 для трафика, определяемого новой записью криптографической карты. При вводе данной команды открывается контекст конфигурирования криптографической карты.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config-crypto-map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set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peer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22.22.22.2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!Идентификация IPSec-партнера с помощью IP-адреса или имени хо</w:t>
      </w:r>
      <w:r w:rsidRPr="00277865">
        <w:rPr>
          <w:color w:val="000000"/>
          <w:sz w:val="32"/>
          <w:szCs w:val="28"/>
        </w:rPr>
        <w:t>с</w:t>
      </w:r>
      <w:r w:rsidRPr="00277865">
        <w:rPr>
          <w:color w:val="000000"/>
          <w:sz w:val="32"/>
          <w:szCs w:val="28"/>
        </w:rPr>
        <w:t>та. Можно указать несколько адресов для реализации стратегии резервиров</w:t>
      </w:r>
      <w:r w:rsidRPr="00277865">
        <w:rPr>
          <w:color w:val="000000"/>
          <w:sz w:val="32"/>
          <w:szCs w:val="28"/>
        </w:rPr>
        <w:t>а</w:t>
      </w:r>
      <w:r w:rsidRPr="00277865">
        <w:rPr>
          <w:color w:val="000000"/>
          <w:sz w:val="32"/>
          <w:szCs w:val="28"/>
        </w:rPr>
        <w:t xml:space="preserve">ния.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config-crypto-map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set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transform-set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r1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!Указание списка наборов преобразований. Здесь – r1.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-crypto-map)#match address 151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!Идентификация расширенного списка доступа, используемого крипт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 xml:space="preserve">графической картой. Здесь 151 – номер списка.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config-crypto-map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exit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!Выход из контекста конфигурирования криптографической карты.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interface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FastEthernet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1/0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lastRenderedPageBreak/>
        <w:t xml:space="preserve">!Переход в контекст конфигурирования интерфейса </w:t>
      </w:r>
      <w:proofErr w:type="spellStart"/>
      <w:r w:rsidRPr="00277865">
        <w:rPr>
          <w:color w:val="000000"/>
          <w:sz w:val="32"/>
          <w:szCs w:val="28"/>
        </w:rPr>
        <w:t>FastEthernet</w:t>
      </w:r>
      <w:proofErr w:type="spellEnd"/>
      <w:r w:rsidRPr="00277865">
        <w:rPr>
          <w:color w:val="000000"/>
          <w:sz w:val="32"/>
          <w:szCs w:val="28"/>
        </w:rPr>
        <w:t xml:space="preserve"> 1/0.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-if)#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access-group 101 in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!Указание на использование списка доступа № 101 для контроля вхо</w:t>
      </w:r>
      <w:r w:rsidRPr="00277865">
        <w:rPr>
          <w:color w:val="000000"/>
          <w:sz w:val="32"/>
          <w:szCs w:val="28"/>
        </w:rPr>
        <w:t>д</w:t>
      </w:r>
      <w:r w:rsidRPr="00277865">
        <w:rPr>
          <w:color w:val="000000"/>
          <w:sz w:val="32"/>
          <w:szCs w:val="28"/>
        </w:rPr>
        <w:t xml:space="preserve">ного трафика на этом интерфейсе.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-if)#crypto map r1map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!Применение набора записей криптографической карты к этому инте</w:t>
      </w:r>
      <w:r w:rsidRPr="00277865">
        <w:rPr>
          <w:color w:val="000000"/>
          <w:sz w:val="32"/>
          <w:szCs w:val="28"/>
        </w:rPr>
        <w:t>р</w:t>
      </w:r>
      <w:r w:rsidRPr="00277865">
        <w:rPr>
          <w:color w:val="000000"/>
          <w:sz w:val="32"/>
          <w:szCs w:val="28"/>
        </w:rPr>
        <w:t xml:space="preserve">фейсу.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config-if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exit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!Выход из контекста конфигурирования интерфейса.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b/>
          <w:i/>
          <w:color w:val="000000"/>
          <w:sz w:val="32"/>
          <w:szCs w:val="28"/>
        </w:rPr>
        <w:t xml:space="preserve">ВЫПОЛНИТЬ!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3.</w:t>
      </w:r>
      <w:r w:rsidRPr="00277865">
        <w:rPr>
          <w:rFonts w:eastAsia="Arial" w:cs="Arial"/>
          <w:color w:val="000000"/>
          <w:sz w:val="32"/>
          <w:szCs w:val="28"/>
        </w:rPr>
        <w:t xml:space="preserve"> </w:t>
      </w:r>
      <w:r w:rsidRPr="00277865">
        <w:rPr>
          <w:color w:val="000000"/>
          <w:sz w:val="32"/>
          <w:szCs w:val="28"/>
        </w:rPr>
        <w:t xml:space="preserve">Провести настройку </w:t>
      </w:r>
      <w:proofErr w:type="spellStart"/>
      <w:r w:rsidRPr="00277865">
        <w:rPr>
          <w:color w:val="000000"/>
          <w:sz w:val="32"/>
          <w:szCs w:val="28"/>
        </w:rPr>
        <w:t>IPSec</w:t>
      </w:r>
      <w:proofErr w:type="spellEnd"/>
      <w:r w:rsidRPr="00277865">
        <w:rPr>
          <w:color w:val="000000"/>
          <w:sz w:val="32"/>
          <w:szCs w:val="28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Заключительным шагом является настройка списков доступа.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101 permit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ahp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host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22.22.22.2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host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22.22.22.1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!Задание расширенного списка доступа № 101, разрешающего входящий трафик протокола AHP </w:t>
      </w:r>
      <w:proofErr w:type="gramStart"/>
      <w:r w:rsidRPr="00277865">
        <w:rPr>
          <w:color w:val="000000"/>
          <w:sz w:val="32"/>
          <w:szCs w:val="28"/>
        </w:rPr>
        <w:t>с</w:t>
      </w:r>
      <w:proofErr w:type="gramEnd"/>
      <w:r w:rsidRPr="00277865">
        <w:rPr>
          <w:color w:val="000000"/>
          <w:sz w:val="32"/>
          <w:szCs w:val="28"/>
        </w:rPr>
        <w:t xml:space="preserve"> удаленного </w:t>
      </w:r>
      <w:proofErr w:type="spellStart"/>
      <w:r w:rsidRPr="00277865">
        <w:rPr>
          <w:color w:val="000000"/>
          <w:sz w:val="32"/>
          <w:szCs w:val="28"/>
        </w:rPr>
        <w:t>маршрутизатора</w:t>
      </w:r>
      <w:proofErr w:type="spellEnd"/>
      <w:r w:rsidRPr="00277865">
        <w:rPr>
          <w:color w:val="000000"/>
          <w:sz w:val="32"/>
          <w:szCs w:val="28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101 permit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esp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host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22.22.22.2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host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22.22.22.1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!Задание расширенного списка доступа № 101, разрешающего входящий трафик протокола ESP </w:t>
      </w:r>
      <w:proofErr w:type="gramStart"/>
      <w:r w:rsidRPr="00277865">
        <w:rPr>
          <w:color w:val="000000"/>
          <w:sz w:val="32"/>
          <w:szCs w:val="28"/>
        </w:rPr>
        <w:t>с</w:t>
      </w:r>
      <w:proofErr w:type="gramEnd"/>
      <w:r w:rsidRPr="00277865">
        <w:rPr>
          <w:color w:val="000000"/>
          <w:sz w:val="32"/>
          <w:szCs w:val="28"/>
        </w:rPr>
        <w:t xml:space="preserve"> удаленного </w:t>
      </w:r>
      <w:proofErr w:type="spellStart"/>
      <w:r w:rsidRPr="00277865">
        <w:rPr>
          <w:color w:val="000000"/>
          <w:sz w:val="32"/>
          <w:szCs w:val="28"/>
        </w:rPr>
        <w:t>маршрутизатора</w:t>
      </w:r>
      <w:proofErr w:type="spellEnd"/>
      <w:r w:rsidRPr="00277865">
        <w:rPr>
          <w:color w:val="000000"/>
          <w:sz w:val="32"/>
          <w:szCs w:val="28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101 permit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udp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host </w:t>
      </w:r>
    </w:p>
    <w:p w:rsidR="00277865" w:rsidRPr="00277865" w:rsidRDefault="00277865" w:rsidP="00277865">
      <w:pPr>
        <w:keepNext/>
        <w:keepLines/>
        <w:spacing w:line="240" w:lineRule="auto"/>
        <w:ind w:firstLine="709"/>
        <w:contextualSpacing w:val="0"/>
        <w:rPr>
          <w:rFonts w:eastAsia="Courier New" w:cs="Courier New"/>
          <w:b/>
          <w:color w:val="000000"/>
          <w:sz w:val="32"/>
          <w:szCs w:val="28"/>
        </w:rPr>
      </w:pPr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22.22.22.2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host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22.22.22.1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eq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!Задание расширенного списка доступа № 101, разрешающего вход</w:t>
      </w:r>
      <w:r w:rsidRPr="00277865">
        <w:rPr>
          <w:color w:val="000000"/>
          <w:sz w:val="32"/>
          <w:szCs w:val="28"/>
        </w:rPr>
        <w:t>я</w:t>
      </w:r>
      <w:r w:rsidRPr="00277865">
        <w:rPr>
          <w:color w:val="000000"/>
          <w:sz w:val="32"/>
          <w:szCs w:val="28"/>
        </w:rPr>
        <w:t xml:space="preserve">щий трафик протокола UDP </w:t>
      </w:r>
      <w:proofErr w:type="gramStart"/>
      <w:r w:rsidRPr="00277865">
        <w:rPr>
          <w:color w:val="000000"/>
          <w:sz w:val="32"/>
          <w:szCs w:val="28"/>
        </w:rPr>
        <w:t>с</w:t>
      </w:r>
      <w:proofErr w:type="gramEnd"/>
      <w:r w:rsidRPr="00277865">
        <w:rPr>
          <w:color w:val="000000"/>
          <w:sz w:val="32"/>
          <w:szCs w:val="28"/>
        </w:rPr>
        <w:t xml:space="preserve"> удаленного </w:t>
      </w:r>
      <w:proofErr w:type="spellStart"/>
      <w:r w:rsidRPr="00277865">
        <w:rPr>
          <w:color w:val="000000"/>
          <w:sz w:val="32"/>
          <w:szCs w:val="28"/>
        </w:rPr>
        <w:t>маршрутизатора</w:t>
      </w:r>
      <w:proofErr w:type="spellEnd"/>
      <w:r w:rsidRPr="00277865">
        <w:rPr>
          <w:color w:val="000000"/>
          <w:sz w:val="32"/>
          <w:szCs w:val="28"/>
        </w:rPr>
        <w:t xml:space="preserve"> на порт </w:t>
      </w:r>
      <w:proofErr w:type="spellStart"/>
      <w:r w:rsidRPr="00277865">
        <w:rPr>
          <w:color w:val="000000"/>
          <w:sz w:val="32"/>
          <w:szCs w:val="28"/>
        </w:rPr>
        <w:t>isakmp</w:t>
      </w:r>
      <w:proofErr w:type="spellEnd"/>
      <w:r w:rsidRPr="00277865">
        <w:rPr>
          <w:color w:val="000000"/>
          <w:sz w:val="32"/>
          <w:szCs w:val="28"/>
        </w:rPr>
        <w:t xml:space="preserve">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151 permit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192.168.1.0 0.0.0.255 10.0.0.0 0.0.0.255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>!Задание расширенного списка доступа № 151, разрешающего прох</w:t>
      </w:r>
      <w:r w:rsidRPr="00277865">
        <w:rPr>
          <w:color w:val="000000"/>
          <w:sz w:val="32"/>
          <w:szCs w:val="28"/>
        </w:rPr>
        <w:t>о</w:t>
      </w:r>
      <w:r w:rsidRPr="00277865">
        <w:rPr>
          <w:color w:val="000000"/>
          <w:sz w:val="32"/>
          <w:szCs w:val="28"/>
        </w:rPr>
        <w:t xml:space="preserve">ждение IP-трафика со всех адресов сети 192.168.1.0/24 на все адреса сети 10.0.0.0/24.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151 deny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any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any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!Запрет всего остального IP-трафика.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exit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!Завершение конфигурирования.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b/>
          <w:i/>
          <w:color w:val="000000"/>
          <w:sz w:val="32"/>
          <w:szCs w:val="28"/>
        </w:rPr>
        <w:t xml:space="preserve">ВЫПОЛНИТЬ!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lastRenderedPageBreak/>
        <w:t>4.</w:t>
      </w:r>
      <w:r w:rsidRPr="00277865">
        <w:rPr>
          <w:rFonts w:eastAsia="Arial" w:cs="Arial"/>
          <w:color w:val="000000"/>
          <w:sz w:val="32"/>
          <w:szCs w:val="28"/>
        </w:rPr>
        <w:t xml:space="preserve"> </w:t>
      </w:r>
      <w:r w:rsidRPr="00277865">
        <w:rPr>
          <w:color w:val="000000"/>
          <w:sz w:val="32"/>
          <w:szCs w:val="28"/>
        </w:rPr>
        <w:t xml:space="preserve">Произвести  настройку списков доступа для лабораторной работы. Для второго </w:t>
      </w:r>
      <w:proofErr w:type="spellStart"/>
      <w:r w:rsidRPr="00277865">
        <w:rPr>
          <w:color w:val="000000"/>
          <w:sz w:val="32"/>
          <w:szCs w:val="28"/>
        </w:rPr>
        <w:t>маршрутизатора</w:t>
      </w:r>
      <w:proofErr w:type="spellEnd"/>
      <w:r w:rsidRPr="00277865">
        <w:rPr>
          <w:color w:val="000000"/>
          <w:sz w:val="32"/>
          <w:szCs w:val="28"/>
        </w:rPr>
        <w:t xml:space="preserve"> R2 настройка будет такой же. Ниже приведен список команд.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Router#show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interface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FastEthernet1/0 is up, line protocol is up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Internet address is 22.22.22.2/24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Broadcast address is 255.255.255.255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Outgoing access list is not set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</w:t>
      </w: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Inbound  access</w:t>
      </w:r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list is not set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FastEthernet1/1 is up, line protocol is up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Internet address is 10.0.0.1/24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Broadcast address is 255.255.255.255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Outgoing access list is not set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Inbound access list is not set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enable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policy 100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config-isakmp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)#hash md5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config-isakmp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)#authentication pre-share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key 12345 address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22.22.22.1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ipsec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transform-set r2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esp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-des esp-md5-hmac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cfg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-crypto-trans)#exit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ipsec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transform-set r2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esp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-des esp-md5-hmac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cfg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-crypto-trans)#exit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)#crypto map r2map 100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ipsec-isakmp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-crypto-map)#set peer 22.22.22.1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rFonts w:eastAsia="Courier New" w:cs="Courier New"/>
          <w:b/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-crypto-map)#set transform-set r2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-crypto-map)#match address 151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-crypto-map)#exit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int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fa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1/0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-if)#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access-group 101 in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-if)#crypto map r2map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-if)#exit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101 permit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ahp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host 22.22.22.1 host 22.22.22.2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lastRenderedPageBreak/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101 permit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esp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host 22.22.22.1 host 22.22.22.2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101 permit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udp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host </w:t>
      </w:r>
    </w:p>
    <w:p w:rsidR="00277865" w:rsidRPr="00277865" w:rsidRDefault="00277865" w:rsidP="00277865">
      <w:pPr>
        <w:keepNext/>
        <w:keepLines/>
        <w:spacing w:line="240" w:lineRule="auto"/>
        <w:ind w:firstLine="709"/>
        <w:contextualSpacing w:val="0"/>
        <w:rPr>
          <w:rFonts w:eastAsia="Courier New" w:cs="Courier New"/>
          <w:b/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22.22.22.1 </w:t>
      </w: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host</w:t>
      </w:r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22.22.22.2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eq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isakmp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keepNext/>
        <w:keepLines/>
        <w:spacing w:line="240" w:lineRule="auto"/>
        <w:ind w:firstLine="709"/>
        <w:contextualSpacing w:val="0"/>
        <w:rPr>
          <w:rFonts w:eastAsia="Courier New" w:cs="Courier New"/>
          <w:b/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151 permit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10.0.0.0 0.0.0.255 192.168.1.0 0.0.0.255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Router(</w:t>
      </w:r>
      <w:proofErr w:type="spellStart"/>
      <w:proofErr w:type="gram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151 deny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any 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>any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Router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(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277865">
        <w:rPr>
          <w:rFonts w:eastAsia="Courier New" w:cs="Courier New"/>
          <w:b/>
          <w:color w:val="000000"/>
          <w:sz w:val="32"/>
          <w:szCs w:val="28"/>
        </w:rPr>
        <w:t>exit</w:t>
      </w:r>
      <w:proofErr w:type="spellEnd"/>
      <w:r w:rsidRPr="00277865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277865">
        <w:rPr>
          <w:color w:val="000000"/>
          <w:sz w:val="32"/>
          <w:szCs w:val="28"/>
        </w:rPr>
        <w:t xml:space="preserve">Сконфигурировав </w:t>
      </w:r>
      <w:proofErr w:type="spellStart"/>
      <w:r w:rsidRPr="00277865">
        <w:rPr>
          <w:color w:val="000000"/>
          <w:sz w:val="32"/>
          <w:szCs w:val="28"/>
        </w:rPr>
        <w:t>маршрутизаторы</w:t>
      </w:r>
      <w:proofErr w:type="spellEnd"/>
      <w:r w:rsidRPr="00277865">
        <w:rPr>
          <w:color w:val="000000"/>
          <w:sz w:val="32"/>
          <w:szCs w:val="28"/>
        </w:rPr>
        <w:t xml:space="preserve"> с помощью представленных выше команд, мы получим шифрованный IPSec-туннель. На рисунках показан тр</w:t>
      </w:r>
      <w:r w:rsidRPr="00277865">
        <w:rPr>
          <w:color w:val="000000"/>
          <w:sz w:val="32"/>
          <w:szCs w:val="28"/>
        </w:rPr>
        <w:t>а</w:t>
      </w:r>
      <w:r w:rsidRPr="00277865">
        <w:rPr>
          <w:color w:val="000000"/>
          <w:sz w:val="32"/>
          <w:szCs w:val="28"/>
        </w:rPr>
        <w:t>фик с включенным шифрованием (рисунок</w:t>
      </w:r>
      <w:r>
        <w:rPr>
          <w:color w:val="000000"/>
          <w:sz w:val="32"/>
          <w:szCs w:val="28"/>
        </w:rPr>
        <w:t xml:space="preserve"> </w:t>
      </w:r>
      <w:r w:rsidRPr="00277865">
        <w:rPr>
          <w:color w:val="000000"/>
          <w:sz w:val="32"/>
          <w:szCs w:val="28"/>
        </w:rPr>
        <w:t>2) и без шифрования (рисунок</w:t>
      </w:r>
      <w:r>
        <w:rPr>
          <w:color w:val="000000"/>
          <w:sz w:val="32"/>
          <w:szCs w:val="28"/>
        </w:rPr>
        <w:t xml:space="preserve"> </w:t>
      </w:r>
      <w:r w:rsidRPr="00277865">
        <w:rPr>
          <w:color w:val="000000"/>
          <w:sz w:val="32"/>
          <w:szCs w:val="28"/>
        </w:rPr>
        <w:t xml:space="preserve">3).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noProof/>
          <w:color w:val="000000"/>
          <w:sz w:val="32"/>
          <w:szCs w:val="22"/>
        </w:rPr>
        <w:drawing>
          <wp:inline distT="0" distB="0" distL="0" distR="0">
            <wp:extent cx="6018277" cy="4279392"/>
            <wp:effectExtent l="0" t="0" r="0" b="0"/>
            <wp:docPr id="8" name="Picture 36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5" name="Picture 3669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277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865">
        <w:rPr>
          <w:color w:val="000000"/>
          <w:sz w:val="32"/>
          <w:szCs w:val="22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Рисунок </w:t>
      </w:r>
      <w:r>
        <w:rPr>
          <w:color w:val="000000"/>
          <w:sz w:val="32"/>
          <w:szCs w:val="22"/>
          <w:lang w:val="en-US"/>
        </w:rPr>
        <w:t>2</w:t>
      </w:r>
      <w:r w:rsidRPr="00277865">
        <w:rPr>
          <w:color w:val="000000"/>
          <w:sz w:val="32"/>
          <w:szCs w:val="22"/>
        </w:rPr>
        <w:t xml:space="preserve"> -  Вид зашифрованного трафика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b/>
          <w:i/>
          <w:color w:val="000000"/>
          <w:sz w:val="32"/>
          <w:szCs w:val="22"/>
        </w:rPr>
        <w:t xml:space="preserve">ВЫПОЛНИТЬ! </w:t>
      </w:r>
    </w:p>
    <w:p w:rsidR="00277865" w:rsidRPr="00277865" w:rsidRDefault="00277865" w:rsidP="00277865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Произвести настройку второго </w:t>
      </w:r>
      <w:proofErr w:type="spellStart"/>
      <w:r w:rsidRPr="00277865">
        <w:rPr>
          <w:color w:val="000000"/>
          <w:sz w:val="32"/>
          <w:szCs w:val="22"/>
        </w:rPr>
        <w:t>маршрутизатора</w:t>
      </w:r>
      <w:proofErr w:type="spellEnd"/>
      <w:r w:rsidRPr="00277865">
        <w:rPr>
          <w:color w:val="000000"/>
          <w:sz w:val="32"/>
          <w:szCs w:val="22"/>
        </w:rPr>
        <w:t xml:space="preserve">. </w:t>
      </w:r>
    </w:p>
    <w:p w:rsidR="00277865" w:rsidRPr="00277865" w:rsidRDefault="00277865" w:rsidP="00277865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Проверить с помощью захвата трафика работу шифрованного туннеля.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noProof/>
          <w:color w:val="000000"/>
          <w:sz w:val="32"/>
          <w:szCs w:val="22"/>
        </w:rPr>
        <w:lastRenderedPageBreak/>
        <w:drawing>
          <wp:inline distT="0" distB="0" distL="0" distR="0">
            <wp:extent cx="5783580" cy="4096512"/>
            <wp:effectExtent l="0" t="0" r="0" b="0"/>
            <wp:docPr id="9" name="Picture 36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6" name="Picture 367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40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865">
        <w:rPr>
          <w:color w:val="000000"/>
          <w:sz w:val="32"/>
          <w:szCs w:val="22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Рисунок 3 - Вид трафика без шифрования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 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lastRenderedPageBreak/>
        <w:t>Вопросы для проверки знаний</w:t>
      </w:r>
    </w:p>
    <w:p w:rsidR="00277865" w:rsidRPr="00277865" w:rsidRDefault="00277865" w:rsidP="00277865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277865" w:rsidRPr="00277865" w:rsidRDefault="00277865" w:rsidP="00277865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В чем состоит ограничение при использовании стандартных списков доступа? </w:t>
      </w:r>
    </w:p>
    <w:p w:rsidR="00277865" w:rsidRPr="00277865" w:rsidRDefault="00277865" w:rsidP="00277865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Какие сетевые протоколы поддерживаются при создании правил расширенных списков доступа? </w:t>
      </w:r>
    </w:p>
    <w:p w:rsidR="00277865" w:rsidRPr="00277865" w:rsidRDefault="00277865" w:rsidP="00277865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В чем состоит преимущество использования динамических обратных списков доступа перед другими? </w:t>
      </w:r>
    </w:p>
    <w:p w:rsidR="00277865" w:rsidRPr="00277865" w:rsidRDefault="00277865" w:rsidP="00277865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Объяснить понятие уровня безопасности интерфейса </w:t>
      </w:r>
      <w:proofErr w:type="spellStart"/>
      <w:r w:rsidRPr="00277865">
        <w:rPr>
          <w:color w:val="000000"/>
          <w:sz w:val="32"/>
          <w:szCs w:val="22"/>
        </w:rPr>
        <w:t>Cisco</w:t>
      </w:r>
      <w:proofErr w:type="spellEnd"/>
      <w:r w:rsidRPr="00277865">
        <w:rPr>
          <w:color w:val="000000"/>
          <w:sz w:val="32"/>
          <w:szCs w:val="22"/>
        </w:rPr>
        <w:t xml:space="preserve"> PIX </w:t>
      </w:r>
      <w:proofErr w:type="spellStart"/>
      <w:r w:rsidRPr="00277865">
        <w:rPr>
          <w:color w:val="000000"/>
          <w:sz w:val="32"/>
          <w:szCs w:val="22"/>
        </w:rPr>
        <w:t>Firewall</w:t>
      </w:r>
      <w:proofErr w:type="spellEnd"/>
      <w:r w:rsidRPr="00277865">
        <w:rPr>
          <w:color w:val="000000"/>
          <w:sz w:val="32"/>
          <w:szCs w:val="22"/>
        </w:rPr>
        <w:t xml:space="preserve">. </w:t>
      </w:r>
    </w:p>
    <w:p w:rsidR="00277865" w:rsidRPr="00277865" w:rsidRDefault="00277865" w:rsidP="00277865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Назвать виды NAT и дать им краткую характеристику. </w:t>
      </w:r>
    </w:p>
    <w:p w:rsidR="00277865" w:rsidRPr="00277865" w:rsidRDefault="00277865" w:rsidP="00277865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Назвать преимущества использования технологии NAT при подключении к открытым сетям. </w:t>
      </w:r>
    </w:p>
    <w:p w:rsidR="00277865" w:rsidRPr="00277865" w:rsidRDefault="00277865" w:rsidP="00277865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277865">
        <w:rPr>
          <w:color w:val="000000"/>
          <w:sz w:val="32"/>
          <w:szCs w:val="22"/>
        </w:rPr>
        <w:t xml:space="preserve">Какова роль протокола IKE при организации IPSec-туннеля? </w:t>
      </w: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  <w:lang w:val="en-US"/>
        </w:rPr>
      </w:pPr>
    </w:p>
    <w:p w:rsidR="00277865" w:rsidRDefault="00277865" w:rsidP="00277865">
      <w:pPr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Библиографический список</w:t>
      </w:r>
    </w:p>
    <w:p w:rsidR="00277865" w:rsidRPr="003C6AEB" w:rsidRDefault="00277865" w:rsidP="00277865">
      <w:pPr>
        <w:numPr>
          <w:ilvl w:val="0"/>
          <w:numId w:val="4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</w:rPr>
        <w:t>Защита информации в компьютерных сетях. Практический курс : учеб</w:t>
      </w:r>
      <w:proofErr w:type="gramStart"/>
      <w:r w:rsidRPr="003C6AEB">
        <w:rPr>
          <w:color w:val="000000"/>
          <w:sz w:val="32"/>
          <w:szCs w:val="22"/>
        </w:rPr>
        <w:t>.</w:t>
      </w:r>
      <w:proofErr w:type="gramEnd"/>
      <w:r w:rsidRPr="003C6AEB">
        <w:rPr>
          <w:color w:val="000000"/>
          <w:sz w:val="32"/>
          <w:szCs w:val="22"/>
        </w:rPr>
        <w:t xml:space="preserve"> </w:t>
      </w:r>
      <w:proofErr w:type="gramStart"/>
      <w:r w:rsidRPr="003C6AEB">
        <w:rPr>
          <w:color w:val="000000"/>
          <w:sz w:val="32"/>
          <w:szCs w:val="22"/>
        </w:rPr>
        <w:t>п</w:t>
      </w:r>
      <w:proofErr w:type="gramEnd"/>
      <w:r w:rsidRPr="003C6AEB">
        <w:rPr>
          <w:color w:val="000000"/>
          <w:sz w:val="32"/>
          <w:szCs w:val="22"/>
        </w:rPr>
        <w:t xml:space="preserve">особие / А. Н. </w:t>
      </w:r>
      <w:proofErr w:type="spellStart"/>
      <w:r w:rsidRPr="003C6AEB">
        <w:rPr>
          <w:color w:val="000000"/>
          <w:sz w:val="32"/>
          <w:szCs w:val="22"/>
        </w:rPr>
        <w:t>Андрончик</w:t>
      </w:r>
      <w:proofErr w:type="spellEnd"/>
      <w:r w:rsidRPr="003C6AEB">
        <w:rPr>
          <w:color w:val="000000"/>
          <w:sz w:val="32"/>
          <w:szCs w:val="22"/>
        </w:rPr>
        <w:t xml:space="preserve">, В. В. Богданов, Н. А. </w:t>
      </w:r>
      <w:proofErr w:type="spellStart"/>
      <w:r w:rsidRPr="003C6AEB">
        <w:rPr>
          <w:color w:val="000000"/>
          <w:sz w:val="32"/>
          <w:szCs w:val="22"/>
        </w:rPr>
        <w:t>Домуховский</w:t>
      </w:r>
      <w:proofErr w:type="spellEnd"/>
      <w:r w:rsidRPr="003C6AEB">
        <w:rPr>
          <w:color w:val="000000"/>
          <w:sz w:val="32"/>
          <w:szCs w:val="22"/>
        </w:rPr>
        <w:t xml:space="preserve"> [и др.] ; под ред. Н. И. </w:t>
      </w:r>
      <w:proofErr w:type="spellStart"/>
      <w:r w:rsidRPr="003C6AEB">
        <w:rPr>
          <w:color w:val="000000"/>
          <w:sz w:val="32"/>
          <w:szCs w:val="22"/>
        </w:rPr>
        <w:t>Синадского</w:t>
      </w:r>
      <w:proofErr w:type="spellEnd"/>
      <w:r w:rsidRPr="003C6AEB">
        <w:rPr>
          <w:color w:val="000000"/>
          <w:sz w:val="32"/>
          <w:szCs w:val="22"/>
        </w:rPr>
        <w:t>. – Екатеринбург</w:t>
      </w:r>
      <w:proofErr w:type="gramStart"/>
      <w:r w:rsidRPr="003C6AEB">
        <w:rPr>
          <w:color w:val="000000"/>
          <w:sz w:val="32"/>
          <w:szCs w:val="22"/>
        </w:rPr>
        <w:t xml:space="preserve"> :</w:t>
      </w:r>
      <w:proofErr w:type="gramEnd"/>
      <w:r w:rsidRPr="003C6AEB">
        <w:rPr>
          <w:color w:val="000000"/>
          <w:sz w:val="32"/>
          <w:szCs w:val="22"/>
        </w:rPr>
        <w:t xml:space="preserve"> УГТУ-УПИ, 2008. – 248 с. </w:t>
      </w:r>
    </w:p>
    <w:p w:rsidR="00277865" w:rsidRPr="003C6AEB" w:rsidRDefault="00277865" w:rsidP="00277865">
      <w:pPr>
        <w:numPr>
          <w:ilvl w:val="0"/>
          <w:numId w:val="4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Americas Headquarters Cisco Security MARS Initial Configuration and Upgrade Guide, Release 6.x.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Cisco Systems, 2009. – 136 p. </w:t>
      </w:r>
    </w:p>
    <w:p w:rsidR="00277865" w:rsidRPr="003C6AEB" w:rsidRDefault="00277865" w:rsidP="00277865">
      <w:pPr>
        <w:numPr>
          <w:ilvl w:val="0"/>
          <w:numId w:val="4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Gary </w:t>
      </w:r>
      <w:proofErr w:type="spellStart"/>
      <w:r w:rsidRPr="003C6AEB">
        <w:rPr>
          <w:color w:val="000000"/>
          <w:sz w:val="32"/>
          <w:szCs w:val="22"/>
          <w:lang w:val="en-US"/>
        </w:rPr>
        <w:t>Hallen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, G. Kellogg Security Monitoring with Cisco Security MARS.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Cisco Press, 2007. – 335 p. </w:t>
      </w:r>
    </w:p>
    <w:p w:rsidR="00277865" w:rsidRPr="003C6AEB" w:rsidRDefault="00277865" w:rsidP="00277865">
      <w:pPr>
        <w:numPr>
          <w:ilvl w:val="0"/>
          <w:numId w:val="4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James Burton, </w:t>
      </w:r>
      <w:proofErr w:type="spellStart"/>
      <w:r w:rsidRPr="003C6AEB">
        <w:rPr>
          <w:color w:val="000000"/>
          <w:sz w:val="32"/>
          <w:szCs w:val="22"/>
          <w:lang w:val="en-US"/>
        </w:rPr>
        <w:t>Ido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Dubrawsky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, </w:t>
      </w:r>
      <w:proofErr w:type="spellStart"/>
      <w:r w:rsidRPr="003C6AEB">
        <w:rPr>
          <w:color w:val="000000"/>
          <w:sz w:val="32"/>
          <w:szCs w:val="22"/>
          <w:lang w:val="en-US"/>
        </w:rPr>
        <w:t>Vitaly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Osipov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Cisco Security Professional’s Guide to Secure Intrusion Detection Systems.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Syngress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Publishing, 2003. – 673 p. </w:t>
      </w:r>
    </w:p>
    <w:p w:rsidR="00277865" w:rsidRPr="003C6AEB" w:rsidRDefault="00277865" w:rsidP="00277865">
      <w:pPr>
        <w:numPr>
          <w:ilvl w:val="0"/>
          <w:numId w:val="4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  <w:lang w:val="en-US"/>
        </w:rPr>
        <w:t xml:space="preserve">Installation Guide for the Cisco Secure PIX Firewall Version 5.2.  </w:t>
      </w:r>
      <w:r w:rsidRPr="003C6AEB">
        <w:rPr>
          <w:color w:val="000000"/>
          <w:sz w:val="32"/>
          <w:szCs w:val="22"/>
        </w:rPr>
        <w:t xml:space="preserve">[Электронный ресурс]. Режим доступа: http://www.cisco.com. </w:t>
      </w:r>
    </w:p>
    <w:p w:rsidR="00277865" w:rsidRPr="003C6AEB" w:rsidRDefault="00277865" w:rsidP="00277865">
      <w:pPr>
        <w:numPr>
          <w:ilvl w:val="0"/>
          <w:numId w:val="4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  <w:lang w:val="en-US"/>
        </w:rPr>
        <w:t xml:space="preserve">Install and Setup Guide for Cisco Security Monitoring Analysis and Response System. </w:t>
      </w:r>
      <w:proofErr w:type="spellStart"/>
      <w:r w:rsidRPr="003C6AEB">
        <w:rPr>
          <w:color w:val="000000"/>
          <w:sz w:val="32"/>
          <w:szCs w:val="22"/>
        </w:rPr>
        <w:t>Release</w:t>
      </w:r>
      <w:proofErr w:type="spellEnd"/>
      <w:r w:rsidRPr="003C6AEB">
        <w:rPr>
          <w:color w:val="000000"/>
          <w:sz w:val="32"/>
          <w:szCs w:val="22"/>
        </w:rPr>
        <w:t xml:space="preserve"> 4.3.x., 2008. [Электронный ресурс]. Режим доступа: http://www.cisco.com. </w:t>
      </w:r>
    </w:p>
    <w:p w:rsidR="00277865" w:rsidRPr="003C6AEB" w:rsidRDefault="00277865" w:rsidP="00277865">
      <w:pPr>
        <w:numPr>
          <w:ilvl w:val="0"/>
          <w:numId w:val="4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proofErr w:type="spellStart"/>
      <w:r w:rsidRPr="003C6AEB">
        <w:rPr>
          <w:color w:val="000000"/>
          <w:sz w:val="32"/>
          <w:szCs w:val="22"/>
        </w:rPr>
        <w:t>Стивенс</w:t>
      </w:r>
      <w:proofErr w:type="spellEnd"/>
      <w:r w:rsidRPr="003C6AEB">
        <w:rPr>
          <w:color w:val="000000"/>
          <w:sz w:val="32"/>
          <w:szCs w:val="22"/>
        </w:rPr>
        <w:t xml:space="preserve"> У. Р. Протоколы  TCP/IP.  Практическое руководство / пер. с англ. – СПб. : </w:t>
      </w:r>
      <w:proofErr w:type="spellStart"/>
      <w:r w:rsidRPr="003C6AEB">
        <w:rPr>
          <w:color w:val="000000"/>
          <w:sz w:val="32"/>
          <w:szCs w:val="22"/>
        </w:rPr>
        <w:t>БХВ-Петербург</w:t>
      </w:r>
      <w:proofErr w:type="spellEnd"/>
      <w:r w:rsidRPr="003C6AEB">
        <w:rPr>
          <w:color w:val="000000"/>
          <w:sz w:val="32"/>
          <w:szCs w:val="22"/>
        </w:rPr>
        <w:t xml:space="preserve">, 2003. – 672 </w:t>
      </w:r>
      <w:proofErr w:type="gramStart"/>
      <w:r w:rsidRPr="003C6AEB">
        <w:rPr>
          <w:color w:val="000000"/>
          <w:sz w:val="32"/>
          <w:szCs w:val="22"/>
        </w:rPr>
        <w:t>с</w:t>
      </w:r>
      <w:proofErr w:type="gramEnd"/>
      <w:r w:rsidRPr="003C6AEB">
        <w:rPr>
          <w:color w:val="000000"/>
          <w:sz w:val="32"/>
          <w:szCs w:val="22"/>
        </w:rPr>
        <w:t xml:space="preserve">. </w:t>
      </w:r>
    </w:p>
    <w:p w:rsidR="00277865" w:rsidRPr="003C6AEB" w:rsidRDefault="00277865" w:rsidP="00277865">
      <w:pPr>
        <w:numPr>
          <w:ilvl w:val="0"/>
          <w:numId w:val="4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proofErr w:type="spellStart"/>
      <w:r w:rsidRPr="003C6AEB">
        <w:rPr>
          <w:color w:val="000000"/>
          <w:sz w:val="32"/>
          <w:szCs w:val="22"/>
        </w:rPr>
        <w:t>Кульгин</w:t>
      </w:r>
      <w:proofErr w:type="spellEnd"/>
      <w:r w:rsidRPr="003C6AEB">
        <w:rPr>
          <w:color w:val="000000"/>
          <w:sz w:val="32"/>
          <w:szCs w:val="22"/>
        </w:rPr>
        <w:t xml:space="preserve"> М. Практика построения компьютерных сетей. Для профессионалов.  – СПб. : Питер, 2001. – 320 </w:t>
      </w:r>
      <w:proofErr w:type="gramStart"/>
      <w:r w:rsidRPr="003C6AEB">
        <w:rPr>
          <w:color w:val="000000"/>
          <w:sz w:val="32"/>
          <w:szCs w:val="22"/>
        </w:rPr>
        <w:t>с</w:t>
      </w:r>
      <w:proofErr w:type="gramEnd"/>
      <w:r w:rsidRPr="003C6AEB">
        <w:rPr>
          <w:color w:val="000000"/>
          <w:sz w:val="32"/>
          <w:szCs w:val="22"/>
        </w:rPr>
        <w:t xml:space="preserve">. </w:t>
      </w:r>
    </w:p>
    <w:p w:rsidR="00277865" w:rsidRPr="00277865" w:rsidRDefault="00277865" w:rsidP="00277865">
      <w:pPr>
        <w:spacing w:line="240" w:lineRule="auto"/>
        <w:contextualSpacing w:val="0"/>
        <w:rPr>
          <w:color w:val="000000"/>
          <w:sz w:val="32"/>
          <w:szCs w:val="22"/>
        </w:rPr>
      </w:pPr>
    </w:p>
    <w:p w:rsidR="00277865" w:rsidRDefault="00277865" w:rsidP="00277865"/>
    <w:sectPr w:rsidR="00277865" w:rsidSect="00277865">
      <w:pgSz w:w="11906" w:h="16838" w:code="9"/>
      <w:pgMar w:top="1701" w:right="1418" w:bottom="1276" w:left="1134" w:header="1191" w:footer="567" w:gutter="5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D4E"/>
    <w:multiLevelType w:val="hybridMultilevel"/>
    <w:tmpl w:val="DA6A967C"/>
    <w:lvl w:ilvl="0" w:tplc="9A3699B4">
      <w:start w:val="5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C0952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726E3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0FEFCF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20051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E245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96267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02B7B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5B2FEE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9C7133"/>
    <w:multiLevelType w:val="hybridMultilevel"/>
    <w:tmpl w:val="0414EF46"/>
    <w:lvl w:ilvl="0" w:tplc="E21E364A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4140DC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AAE45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FC6F7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E886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E847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F64D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1E920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7C58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18410B"/>
    <w:multiLevelType w:val="hybridMultilevel"/>
    <w:tmpl w:val="F68CD920"/>
    <w:lvl w:ilvl="0" w:tplc="2716D7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189C0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92E7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03C27F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32BC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2051B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AC5FD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7AF14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DAB7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895EF7"/>
    <w:multiLevelType w:val="hybridMultilevel"/>
    <w:tmpl w:val="5ECAEDAC"/>
    <w:lvl w:ilvl="0" w:tplc="7BA601AC">
      <w:start w:val="1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A6476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98F1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3AE3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A49AC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2C36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7697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5E59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AE98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/>
  <w:rsids>
    <w:rsidRoot w:val="00277865"/>
    <w:rsid w:val="00277865"/>
    <w:rsid w:val="0039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65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2017-11-02T13:05:00Z</dcterms:created>
  <dcterms:modified xsi:type="dcterms:W3CDTF">2017-11-02T13:14:00Z</dcterms:modified>
</cp:coreProperties>
</file>