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54" w:rsidRPr="00E504D5" w:rsidRDefault="00954754" w:rsidP="00E504D5">
      <w:pPr>
        <w:jc w:val="center"/>
        <w:rPr>
          <w:rFonts w:eastAsia="Droid Sans Fallback"/>
          <w:b/>
          <w:lang w:eastAsia="hi-IN"/>
        </w:rPr>
      </w:pPr>
      <w:r w:rsidRPr="00E504D5">
        <w:rPr>
          <w:rFonts w:eastAsia="Droid Sans Fallback"/>
          <w:b/>
          <w:lang w:eastAsia="hi-IN"/>
        </w:rPr>
        <w:t>МИНОБРНАУКИ РОССИИ</w:t>
      </w:r>
    </w:p>
    <w:p w:rsidR="00954754" w:rsidRPr="00E504D5" w:rsidRDefault="00954754" w:rsidP="00E504D5">
      <w:pPr>
        <w:jc w:val="center"/>
        <w:rPr>
          <w:rFonts w:eastAsia="Droid Sans Fallback"/>
          <w:b/>
          <w:lang w:eastAsia="hi-IN"/>
        </w:rPr>
      </w:pPr>
    </w:p>
    <w:p w:rsidR="00954754" w:rsidRPr="00E504D5" w:rsidRDefault="00954754" w:rsidP="00E504D5">
      <w:pPr>
        <w:jc w:val="center"/>
        <w:rPr>
          <w:rFonts w:eastAsia="Droid Sans Fallback"/>
          <w:lang w:eastAsia="hi-IN"/>
        </w:rPr>
      </w:pPr>
      <w:bookmarkStart w:id="0" w:name="_GoBack"/>
      <w:r w:rsidRPr="00E504D5">
        <w:rPr>
          <w:rFonts w:eastAsia="Droid Sans Fallback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954754" w:rsidRPr="00E504D5" w:rsidRDefault="00954754" w:rsidP="00E504D5">
      <w:pPr>
        <w:jc w:val="center"/>
        <w:rPr>
          <w:rFonts w:eastAsia="Droid Sans Fallback"/>
          <w:lang w:eastAsia="hi-IN"/>
        </w:rPr>
      </w:pPr>
    </w:p>
    <w:p w:rsidR="00954754" w:rsidRPr="00E504D5" w:rsidRDefault="00954754" w:rsidP="00E504D5">
      <w:pPr>
        <w:jc w:val="center"/>
        <w:rPr>
          <w:rFonts w:eastAsia="Droid Sans Fallback"/>
          <w:lang w:eastAsia="hi-IN"/>
        </w:rPr>
      </w:pPr>
      <w:r w:rsidRPr="00E504D5">
        <w:rPr>
          <w:rFonts w:eastAsia="Droid Sans Fallback"/>
          <w:lang w:eastAsia="hi-IN"/>
        </w:rPr>
        <w:t>«Юго-Западный государственный университет»</w:t>
      </w:r>
    </w:p>
    <w:p w:rsidR="00954754" w:rsidRPr="00E504D5" w:rsidRDefault="00954754" w:rsidP="00E504D5">
      <w:pPr>
        <w:jc w:val="center"/>
        <w:rPr>
          <w:rFonts w:eastAsia="Droid Sans Fallback"/>
          <w:lang w:eastAsia="hi-IN"/>
        </w:rPr>
      </w:pPr>
      <w:r w:rsidRPr="00E504D5">
        <w:rPr>
          <w:rFonts w:eastAsia="Droid Sans Fallback"/>
          <w:lang w:eastAsia="hi-IN"/>
        </w:rPr>
        <w:t>(ЮЗГУ)</w:t>
      </w:r>
    </w:p>
    <w:bookmarkEnd w:id="0"/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E504D5">
      <w:pPr>
        <w:jc w:val="center"/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>Кафедра информационной безопасности</w:t>
      </w: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E504D5">
      <w:pPr>
        <w:jc w:val="right"/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 xml:space="preserve">                                               УТВЕРЖДАЮ</w:t>
      </w:r>
    </w:p>
    <w:p w:rsidR="00954754" w:rsidRPr="00A12D8B" w:rsidRDefault="00954754" w:rsidP="00E504D5">
      <w:pPr>
        <w:jc w:val="right"/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 xml:space="preserve">                                               Проректор по учебной работе</w:t>
      </w:r>
    </w:p>
    <w:p w:rsidR="00954754" w:rsidRPr="00A12D8B" w:rsidRDefault="00954754" w:rsidP="00E504D5">
      <w:pPr>
        <w:jc w:val="right"/>
        <w:rPr>
          <w:rFonts w:eastAsia="Droid Sans Fallback"/>
          <w:u w:val="single"/>
          <w:lang w:eastAsia="hi-IN"/>
        </w:rPr>
      </w:pPr>
      <w:r w:rsidRPr="00A12D8B">
        <w:rPr>
          <w:rFonts w:eastAsia="Droid Sans Fallback"/>
          <w:lang w:eastAsia="hi-IN"/>
        </w:rPr>
        <w:t xml:space="preserve">                                                  </w:t>
      </w:r>
      <w:r w:rsidRPr="00A12D8B">
        <w:rPr>
          <w:rFonts w:eastAsia="Droid Sans Fallback"/>
          <w:u w:val="single"/>
          <w:lang w:eastAsia="hi-IN"/>
        </w:rPr>
        <w:t xml:space="preserve">                         </w:t>
      </w:r>
      <w:r w:rsidRPr="00A12D8B">
        <w:rPr>
          <w:rFonts w:eastAsia="Droid Sans Fallback"/>
          <w:lang w:eastAsia="hi-IN"/>
        </w:rPr>
        <w:t xml:space="preserve">О.Г. </w:t>
      </w:r>
      <w:proofErr w:type="spellStart"/>
      <w:r w:rsidRPr="00A12D8B">
        <w:rPr>
          <w:rFonts w:eastAsia="Droid Sans Fallback"/>
          <w:lang w:eastAsia="hi-IN"/>
        </w:rPr>
        <w:t>Локтионова</w:t>
      </w:r>
      <w:proofErr w:type="spellEnd"/>
      <w:r w:rsidRPr="00A12D8B">
        <w:rPr>
          <w:rFonts w:eastAsia="Droid Sans Fallback"/>
          <w:lang w:eastAsia="hi-IN"/>
        </w:rPr>
        <w:t xml:space="preserve">    </w:t>
      </w:r>
      <w:r w:rsidRPr="00A12D8B">
        <w:rPr>
          <w:rFonts w:eastAsia="Droid Sans Fallback"/>
          <w:u w:val="single"/>
          <w:lang w:eastAsia="hi-IN"/>
        </w:rPr>
        <w:t xml:space="preserve">  </w:t>
      </w:r>
    </w:p>
    <w:p w:rsidR="00954754" w:rsidRPr="00A12D8B" w:rsidRDefault="00954754" w:rsidP="00E504D5">
      <w:pPr>
        <w:jc w:val="right"/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 xml:space="preserve">                                                   «</w:t>
      </w:r>
      <w:r w:rsidRPr="00A12D8B">
        <w:rPr>
          <w:rFonts w:eastAsia="Droid Sans Fallback"/>
          <w:u w:val="single"/>
          <w:lang w:eastAsia="hi-IN"/>
        </w:rPr>
        <w:t xml:space="preserve">    </w:t>
      </w:r>
      <w:r w:rsidRPr="00A12D8B">
        <w:rPr>
          <w:rFonts w:eastAsia="Droid Sans Fallback"/>
          <w:lang w:eastAsia="hi-IN"/>
        </w:rPr>
        <w:t>»</w:t>
      </w:r>
      <w:r w:rsidRPr="00A12D8B">
        <w:rPr>
          <w:rFonts w:eastAsia="Droid Sans Fallback"/>
          <w:u w:val="single"/>
          <w:lang w:eastAsia="hi-IN"/>
        </w:rPr>
        <w:t xml:space="preserve">                                  </w:t>
      </w:r>
      <w:r w:rsidRPr="00A12D8B">
        <w:rPr>
          <w:rFonts w:eastAsia="Droid Sans Fallback"/>
          <w:lang w:eastAsia="hi-IN"/>
        </w:rPr>
        <w:t>2017г.</w:t>
      </w: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E504D5" w:rsidRDefault="00954754" w:rsidP="00E504D5">
      <w:pPr>
        <w:jc w:val="center"/>
        <w:rPr>
          <w:b/>
        </w:rPr>
      </w:pPr>
      <w:r w:rsidRPr="00E504D5">
        <w:rPr>
          <w:rFonts w:eastAsia="Times New Roman"/>
          <w:b/>
        </w:rPr>
        <w:t xml:space="preserve">Мультиплексоры и </w:t>
      </w:r>
      <w:proofErr w:type="spellStart"/>
      <w:r w:rsidRPr="00E504D5">
        <w:rPr>
          <w:rFonts w:eastAsia="Times New Roman"/>
          <w:b/>
        </w:rPr>
        <w:t>демультиплексоры</w:t>
      </w:r>
      <w:proofErr w:type="spellEnd"/>
      <w:r w:rsidRPr="00E504D5">
        <w:rPr>
          <w:rFonts w:eastAsia="Times New Roman"/>
          <w:b/>
        </w:rPr>
        <w:t xml:space="preserve"> сигналов</w:t>
      </w:r>
    </w:p>
    <w:p w:rsidR="00954754" w:rsidRPr="00E504D5" w:rsidRDefault="00954754" w:rsidP="00E504D5">
      <w:pPr>
        <w:jc w:val="center"/>
        <w:rPr>
          <w:rFonts w:eastAsia="Droid Sans Fallback"/>
          <w:b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A12D8B" w:rsidP="009E43F3">
      <w:pPr>
        <w:rPr>
          <w:rFonts w:eastAsia="Droid Sans Fallback"/>
          <w:lang w:eastAsia="hi-IN"/>
        </w:rPr>
      </w:pPr>
      <w:r w:rsidRPr="00A12D8B">
        <w:rPr>
          <w:rFonts w:eastAsia="Times New Roman"/>
        </w:rPr>
        <w:t>Методические указания по выполнению практической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</w:p>
    <w:p w:rsidR="00954754" w:rsidRPr="00A12D8B" w:rsidRDefault="00954754" w:rsidP="00E504D5">
      <w:pPr>
        <w:jc w:val="center"/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>Курск 2017</w:t>
      </w:r>
    </w:p>
    <w:p w:rsidR="00954754" w:rsidRPr="00A12D8B" w:rsidRDefault="00954754" w:rsidP="009E43F3">
      <w:r>
        <w:rPr>
          <w:rFonts w:eastAsia="Droid Sans Fallback"/>
          <w:lang w:eastAsia="hi-IN"/>
        </w:rPr>
        <w:br w:type="page"/>
      </w:r>
      <w:r w:rsidRPr="00A12D8B">
        <w:rPr>
          <w:rFonts w:eastAsia="Times New Roman"/>
        </w:rPr>
        <w:lastRenderedPageBreak/>
        <w:t>УДК 621.3.014.22(076.5)</w:t>
      </w:r>
    </w:p>
    <w:p w:rsidR="00954754" w:rsidRPr="00A12D8B" w:rsidRDefault="00954754" w:rsidP="009E43F3"/>
    <w:p w:rsidR="00954754" w:rsidRPr="00A12D8B" w:rsidRDefault="00954754" w:rsidP="009E43F3"/>
    <w:p w:rsidR="00954754" w:rsidRPr="00A12D8B" w:rsidRDefault="00954754" w:rsidP="009E43F3">
      <w:pPr>
        <w:rPr>
          <w:rFonts w:eastAsia="Times New Roman"/>
        </w:rPr>
      </w:pPr>
      <w:r w:rsidRPr="00A12D8B">
        <w:rPr>
          <w:rFonts w:eastAsia="Times New Roman"/>
        </w:rPr>
        <w:t>Составител</w:t>
      </w:r>
      <w:r w:rsidR="00FE20CB" w:rsidRPr="00A12D8B">
        <w:rPr>
          <w:rFonts w:eastAsia="Times New Roman"/>
        </w:rPr>
        <w:t>и</w:t>
      </w:r>
      <w:r w:rsidRPr="00A12D8B">
        <w:rPr>
          <w:rFonts w:eastAsia="Times New Roman"/>
        </w:rPr>
        <w:t>: В.Л. Лысенко</w:t>
      </w:r>
      <w:r w:rsidR="00FE20CB" w:rsidRPr="00A12D8B">
        <w:rPr>
          <w:rFonts w:eastAsia="Times New Roman"/>
        </w:rPr>
        <w:t>, М.А. Ефремов</w:t>
      </w:r>
      <w:r w:rsidRPr="00A12D8B">
        <w:rPr>
          <w:rFonts w:eastAsia="Times New Roman"/>
        </w:rPr>
        <w:t>.</w:t>
      </w:r>
    </w:p>
    <w:p w:rsidR="00954754" w:rsidRPr="00A12D8B" w:rsidRDefault="00954754" w:rsidP="009E43F3">
      <w:pPr>
        <w:rPr>
          <w:rFonts w:eastAsia="Times New Roman"/>
        </w:rPr>
      </w:pPr>
    </w:p>
    <w:p w:rsidR="00954754" w:rsidRPr="00A12D8B" w:rsidRDefault="00954754" w:rsidP="00461FFE">
      <w:pPr>
        <w:jc w:val="center"/>
        <w:rPr>
          <w:rFonts w:eastAsia="Times New Roman"/>
          <w:lang w:eastAsia="ar-SA"/>
        </w:rPr>
      </w:pPr>
      <w:r w:rsidRPr="00A12D8B">
        <w:rPr>
          <w:rFonts w:eastAsia="Times New Roman"/>
          <w:lang w:eastAsia="ar-SA"/>
        </w:rPr>
        <w:t>Рецензент</w:t>
      </w:r>
    </w:p>
    <w:p w:rsidR="00954754" w:rsidRPr="00A12D8B" w:rsidRDefault="00954754" w:rsidP="00461FFE">
      <w:pPr>
        <w:jc w:val="center"/>
        <w:rPr>
          <w:rFonts w:eastAsia="Times New Roman"/>
          <w:lang w:eastAsia="ar-SA"/>
        </w:rPr>
      </w:pPr>
      <w:r w:rsidRPr="00A12D8B">
        <w:rPr>
          <w:rFonts w:eastAsia="Times New Roman"/>
          <w:lang w:eastAsia="ar-SA"/>
        </w:rPr>
        <w:t>Кандидат технических наук, доцент кафедры</w:t>
      </w:r>
    </w:p>
    <w:p w:rsidR="00954754" w:rsidRPr="00A12D8B" w:rsidRDefault="00954754" w:rsidP="00461FFE">
      <w:pPr>
        <w:jc w:val="center"/>
        <w:rPr>
          <w:rFonts w:eastAsia="Times New Roman"/>
          <w:color w:val="000000"/>
          <w:lang w:eastAsia="ar-SA"/>
        </w:rPr>
      </w:pPr>
      <w:r w:rsidRPr="00A12D8B">
        <w:t>«Информационная безопасность»</w:t>
      </w:r>
      <w:r w:rsidRPr="00A12D8B">
        <w:rPr>
          <w:rFonts w:eastAsia="Times New Roman"/>
          <w:color w:val="000000"/>
          <w:lang w:eastAsia="ar-SA"/>
        </w:rPr>
        <w:t xml:space="preserve"> </w:t>
      </w:r>
      <w:r w:rsidRPr="00A12D8B">
        <w:rPr>
          <w:rFonts w:eastAsia="Times New Roman"/>
          <w:i/>
          <w:color w:val="000000"/>
          <w:lang w:eastAsia="ar-SA"/>
        </w:rPr>
        <w:t xml:space="preserve">М.О. </w:t>
      </w:r>
      <w:proofErr w:type="spellStart"/>
      <w:r w:rsidRPr="00A12D8B">
        <w:rPr>
          <w:rFonts w:eastAsia="Times New Roman"/>
          <w:i/>
          <w:color w:val="000000"/>
          <w:lang w:eastAsia="ar-SA"/>
        </w:rPr>
        <w:t>Таныгин</w:t>
      </w:r>
      <w:proofErr w:type="spellEnd"/>
    </w:p>
    <w:p w:rsidR="00954754" w:rsidRPr="00A12D8B" w:rsidRDefault="00954754" w:rsidP="009E43F3"/>
    <w:p w:rsidR="00954754" w:rsidRPr="00A12D8B" w:rsidRDefault="00954754" w:rsidP="009E43F3"/>
    <w:p w:rsidR="00954754" w:rsidRPr="00A12D8B" w:rsidRDefault="00954754" w:rsidP="009E43F3"/>
    <w:p w:rsidR="00954754" w:rsidRPr="00A12D8B" w:rsidRDefault="00954754" w:rsidP="009E43F3"/>
    <w:p w:rsidR="00954754" w:rsidRPr="00A12D8B" w:rsidRDefault="00954754" w:rsidP="009E43F3"/>
    <w:p w:rsidR="00954754" w:rsidRPr="00A12D8B" w:rsidRDefault="00954754" w:rsidP="009E43F3">
      <w:r w:rsidRPr="00A12D8B">
        <w:rPr>
          <w:rFonts w:eastAsia="Times New Roman"/>
          <w:b/>
          <w:bCs/>
        </w:rPr>
        <w:t xml:space="preserve">Мультиплексоры и </w:t>
      </w:r>
      <w:proofErr w:type="spellStart"/>
      <w:r w:rsidRPr="00A12D8B">
        <w:rPr>
          <w:rFonts w:eastAsia="Times New Roman"/>
          <w:b/>
          <w:bCs/>
        </w:rPr>
        <w:t>демультиплексоры</w:t>
      </w:r>
      <w:proofErr w:type="spellEnd"/>
      <w:r w:rsidRPr="00A12D8B">
        <w:rPr>
          <w:rFonts w:eastAsia="Times New Roman"/>
          <w:b/>
          <w:bCs/>
        </w:rPr>
        <w:t xml:space="preserve"> сигналов</w:t>
      </w:r>
      <w:r w:rsidRPr="00A12D8B">
        <w:rPr>
          <w:rFonts w:eastAsia="Times New Roman"/>
        </w:rPr>
        <w:t>: методические указания по выполнению практической работы</w:t>
      </w:r>
      <w:r w:rsidR="00A12D8B" w:rsidRPr="00A12D8B">
        <w:rPr>
          <w:rFonts w:eastAsia="Times New Roman"/>
        </w:rPr>
        <w:t xml:space="preserve"> </w:t>
      </w:r>
      <w:r w:rsidR="00A12D8B" w:rsidRPr="00A12D8B">
        <w:rPr>
          <w:rFonts w:eastAsia="Times New Roman"/>
        </w:rPr>
        <w:t xml:space="preserve">по дисциплине «Аппаратные средства телекоммуникационных </w:t>
      </w:r>
      <w:proofErr w:type="gramStart"/>
      <w:r w:rsidR="00A12D8B" w:rsidRPr="00A12D8B">
        <w:rPr>
          <w:rFonts w:eastAsia="Times New Roman"/>
        </w:rPr>
        <w:t>систем»</w:t>
      </w:r>
      <w:r w:rsidRPr="00A12D8B">
        <w:rPr>
          <w:rFonts w:eastAsia="Times New Roman"/>
        </w:rPr>
        <w:t>/</w:t>
      </w:r>
      <w:proofErr w:type="gramEnd"/>
      <w:r w:rsidRPr="00A12D8B">
        <w:rPr>
          <w:rFonts w:eastAsia="Times New Roman"/>
        </w:rPr>
        <w:t xml:space="preserve"> Юго-Зап. гос. ун-т; сост.: В.Л. Лысенко</w:t>
      </w:r>
      <w:r w:rsidR="00FE20CB" w:rsidRPr="00A12D8B">
        <w:rPr>
          <w:rFonts w:eastAsia="Times New Roman"/>
        </w:rPr>
        <w:t>, М.А. Ефремов</w:t>
      </w:r>
      <w:r w:rsidR="00461FFE">
        <w:rPr>
          <w:rFonts w:eastAsia="Times New Roman"/>
        </w:rPr>
        <w:t>. Курск, 2017. 9</w:t>
      </w:r>
      <w:r w:rsidRPr="00A12D8B">
        <w:rPr>
          <w:rFonts w:eastAsia="Times New Roman"/>
        </w:rPr>
        <w:t xml:space="preserve"> с.: ил. </w:t>
      </w:r>
      <w:r w:rsidR="00461FFE">
        <w:rPr>
          <w:rFonts w:eastAsia="Times New Roman"/>
        </w:rPr>
        <w:t xml:space="preserve">5, табл. 1. </w:t>
      </w:r>
      <w:proofErr w:type="spellStart"/>
      <w:proofErr w:type="gramStart"/>
      <w:r w:rsidR="00461FFE">
        <w:rPr>
          <w:rFonts w:eastAsia="Times New Roman"/>
        </w:rPr>
        <w:t>Библиогр</w:t>
      </w:r>
      <w:proofErr w:type="spellEnd"/>
      <w:r w:rsidR="00461FFE">
        <w:rPr>
          <w:rFonts w:eastAsia="Times New Roman"/>
        </w:rPr>
        <w:t>.:</w:t>
      </w:r>
      <w:proofErr w:type="gramEnd"/>
      <w:r w:rsidR="00461FFE">
        <w:rPr>
          <w:rFonts w:eastAsia="Times New Roman"/>
        </w:rPr>
        <w:t xml:space="preserve"> с. 9</w:t>
      </w:r>
      <w:r w:rsidRPr="00A12D8B">
        <w:rPr>
          <w:rFonts w:eastAsia="Times New Roman"/>
        </w:rPr>
        <w:t xml:space="preserve">. </w:t>
      </w:r>
    </w:p>
    <w:p w:rsidR="00954754" w:rsidRPr="00A12D8B" w:rsidRDefault="00954754" w:rsidP="009E43F3"/>
    <w:p w:rsidR="00954754" w:rsidRPr="00A12D8B" w:rsidRDefault="00954754" w:rsidP="009E43F3">
      <w:r w:rsidRPr="00A12D8B">
        <w:rPr>
          <w:rFonts w:eastAsia="Times New Roman"/>
        </w:rPr>
        <w:t>Данный практикум предназначен для студентов специальности 10.05.02 по направлению подготовки «Информационная безопасность телекоммуникационных систем» с целью изучения принципов построения аппаратных средств различных телекоммуникационных систем.</w:t>
      </w:r>
    </w:p>
    <w:p w:rsidR="00954754" w:rsidRPr="00A12D8B" w:rsidRDefault="00954754" w:rsidP="009E43F3"/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Times New Roman"/>
          <w:lang w:eastAsia="ar-SA"/>
        </w:rPr>
      </w:pPr>
      <w:r w:rsidRPr="00A12D8B">
        <w:rPr>
          <w:rFonts w:eastAsia="Times New Roman"/>
          <w:lang w:eastAsia="ar-SA"/>
        </w:rPr>
        <w:t>Текст печатается в авторской редакции</w:t>
      </w:r>
    </w:p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Times New Roman"/>
          <w:lang w:eastAsia="ar-SA"/>
        </w:rPr>
      </w:pPr>
    </w:p>
    <w:p w:rsidR="00954754" w:rsidRPr="00A12D8B" w:rsidRDefault="00954754" w:rsidP="009E43F3">
      <w:pPr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 xml:space="preserve">Подписано в печать                              </w:t>
      </w:r>
      <w:proofErr w:type="gramStart"/>
      <w:r w:rsidRPr="00A12D8B">
        <w:rPr>
          <w:rFonts w:eastAsia="Droid Sans Fallback"/>
          <w:lang w:eastAsia="hi-IN"/>
        </w:rPr>
        <w:t xml:space="preserve">  .</w:t>
      </w:r>
      <w:proofErr w:type="gramEnd"/>
      <w:r w:rsidRPr="00A12D8B">
        <w:rPr>
          <w:rFonts w:eastAsia="Droid Sans Fallback"/>
          <w:lang w:eastAsia="hi-IN"/>
        </w:rPr>
        <w:t xml:space="preserve"> Формат 60х84 1/16.    </w:t>
      </w:r>
      <w:proofErr w:type="spellStart"/>
      <w:r w:rsidRPr="00A12D8B">
        <w:rPr>
          <w:rFonts w:eastAsia="Droid Sans Fallback"/>
          <w:lang w:eastAsia="hi-IN"/>
        </w:rPr>
        <w:t>Усл.печ.л</w:t>
      </w:r>
      <w:proofErr w:type="spellEnd"/>
      <w:r w:rsidRPr="00A12D8B">
        <w:rPr>
          <w:rFonts w:eastAsia="Droid Sans Fallback"/>
          <w:lang w:eastAsia="hi-IN"/>
        </w:rPr>
        <w:t>. 0,</w:t>
      </w:r>
      <w:proofErr w:type="gramStart"/>
      <w:r w:rsidRPr="00A12D8B">
        <w:rPr>
          <w:rFonts w:eastAsia="Droid Sans Fallback"/>
          <w:lang w:eastAsia="hi-IN"/>
        </w:rPr>
        <w:t>8 .</w:t>
      </w:r>
      <w:proofErr w:type="gramEnd"/>
      <w:r w:rsidRPr="00A12D8B">
        <w:rPr>
          <w:rFonts w:eastAsia="Droid Sans Fallback"/>
          <w:lang w:eastAsia="hi-IN"/>
        </w:rPr>
        <w:t>Уч. –</w:t>
      </w:r>
      <w:proofErr w:type="spellStart"/>
      <w:r w:rsidRPr="00A12D8B">
        <w:rPr>
          <w:rFonts w:eastAsia="Droid Sans Fallback"/>
          <w:lang w:eastAsia="hi-IN"/>
        </w:rPr>
        <w:t>изд.л</w:t>
      </w:r>
      <w:proofErr w:type="spellEnd"/>
      <w:r w:rsidRPr="00A12D8B">
        <w:rPr>
          <w:rFonts w:eastAsia="Droid Sans Fallback"/>
          <w:lang w:eastAsia="hi-IN"/>
        </w:rPr>
        <w:t>. 0,7 .Тираж 30 экз. Заказ     . Бесплатно.</w:t>
      </w:r>
    </w:p>
    <w:p w:rsidR="00954754" w:rsidRPr="00A12D8B" w:rsidRDefault="00954754" w:rsidP="009E43F3">
      <w:pPr>
        <w:rPr>
          <w:rFonts w:eastAsia="Droid Sans Fallback"/>
          <w:lang w:eastAsia="hi-IN"/>
        </w:rPr>
      </w:pPr>
      <w:r w:rsidRPr="00A12D8B">
        <w:rPr>
          <w:rFonts w:eastAsia="Droid Sans Fallback"/>
          <w:lang w:eastAsia="hi-IN"/>
        </w:rPr>
        <w:t>Юго-Западный государственный университет.</w:t>
      </w:r>
    </w:p>
    <w:p w:rsidR="00954754" w:rsidRPr="00A12D8B" w:rsidRDefault="00954754" w:rsidP="009E43F3">
      <w:pPr>
        <w:rPr>
          <w:rFonts w:eastAsia="Droid Sans Fallback"/>
          <w:lang w:eastAsia="hi-IN"/>
        </w:rPr>
      </w:pPr>
      <w:proofErr w:type="gramStart"/>
      <w:r w:rsidRPr="00A12D8B">
        <w:rPr>
          <w:rFonts w:eastAsia="Droid Sans Fallback"/>
          <w:lang w:eastAsia="hi-IN"/>
        </w:rPr>
        <w:t>305040,  г.</w:t>
      </w:r>
      <w:proofErr w:type="gramEnd"/>
      <w:r w:rsidRPr="00A12D8B">
        <w:rPr>
          <w:rFonts w:eastAsia="Droid Sans Fallback"/>
          <w:lang w:eastAsia="hi-IN"/>
        </w:rPr>
        <w:t xml:space="preserve"> Курск, ул. 50 лет Октября, 94.</w:t>
      </w:r>
    </w:p>
    <w:p w:rsidR="00954754" w:rsidRPr="009A17BE" w:rsidRDefault="00954754" w:rsidP="00461FFE">
      <w:pPr>
        <w:rPr>
          <w:rFonts w:eastAsia="Droid Sans Fallback"/>
          <w:lang w:eastAsia="hi-IN"/>
        </w:rPr>
      </w:pPr>
      <w:r>
        <w:rPr>
          <w:rFonts w:eastAsia="Droid Sans Fallback"/>
          <w:lang w:eastAsia="hi-IN"/>
        </w:rPr>
        <w:br w:type="page"/>
      </w:r>
    </w:p>
    <w:sdt>
      <w:sdtPr>
        <w:id w:val="-72984021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Cs w:val="20"/>
        </w:rPr>
      </w:sdtEndPr>
      <w:sdtContent>
        <w:p w:rsidR="00461FFE" w:rsidRDefault="00461FFE" w:rsidP="00461FFE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61FFE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461FFE" w:rsidRPr="00461FFE" w:rsidRDefault="00461FFE" w:rsidP="00461FFE"/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23846" w:history="1">
            <w:r w:rsidRPr="00D740ED">
              <w:rPr>
                <w:rStyle w:val="a3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47" w:history="1">
            <w:r w:rsidRPr="00D740ED">
              <w:rPr>
                <w:rStyle w:val="a3"/>
                <w:rFonts w:eastAsia="Times New Roman"/>
                <w:noProof/>
              </w:rPr>
              <w:t>2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48" w:history="1">
            <w:r w:rsidRPr="00D740ED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49" w:history="1">
            <w:r w:rsidRPr="00D740ED">
              <w:rPr>
                <w:rStyle w:val="a3"/>
                <w:rFonts w:eastAsia="Times New Roman"/>
                <w:noProof/>
              </w:rPr>
              <w:t>4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50" w:history="1">
            <w:r w:rsidRPr="00D740ED">
              <w:rPr>
                <w:rStyle w:val="a3"/>
                <w:rFonts w:eastAsia="Times New Roman"/>
                <w:noProof/>
              </w:rPr>
              <w:t>5 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51" w:history="1">
            <w:r w:rsidRPr="00D740ED">
              <w:rPr>
                <w:rStyle w:val="a3"/>
                <w:rFonts w:eastAsia="Times New Roman"/>
                <w:noProof/>
              </w:rPr>
              <w:t>6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3852" w:history="1">
            <w:r w:rsidRPr="00D740ED">
              <w:rPr>
                <w:rStyle w:val="a3"/>
                <w:rFonts w:eastAsia="Times New Roman"/>
                <w:noProof/>
              </w:rPr>
              <w:t>7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1FFE" w:rsidRDefault="00461FFE" w:rsidP="00461FFE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954754" w:rsidRDefault="00954754" w:rsidP="009E43F3">
      <w:r>
        <w:br w:type="page"/>
      </w:r>
    </w:p>
    <w:p w:rsidR="00954754" w:rsidRDefault="009E43F3" w:rsidP="009E43F3">
      <w:pPr>
        <w:pStyle w:val="1"/>
      </w:pPr>
      <w:bookmarkStart w:id="1" w:name="_Toc501223846"/>
      <w:r>
        <w:lastRenderedPageBreak/>
        <w:t>1 Цель работы</w:t>
      </w:r>
      <w:bookmarkEnd w:id="1"/>
    </w:p>
    <w:p w:rsidR="00954754" w:rsidRDefault="00954754" w:rsidP="009E43F3"/>
    <w:p w:rsidR="00954754" w:rsidRDefault="00954754" w:rsidP="009E43F3">
      <w:pPr>
        <w:rPr>
          <w:sz w:val="20"/>
        </w:rPr>
      </w:pPr>
      <w:r>
        <w:rPr>
          <w:rFonts w:eastAsia="Times New Roman"/>
        </w:rPr>
        <w:t>Ознакомление с принципами построения и методами расчета усилителя сигналов телекоммуникационных систем.</w:t>
      </w:r>
    </w:p>
    <w:p w:rsidR="00954754" w:rsidRDefault="00954754" w:rsidP="009E43F3">
      <w:pPr>
        <w:rPr>
          <w:sz w:val="20"/>
        </w:rPr>
      </w:pPr>
      <w:r>
        <w:rPr>
          <w:rFonts w:eastAsia="Times New Roman"/>
        </w:rPr>
        <w:t xml:space="preserve">Перед выполнением практических заданий студенты должны ориентироваться в основных аспектах теоретических основ электротехники, электроники и </w:t>
      </w:r>
      <w:proofErr w:type="spellStart"/>
      <w:r>
        <w:rPr>
          <w:rFonts w:eastAsia="Times New Roman"/>
        </w:rPr>
        <w:t>схемотехники</w:t>
      </w:r>
      <w:proofErr w:type="spellEnd"/>
      <w:r>
        <w:rPr>
          <w:rFonts w:eastAsia="Times New Roman"/>
        </w:rPr>
        <w:t>, владеть методами представления и преобразования сигналов.</w:t>
      </w:r>
    </w:p>
    <w:p w:rsidR="00954754" w:rsidRDefault="00954754" w:rsidP="009E43F3">
      <w:pPr>
        <w:rPr>
          <w:rFonts w:eastAsia="Times New Roman"/>
        </w:rPr>
      </w:pPr>
      <w:r>
        <w:rPr>
          <w:rFonts w:eastAsia="Times New Roman"/>
        </w:rPr>
        <w:t>В результате выполнения практического задания студенты должны освоить принципы построения и расчета транзисторного каскада усилителя сигналов телекоммуникационных систем.</w:t>
      </w:r>
    </w:p>
    <w:p w:rsidR="00954754" w:rsidRDefault="00954754" w:rsidP="009E43F3">
      <w:pPr>
        <w:rPr>
          <w:rFonts w:eastAsia="Times New Roman"/>
        </w:rPr>
      </w:pPr>
    </w:p>
    <w:p w:rsidR="00954754" w:rsidRPr="00954754" w:rsidRDefault="009E43F3" w:rsidP="009E43F3">
      <w:pPr>
        <w:pStyle w:val="1"/>
        <w:rPr>
          <w:rFonts w:eastAsia="Times New Roman"/>
        </w:rPr>
      </w:pPr>
      <w:bookmarkStart w:id="2" w:name="_Toc501223847"/>
      <w:r>
        <w:rPr>
          <w:rFonts w:eastAsia="Times New Roman"/>
        </w:rPr>
        <w:t>2 Задание</w:t>
      </w:r>
      <w:bookmarkEnd w:id="2"/>
      <w:r>
        <w:rPr>
          <w:rFonts w:eastAsia="Times New Roman"/>
        </w:rPr>
        <w:t xml:space="preserve"> </w:t>
      </w:r>
    </w:p>
    <w:p w:rsidR="009E43F3" w:rsidRDefault="009E43F3" w:rsidP="009E43F3">
      <w:pPr>
        <w:rPr>
          <w:rFonts w:eastAsia="Times New Roman"/>
        </w:rPr>
      </w:pPr>
    </w:p>
    <w:p w:rsidR="00954754" w:rsidRPr="00954754" w:rsidRDefault="00954754" w:rsidP="009E43F3">
      <w:pPr>
        <w:rPr>
          <w:rFonts w:eastAsia="Times New Roman"/>
          <w:b/>
          <w:szCs w:val="28"/>
        </w:rPr>
      </w:pPr>
      <w:r w:rsidRPr="00954754">
        <w:rPr>
          <w:rFonts w:eastAsia="Times New Roman"/>
        </w:rPr>
        <w:t xml:space="preserve">Изобразить   мультиплексор   и   </w:t>
      </w:r>
      <w:proofErr w:type="spellStart"/>
      <w:r w:rsidRPr="00954754">
        <w:rPr>
          <w:rFonts w:eastAsia="Times New Roman"/>
        </w:rPr>
        <w:t>демультиплексор</w:t>
      </w:r>
      <w:proofErr w:type="spellEnd"/>
      <w:r w:rsidRPr="00954754">
        <w:rPr>
          <w:rFonts w:eastAsia="Times New Roman"/>
        </w:rPr>
        <w:t xml:space="preserve">   типа   8*1   и 1*8 соответственно и привести их таблицы истинности.</w:t>
      </w:r>
    </w:p>
    <w:p w:rsidR="00954754" w:rsidRDefault="00954754" w:rsidP="009E43F3">
      <w:pPr>
        <w:rPr>
          <w:rFonts w:eastAsia="Times New Roman"/>
        </w:rPr>
      </w:pPr>
    </w:p>
    <w:p w:rsidR="00954754" w:rsidRPr="009E43F3" w:rsidRDefault="009E43F3" w:rsidP="009E43F3">
      <w:pPr>
        <w:pStyle w:val="1"/>
        <w:rPr>
          <w:rFonts w:eastAsia="Times New Roman"/>
        </w:rPr>
      </w:pPr>
      <w:bookmarkStart w:id="3" w:name="_Toc501223848"/>
      <w:r>
        <w:rPr>
          <w:rFonts w:eastAsia="Times New Roman"/>
        </w:rPr>
        <w:t>3 Порядок выполнения работы</w:t>
      </w:r>
      <w:bookmarkEnd w:id="3"/>
      <w:r>
        <w:rPr>
          <w:rFonts w:eastAsia="Times New Roman"/>
        </w:rPr>
        <w:t xml:space="preserve"> </w:t>
      </w:r>
    </w:p>
    <w:p w:rsidR="00954754" w:rsidRDefault="00954754" w:rsidP="009E43F3">
      <w:pPr>
        <w:rPr>
          <w:rFonts w:eastAsia="Times New Roman"/>
        </w:rPr>
      </w:pP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>Получить задание;</w:t>
      </w: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>Изучить теоретическую часть;</w:t>
      </w: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>Изобразить мультиплексор типа 8*1;</w:t>
      </w: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 xml:space="preserve">Изобразить </w:t>
      </w:r>
      <w:proofErr w:type="spellStart"/>
      <w:r>
        <w:rPr>
          <w:rFonts w:eastAsia="Times New Roman"/>
        </w:rPr>
        <w:t>демультиплексор</w:t>
      </w:r>
      <w:proofErr w:type="spellEnd"/>
      <w:r>
        <w:rPr>
          <w:rFonts w:eastAsia="Times New Roman"/>
        </w:rPr>
        <w:t xml:space="preserve"> типа 1*8;</w:t>
      </w: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 xml:space="preserve">Привести таблицы истинности мультиплексора и </w:t>
      </w:r>
      <w:proofErr w:type="spellStart"/>
      <w:r>
        <w:rPr>
          <w:rFonts w:eastAsia="Times New Roman"/>
        </w:rPr>
        <w:t>демультиплексора</w:t>
      </w:r>
      <w:proofErr w:type="spellEnd"/>
      <w:r w:rsidRPr="008F17F0">
        <w:rPr>
          <w:rFonts w:eastAsia="Times New Roman"/>
        </w:rPr>
        <w:t>;</w:t>
      </w:r>
    </w:p>
    <w:p w:rsidR="00954754" w:rsidRDefault="00954754" w:rsidP="009E43F3">
      <w:pPr>
        <w:pStyle w:val="a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>Составить отчет.</w:t>
      </w:r>
    </w:p>
    <w:p w:rsidR="00954754" w:rsidRDefault="00954754" w:rsidP="009E43F3">
      <w:pPr>
        <w:rPr>
          <w:rFonts w:eastAsia="Times New Roman"/>
        </w:rPr>
      </w:pPr>
    </w:p>
    <w:p w:rsidR="00954754" w:rsidRPr="009E43F3" w:rsidRDefault="009E43F3" w:rsidP="009E43F3">
      <w:pPr>
        <w:pStyle w:val="1"/>
        <w:rPr>
          <w:rFonts w:eastAsia="Times New Roman"/>
        </w:rPr>
      </w:pPr>
      <w:bookmarkStart w:id="4" w:name="_Toc501223849"/>
      <w:r>
        <w:rPr>
          <w:rFonts w:eastAsia="Times New Roman"/>
        </w:rPr>
        <w:t>4 Содержание отчета</w:t>
      </w:r>
      <w:bookmarkEnd w:id="4"/>
      <w:r>
        <w:rPr>
          <w:rFonts w:eastAsia="Times New Roman"/>
        </w:rPr>
        <w:t xml:space="preserve"> </w:t>
      </w:r>
    </w:p>
    <w:p w:rsidR="00954754" w:rsidRDefault="00954754" w:rsidP="009E43F3">
      <w:pPr>
        <w:rPr>
          <w:rFonts w:eastAsia="Times New Roman"/>
        </w:rPr>
      </w:pPr>
    </w:p>
    <w:p w:rsidR="00954754" w:rsidRDefault="00954754" w:rsidP="009E43F3">
      <w:pPr>
        <w:pStyle w:val="a4"/>
        <w:numPr>
          <w:ilvl w:val="0"/>
          <w:numId w:val="13"/>
        </w:numPr>
        <w:ind w:left="0" w:firstLine="709"/>
        <w:rPr>
          <w:rFonts w:eastAsia="Times New Roman"/>
        </w:rPr>
      </w:pPr>
      <w:r>
        <w:rPr>
          <w:rFonts w:eastAsia="Times New Roman"/>
        </w:rPr>
        <w:t>Титульный лист;</w:t>
      </w:r>
    </w:p>
    <w:p w:rsidR="00954754" w:rsidRDefault="00954754" w:rsidP="009E43F3">
      <w:pPr>
        <w:pStyle w:val="a4"/>
        <w:numPr>
          <w:ilvl w:val="0"/>
          <w:numId w:val="13"/>
        </w:numPr>
        <w:ind w:left="0" w:firstLine="709"/>
        <w:rPr>
          <w:rFonts w:eastAsia="Times New Roman"/>
        </w:rPr>
      </w:pPr>
      <w:r>
        <w:rPr>
          <w:rFonts w:eastAsia="Times New Roman"/>
        </w:rPr>
        <w:t>Краткая теория;</w:t>
      </w:r>
    </w:p>
    <w:p w:rsidR="00954754" w:rsidRDefault="00954754" w:rsidP="009E43F3">
      <w:pPr>
        <w:pStyle w:val="a4"/>
        <w:numPr>
          <w:ilvl w:val="0"/>
          <w:numId w:val="13"/>
        </w:numPr>
        <w:ind w:left="0" w:firstLine="709"/>
        <w:rPr>
          <w:rFonts w:eastAsia="Times New Roman"/>
        </w:rPr>
      </w:pPr>
      <w:r>
        <w:rPr>
          <w:rFonts w:eastAsia="Times New Roman"/>
        </w:rPr>
        <w:t>Расчет значений, требуемых заданием практической работы;</w:t>
      </w:r>
    </w:p>
    <w:p w:rsidR="00954754" w:rsidRDefault="00954754" w:rsidP="009E43F3">
      <w:pPr>
        <w:pStyle w:val="a4"/>
        <w:numPr>
          <w:ilvl w:val="0"/>
          <w:numId w:val="13"/>
        </w:numPr>
        <w:ind w:left="0" w:firstLine="709"/>
        <w:rPr>
          <w:rFonts w:eastAsia="Times New Roman"/>
        </w:rPr>
      </w:pPr>
      <w:r>
        <w:rPr>
          <w:rFonts w:eastAsia="Times New Roman"/>
        </w:rPr>
        <w:t>Вывод.</w:t>
      </w:r>
    </w:p>
    <w:p w:rsidR="007465A8" w:rsidRDefault="007465A8" w:rsidP="009E43F3"/>
    <w:p w:rsidR="009E43F3" w:rsidRDefault="009E43F3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7465A8" w:rsidRPr="004E5121" w:rsidRDefault="004E5121" w:rsidP="009E43F3">
      <w:pPr>
        <w:pStyle w:val="1"/>
        <w:rPr>
          <w:sz w:val="20"/>
          <w:szCs w:val="20"/>
        </w:rPr>
      </w:pPr>
      <w:bookmarkStart w:id="5" w:name="_Toc501223850"/>
      <w:r w:rsidRPr="004E5121">
        <w:rPr>
          <w:rFonts w:eastAsia="Times New Roman"/>
        </w:rPr>
        <w:lastRenderedPageBreak/>
        <w:t>5</w:t>
      </w:r>
      <w:r w:rsidR="00B52512" w:rsidRPr="004E5121">
        <w:rPr>
          <w:rFonts w:eastAsia="Times New Roman"/>
        </w:rPr>
        <w:t xml:space="preserve"> </w:t>
      </w:r>
      <w:r w:rsidRPr="00954754">
        <w:rPr>
          <w:rFonts w:eastAsia="Times New Roman"/>
        </w:rPr>
        <w:t>Теоретическая часть</w:t>
      </w:r>
      <w:bookmarkEnd w:id="5"/>
    </w:p>
    <w:p w:rsidR="007465A8" w:rsidRDefault="007465A8" w:rsidP="009E43F3"/>
    <w:p w:rsidR="007465A8" w:rsidRDefault="00B52512" w:rsidP="009E43F3">
      <w:pPr>
        <w:rPr>
          <w:sz w:val="20"/>
        </w:rPr>
      </w:pPr>
      <w:r>
        <w:rPr>
          <w:rFonts w:eastAsia="Times New Roman"/>
        </w:rPr>
        <w:t>Мультиплексоры</w:t>
      </w:r>
    </w:p>
    <w:p w:rsidR="007465A8" w:rsidRDefault="007465A8" w:rsidP="009E43F3"/>
    <w:p w:rsidR="007465A8" w:rsidRPr="009E43F3" w:rsidRDefault="009E43F3" w:rsidP="009E43F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B52512" w:rsidRPr="009E43F3">
        <w:rPr>
          <w:rFonts w:eastAsia="Times New Roman"/>
        </w:rPr>
        <w:t xml:space="preserve">различных ТКС широкое распространение получили системы </w:t>
      </w:r>
      <w:r w:rsidR="00B52512" w:rsidRPr="009E43F3">
        <w:rPr>
          <w:rFonts w:eastAsia="Times New Roman"/>
          <w:b/>
          <w:bCs/>
          <w:i/>
          <w:iCs/>
        </w:rPr>
        <w:t>временного</w:t>
      </w:r>
      <w:r w:rsidR="00B52512" w:rsidRPr="009E43F3">
        <w:rPr>
          <w:rFonts w:eastAsia="Times New Roman"/>
        </w:rPr>
        <w:t xml:space="preserve"> </w:t>
      </w:r>
      <w:r w:rsidR="00B52512" w:rsidRPr="009E43F3">
        <w:rPr>
          <w:rFonts w:eastAsia="Times New Roman"/>
          <w:b/>
          <w:bCs/>
          <w:i/>
          <w:iCs/>
        </w:rPr>
        <w:t xml:space="preserve">уплотнения </w:t>
      </w:r>
      <w:r w:rsidR="00B52512" w:rsidRPr="009E43F3">
        <w:rPr>
          <w:rFonts w:eastAsia="Times New Roman"/>
        </w:rPr>
        <w:t>сигналов,</w:t>
      </w:r>
      <w:r w:rsidR="00B52512" w:rsidRPr="009E43F3">
        <w:rPr>
          <w:rFonts w:eastAsia="Times New Roman"/>
          <w:b/>
          <w:bCs/>
          <w:i/>
          <w:iCs/>
        </w:rPr>
        <w:t xml:space="preserve"> </w:t>
      </w:r>
      <w:r w:rsidR="00B52512" w:rsidRPr="009E43F3">
        <w:rPr>
          <w:rFonts w:eastAsia="Times New Roman"/>
        </w:rPr>
        <w:t>обеспечивающих т.н.</w:t>
      </w:r>
      <w:r w:rsidR="00B52512" w:rsidRPr="009E43F3">
        <w:rPr>
          <w:rFonts w:eastAsia="Times New Roman"/>
          <w:b/>
          <w:bCs/>
          <w:i/>
          <w:iCs/>
        </w:rPr>
        <w:t xml:space="preserve"> мультиплексирование </w:t>
      </w:r>
      <w:r w:rsidR="00B52512" w:rsidRPr="009E43F3">
        <w:rPr>
          <w:rFonts w:eastAsia="Times New Roman"/>
        </w:rPr>
        <w:t>(т.е.</w:t>
      </w:r>
      <w:r w:rsidR="00B52512" w:rsidRPr="009E43F3">
        <w:rPr>
          <w:rFonts w:eastAsia="Times New Roman"/>
          <w:b/>
          <w:bCs/>
          <w:i/>
          <w:iCs/>
        </w:rPr>
        <w:t xml:space="preserve"> </w:t>
      </w:r>
      <w:r w:rsidR="00B52512" w:rsidRPr="009E43F3">
        <w:rPr>
          <w:rFonts w:eastAsia="Times New Roman"/>
        </w:rPr>
        <w:t>объединение)</w:t>
      </w:r>
      <w:r w:rsidR="00B52512" w:rsidRPr="009E43F3">
        <w:rPr>
          <w:rFonts w:eastAsia="Times New Roman"/>
          <w:b/>
          <w:bCs/>
          <w:i/>
          <w:iCs/>
        </w:rPr>
        <w:t xml:space="preserve"> </w:t>
      </w:r>
      <w:r w:rsidR="00B52512" w:rsidRPr="009E43F3">
        <w:rPr>
          <w:rFonts w:eastAsia="Times New Roman"/>
        </w:rPr>
        <w:t>множества различных исходных сигналов в единый объединенный сигнал. Примером такого сигнала может служить известный из курса «Введение в специальность» объединенный сигнал множества дискретизированных сигналов с АИМ-модуляцией.</w:t>
      </w:r>
    </w:p>
    <w:p w:rsidR="007465A8" w:rsidRPr="009E43F3" w:rsidRDefault="00B52512" w:rsidP="009E43F3">
      <w:pPr>
        <w:rPr>
          <w:rFonts w:eastAsia="Times New Roman"/>
        </w:rPr>
      </w:pPr>
      <w:r>
        <w:rPr>
          <w:rFonts w:eastAsia="Times New Roman"/>
        </w:rPr>
        <w:t>Помимо аналоговых сигналов может производиться мультиплексирование и множества входных цифровых сигналов в единый цифровой поток. Примером такого сигнала служит</w:t>
      </w:r>
      <w:r w:rsidR="009E43F3">
        <w:rPr>
          <w:rFonts w:eastAsia="Times New Roman"/>
        </w:rPr>
        <w:t xml:space="preserve"> </w:t>
      </w:r>
      <w:r>
        <w:rPr>
          <w:rFonts w:eastAsia="Times New Roman"/>
        </w:rPr>
        <w:t xml:space="preserve">групповой сигнал системы ИКМ-30. Такое объединение аналоговых или цифровых сигналов в единый групповой поток осуществляют устройства, называемые </w:t>
      </w:r>
      <w:r>
        <w:rPr>
          <w:rFonts w:eastAsia="Times New Roman"/>
          <w:b/>
          <w:bCs/>
          <w:i/>
          <w:iCs/>
        </w:rPr>
        <w:t>мультиплексорами</w:t>
      </w:r>
      <w:r>
        <w:rPr>
          <w:rFonts w:eastAsia="Times New Roman"/>
        </w:rPr>
        <w:t>.</w:t>
      </w:r>
    </w:p>
    <w:p w:rsidR="009E43F3" w:rsidRDefault="00B52512" w:rsidP="009E43F3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Мультиплексор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это устройство,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которое осуществляет выбор одного из нескольких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входов и в определенный момент времени (момента </w:t>
      </w:r>
      <w:r>
        <w:rPr>
          <w:rFonts w:eastAsia="Times New Roman"/>
          <w:b/>
          <w:bCs/>
          <w:i/>
          <w:iCs/>
        </w:rPr>
        <w:t>стробирования</w:t>
      </w:r>
      <w:r>
        <w:rPr>
          <w:rFonts w:eastAsia="Times New Roman"/>
        </w:rPr>
        <w:t>) подключает его к своему выходу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Мультиплексор имеет несколько информационных входов (D</w:t>
      </w:r>
      <w:r>
        <w:rPr>
          <w:rFonts w:eastAsia="Times New Roman"/>
          <w:szCs w:val="32"/>
          <w:vertAlign w:val="subscript"/>
        </w:rPr>
        <w:t>0</w:t>
      </w:r>
      <w:r>
        <w:rPr>
          <w:rFonts w:eastAsia="Times New Roman"/>
        </w:rPr>
        <w:t>,D</w:t>
      </w:r>
      <w:r>
        <w:rPr>
          <w:rFonts w:eastAsia="Times New Roman"/>
          <w:szCs w:val="32"/>
          <w:vertAlign w:val="subscript"/>
        </w:rPr>
        <w:t>1</w:t>
      </w:r>
      <w:r>
        <w:rPr>
          <w:rFonts w:eastAsia="Times New Roman"/>
        </w:rPr>
        <w:t xml:space="preserve">...), адресные входы </w:t>
      </w:r>
      <w:r>
        <w:rPr>
          <w:rFonts w:eastAsia="Times New Roman"/>
          <w:i/>
          <w:iCs/>
        </w:rPr>
        <w:t>(А</w:t>
      </w:r>
      <w:r>
        <w:rPr>
          <w:rFonts w:eastAsia="Times New Roman"/>
          <w:i/>
          <w:iCs/>
          <w:szCs w:val="32"/>
          <w:vertAlign w:val="subscript"/>
        </w:rPr>
        <w:t>о</w:t>
      </w:r>
      <w:r>
        <w:rPr>
          <w:rFonts w:eastAsia="Times New Roman"/>
          <w:i/>
          <w:iCs/>
        </w:rPr>
        <w:t>,А</w:t>
      </w:r>
      <w:r>
        <w:rPr>
          <w:rFonts w:eastAsia="Times New Roman"/>
          <w:i/>
          <w:iCs/>
          <w:szCs w:val="32"/>
          <w:vertAlign w:val="subscript"/>
        </w:rPr>
        <w:t>1</w:t>
      </w:r>
      <w:r>
        <w:rPr>
          <w:rFonts w:eastAsia="Times New Roman"/>
          <w:i/>
          <w:iCs/>
        </w:rPr>
        <w:t>,...),</w:t>
      </w:r>
      <w:r>
        <w:rPr>
          <w:rFonts w:eastAsia="Times New Roman"/>
        </w:rPr>
        <w:t xml:space="preserve"> вход для подачи </w:t>
      </w:r>
      <w:r>
        <w:rPr>
          <w:rFonts w:eastAsia="Times New Roman"/>
          <w:b/>
          <w:bCs/>
          <w:i/>
          <w:iCs/>
        </w:rPr>
        <w:t>стробирующего</w:t>
      </w:r>
      <w:r>
        <w:rPr>
          <w:rFonts w:eastAsia="Times New Roman"/>
        </w:rPr>
        <w:t xml:space="preserve"> сигнала С (сигнала выборки выхода) и один выход Q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На рис. 3.1 показано символическое изображение мультиплексора с четырьмя информационными входами.</w:t>
      </w:r>
    </w:p>
    <w:p w:rsidR="009E43F3" w:rsidRDefault="009E43F3" w:rsidP="009E43F3">
      <w:pPr>
        <w:rPr>
          <w:rFonts w:eastAsia="Times New Roman"/>
        </w:rPr>
      </w:pPr>
    </w:p>
    <w:p w:rsidR="00A12D8B" w:rsidRDefault="00A12D8B" w:rsidP="009E43F3">
      <w:pPr>
        <w:jc w:val="center"/>
        <w:rPr>
          <w:rFonts w:eastAsia="Times New Roman"/>
        </w:rPr>
      </w:pPr>
      <w:r w:rsidRPr="00A12D8B">
        <w:rPr>
          <w:rFonts w:eastAsia="Times New Roman"/>
        </w:rPr>
        <w:drawing>
          <wp:inline distT="0" distB="0" distL="0" distR="0" wp14:anchorId="69EE401B" wp14:editId="741E3D06">
            <wp:extent cx="24003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F3" w:rsidRDefault="00B52512" w:rsidP="009E43F3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9E43F3">
        <w:rPr>
          <w:rFonts w:eastAsia="Times New Roman"/>
        </w:rPr>
        <w:t>унок 1</w:t>
      </w:r>
      <w:r>
        <w:rPr>
          <w:rFonts w:eastAsia="Times New Roman"/>
        </w:rPr>
        <w:t xml:space="preserve"> </w:t>
      </w:r>
      <w:r w:rsidR="009E43F3">
        <w:rPr>
          <w:rFonts w:eastAsia="Times New Roman"/>
        </w:rPr>
        <w:t xml:space="preserve">– </w:t>
      </w:r>
      <w:r>
        <w:rPr>
          <w:rFonts w:eastAsia="Times New Roman"/>
        </w:rPr>
        <w:t>Мультиплексор 4*1 («четыре-в-один»)</w:t>
      </w:r>
    </w:p>
    <w:p w:rsidR="00A12D8B" w:rsidRDefault="00A12D8B" w:rsidP="009E43F3">
      <w:pPr>
        <w:jc w:val="center"/>
        <w:rPr>
          <w:rFonts w:eastAsia="Times New Roman"/>
        </w:rPr>
      </w:pPr>
      <w:r w:rsidRPr="00A12D8B">
        <w:rPr>
          <w:rFonts w:eastAsia="Times New Roman"/>
        </w:rPr>
        <w:lastRenderedPageBreak/>
        <w:drawing>
          <wp:inline distT="0" distB="0" distL="0" distR="0" wp14:anchorId="4717FAA0" wp14:editId="7DF6B83E">
            <wp:extent cx="1885950" cy="1228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8" w:rsidRDefault="009E43F3" w:rsidP="009E43F3">
      <w:pPr>
        <w:jc w:val="center"/>
        <w:rPr>
          <w:sz w:val="20"/>
        </w:rPr>
      </w:pPr>
      <w:r>
        <w:rPr>
          <w:rFonts w:eastAsia="Times New Roman"/>
        </w:rPr>
        <w:t xml:space="preserve">Рисунок 2 – </w:t>
      </w:r>
      <w:r w:rsidR="00B52512">
        <w:rPr>
          <w:rFonts w:eastAsia="Times New Roman"/>
        </w:rPr>
        <w:t>Таблица истинности мультиплексора 4*1</w:t>
      </w:r>
    </w:p>
    <w:p w:rsidR="007465A8" w:rsidRDefault="007465A8" w:rsidP="009E43F3">
      <w:pPr>
        <w:rPr>
          <w:rFonts w:eastAsia="Times New Roman"/>
        </w:rPr>
      </w:pPr>
    </w:p>
    <w:p w:rsidR="007465A8" w:rsidRDefault="009E43F3" w:rsidP="009E43F3">
      <w:pPr>
        <w:rPr>
          <w:sz w:val="20"/>
        </w:rPr>
      </w:pPr>
      <w:r>
        <w:rPr>
          <w:rFonts w:eastAsia="Times New Roman"/>
        </w:rPr>
        <w:t>На рисунке 3</w:t>
      </w:r>
      <w:r w:rsidR="00B52512">
        <w:rPr>
          <w:rFonts w:eastAsia="Times New Roman"/>
        </w:rPr>
        <w:t xml:space="preserve"> приведено обозначение мультиплексора на схемах (а) и его реализация на элементах И-ИЛИ-НЕ (б).</w:t>
      </w:r>
    </w:p>
    <w:p w:rsidR="007465A8" w:rsidRDefault="007465A8" w:rsidP="009E43F3">
      <w:pPr>
        <w:rPr>
          <w:rFonts w:eastAsia="Times New Roman"/>
        </w:rPr>
      </w:pPr>
    </w:p>
    <w:p w:rsidR="00A12D8B" w:rsidRDefault="00A12D8B" w:rsidP="009E43F3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D0726D8" wp14:editId="166A2448">
            <wp:extent cx="3933825" cy="1990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5A8" w:rsidRDefault="009E43F3" w:rsidP="009E43F3">
      <w:pPr>
        <w:jc w:val="center"/>
        <w:rPr>
          <w:sz w:val="20"/>
        </w:rPr>
      </w:pPr>
      <w:r>
        <w:rPr>
          <w:rFonts w:eastAsia="Times New Roman"/>
        </w:rPr>
        <w:t>Рисунок 3 –</w:t>
      </w:r>
      <w:r w:rsidR="00B52512">
        <w:rPr>
          <w:rFonts w:eastAsia="Times New Roman"/>
        </w:rPr>
        <w:t xml:space="preserve"> Обозначение мультиплексора на схемах (а) и его реализация на элементах И-ИЛИ-НЕ (б).</w:t>
      </w:r>
    </w:p>
    <w:p w:rsidR="007465A8" w:rsidRDefault="007465A8" w:rsidP="009E43F3">
      <w:pPr>
        <w:rPr>
          <w:rFonts w:eastAsia="Times New Roman"/>
        </w:rPr>
      </w:pPr>
    </w:p>
    <w:p w:rsidR="007465A8" w:rsidRDefault="00B52512" w:rsidP="009E43F3">
      <w:pPr>
        <w:rPr>
          <w:rFonts w:eastAsia="Times New Roman"/>
        </w:rPr>
      </w:pPr>
      <w:r>
        <w:rPr>
          <w:rFonts w:eastAsia="Times New Roman"/>
        </w:rPr>
        <w:t xml:space="preserve">Каждому информационному входу мультиплексора присваивается номер, называемый </w:t>
      </w:r>
      <w:r>
        <w:rPr>
          <w:rFonts w:eastAsia="Times New Roman"/>
          <w:i/>
          <w:iCs/>
        </w:rPr>
        <w:t xml:space="preserve">адресом. </w:t>
      </w:r>
      <w:r>
        <w:rPr>
          <w:rFonts w:eastAsia="Times New Roman"/>
        </w:rPr>
        <w:t>При подаче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стробирующего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(выделяющего) сигнала на вход</w:t>
      </w:r>
      <w:r>
        <w:rPr>
          <w:rFonts w:eastAsia="Times New Roman"/>
          <w:i/>
          <w:iCs/>
        </w:rPr>
        <w:t xml:space="preserve"> С </w:t>
      </w:r>
      <w:r>
        <w:rPr>
          <w:rFonts w:eastAsia="Times New Roman"/>
        </w:rPr>
        <w:t>мультиплексор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выбирает один из входов, адрес которого задается двоичным кодом на адресных входах, и подключает его к выходу в соответствии с таблицей истинности.</w:t>
      </w:r>
    </w:p>
    <w:p w:rsidR="007465A8" w:rsidRDefault="00B52512" w:rsidP="009E43F3">
      <w:pPr>
        <w:rPr>
          <w:rFonts w:eastAsia="Times New Roman"/>
        </w:rPr>
      </w:pPr>
      <w:r>
        <w:rPr>
          <w:rFonts w:eastAsia="Times New Roman"/>
        </w:rPr>
        <w:t xml:space="preserve">Таким образом, подавая на адресные входы адреса различных информационных входов, можно в определенные моменты времени передавать цифровые сигналы с этих входов на выход </w:t>
      </w:r>
      <w:r>
        <w:rPr>
          <w:rFonts w:eastAsia="Times New Roman"/>
          <w:i/>
          <w:iCs/>
        </w:rPr>
        <w:t>Q.</w:t>
      </w:r>
      <w:r>
        <w:rPr>
          <w:rFonts w:eastAsia="Times New Roman"/>
        </w:rPr>
        <w:t xml:space="preserve"> Очевидно, число информационных входов </w:t>
      </w:r>
      <w:proofErr w:type="spellStart"/>
      <w:r>
        <w:rPr>
          <w:rFonts w:eastAsia="Times New Roman"/>
          <w:b/>
          <w:bCs/>
          <w:i/>
          <w:iCs/>
        </w:rPr>
        <w:t>n</w:t>
      </w:r>
      <w:r>
        <w:rPr>
          <w:rFonts w:eastAsia="Times New Roman"/>
          <w:b/>
          <w:bCs/>
          <w:i/>
          <w:iCs/>
          <w:sz w:val="31"/>
          <w:szCs w:val="31"/>
          <w:vertAlign w:val="subscript"/>
        </w:rPr>
        <w:t>i</w:t>
      </w:r>
      <w:proofErr w:type="spellEnd"/>
      <w:r>
        <w:rPr>
          <w:rFonts w:eastAsia="Times New Roman"/>
        </w:rPr>
        <w:t xml:space="preserve"> и число адресных</w:t>
      </w:r>
      <w:r w:rsidR="009E43F3">
        <w:rPr>
          <w:rFonts w:eastAsia="Times New Roman"/>
        </w:rPr>
        <w:t xml:space="preserve"> </w:t>
      </w:r>
      <w:r>
        <w:rPr>
          <w:rFonts w:eastAsia="Times New Roman"/>
        </w:rPr>
        <w:t>связаны</w:t>
      </w:r>
      <w:r w:rsidR="009E43F3">
        <w:rPr>
          <w:rFonts w:eastAsia="Times New Roman"/>
        </w:rPr>
        <w:t xml:space="preserve"> с</w:t>
      </w:r>
      <w:r>
        <w:rPr>
          <w:rFonts w:eastAsia="Times New Roman"/>
        </w:rPr>
        <w:t>оотношением.</w:t>
      </w:r>
      <w:r w:rsidR="009E43F3">
        <w:rPr>
          <w:rFonts w:eastAsia="Times New Roman"/>
        </w:rPr>
        <w:t xml:space="preserve"> </w:t>
      </w:r>
      <w:r>
        <w:rPr>
          <w:rFonts w:eastAsia="Times New Roman"/>
        </w:rPr>
        <w:t>Функционирование</w:t>
      </w:r>
      <w:r w:rsidR="009E43F3">
        <w:rPr>
          <w:rFonts w:eastAsia="Times New Roman"/>
        </w:rPr>
        <w:t xml:space="preserve"> </w:t>
      </w:r>
      <w:r>
        <w:rPr>
          <w:rFonts w:eastAsia="Times New Roman"/>
        </w:rPr>
        <w:t>мультиплексора</w:t>
      </w:r>
      <w:r w:rsidR="009E43F3">
        <w:rPr>
          <w:rFonts w:eastAsia="Times New Roman"/>
        </w:rPr>
        <w:t xml:space="preserve"> </w:t>
      </w:r>
      <w:r>
        <w:rPr>
          <w:rFonts w:eastAsia="Times New Roman"/>
        </w:rPr>
        <w:t>определяется таблицей истинности.</w:t>
      </w:r>
    </w:p>
    <w:p w:rsidR="009E43F3" w:rsidRDefault="009E43F3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7465A8" w:rsidRDefault="009E43F3" w:rsidP="009E43F3">
      <w:pPr>
        <w:rPr>
          <w:sz w:val="20"/>
        </w:rPr>
      </w:pPr>
      <w:r>
        <w:rPr>
          <w:rFonts w:eastAsia="Times New Roman"/>
        </w:rPr>
        <w:lastRenderedPageBreak/>
        <w:t>Таблица 1 –</w:t>
      </w:r>
      <w:r w:rsidR="00B52512">
        <w:rPr>
          <w:rFonts w:eastAsia="Times New Roman"/>
        </w:rPr>
        <w:t>Таблица истинности мультиплексора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40"/>
        <w:gridCol w:w="2971"/>
        <w:gridCol w:w="1697"/>
        <w:gridCol w:w="2300"/>
        <w:gridCol w:w="248"/>
        <w:gridCol w:w="14"/>
        <w:gridCol w:w="16"/>
        <w:gridCol w:w="580"/>
      </w:tblGrid>
      <w:tr w:rsidR="00461FFE" w:rsidRPr="009E43F3" w:rsidTr="00461FFE">
        <w:trPr>
          <w:trHeight w:val="264"/>
        </w:trPr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Адресные входы</w:t>
            </w:r>
          </w:p>
        </w:tc>
        <w:tc>
          <w:tcPr>
            <w:tcW w:w="29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proofErr w:type="spellStart"/>
            <w:r w:rsidRPr="009E43F3">
              <w:rPr>
                <w:rFonts w:eastAsia="Times New Roman"/>
                <w:sz w:val="28"/>
                <w:szCs w:val="28"/>
              </w:rPr>
              <w:t>Стробирующий</w:t>
            </w:r>
            <w:proofErr w:type="spellEnd"/>
            <w:r w:rsidRPr="009E43F3">
              <w:rPr>
                <w:rFonts w:eastAsia="Times New Roman"/>
                <w:sz w:val="28"/>
                <w:szCs w:val="28"/>
              </w:rPr>
              <w:t xml:space="preserve"> сигнал</w:t>
            </w: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Выходы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461FFE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43F3">
              <w:rPr>
                <w:rFonts w:eastAsia="Times New Roman"/>
                <w:sz w:val="28"/>
                <w:szCs w:val="28"/>
              </w:rPr>
              <w:t>входа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43F3"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 w:rsidRPr="009E43F3">
              <w:rPr>
                <w:rFonts w:eastAsia="Times New Roman"/>
                <w:sz w:val="28"/>
                <w:szCs w:val="28"/>
              </w:rPr>
              <w:t>двоичный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9E43F3">
              <w:rPr>
                <w:rFonts w:eastAsia="Times New Roman"/>
                <w:sz w:val="28"/>
                <w:szCs w:val="28"/>
              </w:rPr>
              <w:t>код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43F3">
              <w:rPr>
                <w:rFonts w:eastAsia="Times New Roman"/>
                <w:sz w:val="28"/>
                <w:szCs w:val="28"/>
              </w:rPr>
              <w:t>номера)</w:t>
            </w:r>
          </w:p>
        </w:tc>
        <w:tc>
          <w:tcPr>
            <w:tcW w:w="592" w:type="dxa"/>
            <w:gridSpan w:val="2"/>
            <w:tcBorders>
              <w:lef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</w:tr>
      <w:tr w:rsidR="00461FFE" w:rsidRPr="009E43F3" w:rsidTr="00461FFE">
        <w:trPr>
          <w:gridAfter w:val="1"/>
          <w:wAfter w:w="581" w:type="dxa"/>
          <w:trHeight w:val="48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lef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</w:tr>
      <w:tr w:rsidR="00461FFE" w:rsidRPr="009E43F3" w:rsidTr="00461FFE">
        <w:trPr>
          <w:gridAfter w:val="1"/>
          <w:wAfter w:w="581" w:type="dxa"/>
          <w:trHeight w:val="309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А</w:t>
            </w:r>
            <w:r w:rsidRPr="009E43F3">
              <w:rPr>
                <w:rFonts w:eastAsia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А</w:t>
            </w:r>
            <w:r w:rsidRPr="009E43F3">
              <w:rPr>
                <w:rFonts w:eastAsia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Q</w:t>
            </w:r>
          </w:p>
        </w:tc>
        <w:tc>
          <w:tcPr>
            <w:tcW w:w="2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lef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</w:tr>
      <w:tr w:rsidR="00461FFE" w:rsidRPr="009E43F3" w:rsidTr="00461FFE">
        <w:trPr>
          <w:gridAfter w:val="1"/>
          <w:wAfter w:w="581" w:type="dxa"/>
          <w:trHeight w:val="258"/>
        </w:trPr>
        <w:tc>
          <w:tcPr>
            <w:tcW w:w="11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2974" w:type="dxa"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lef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</w:tr>
      <w:tr w:rsidR="00461FFE" w:rsidRPr="009E43F3" w:rsidTr="00461FFE">
        <w:trPr>
          <w:gridAfter w:val="1"/>
          <w:wAfter w:w="581" w:type="dxa"/>
          <w:trHeight w:val="48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tcBorders>
              <w:left w:val="single" w:sz="8" w:space="0" w:color="auto"/>
            </w:tcBorders>
            <w:vAlign w:val="bottom"/>
          </w:tcPr>
          <w:p w:rsidR="00461FFE" w:rsidRPr="009E43F3" w:rsidRDefault="00461FFE" w:rsidP="009E43F3">
            <w:pPr>
              <w:rPr>
                <w:sz w:val="28"/>
                <w:szCs w:val="28"/>
              </w:rPr>
            </w:pPr>
          </w:p>
        </w:tc>
      </w:tr>
      <w:tr w:rsidR="007465A8" w:rsidRPr="009E43F3" w:rsidTr="00461FFE">
        <w:trPr>
          <w:gridAfter w:val="1"/>
          <w:wAfter w:w="581" w:type="dxa"/>
          <w:trHeight w:val="309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D</w:t>
            </w:r>
            <w:r w:rsidRPr="009E43F3">
              <w:rPr>
                <w:rFonts w:eastAsia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vAlign w:val="bottom"/>
          </w:tcPr>
          <w:p w:rsidR="007465A8" w:rsidRPr="009E43F3" w:rsidRDefault="00B52512" w:rsidP="00461FFE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 (00)</w:t>
            </w:r>
          </w:p>
        </w:tc>
        <w:tc>
          <w:tcPr>
            <w:tcW w:w="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</w:tr>
      <w:tr w:rsidR="007465A8" w:rsidRPr="009E43F3" w:rsidTr="00461FFE">
        <w:trPr>
          <w:gridAfter w:val="1"/>
          <w:wAfter w:w="581" w:type="dxa"/>
          <w:trHeight w:val="306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D</w:t>
            </w:r>
            <w:r w:rsidRPr="009E43F3">
              <w:rPr>
                <w:rFonts w:eastAsia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vAlign w:val="bottom"/>
          </w:tcPr>
          <w:p w:rsidR="007465A8" w:rsidRPr="009E43F3" w:rsidRDefault="00B52512" w:rsidP="00461FFE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 (01)</w:t>
            </w:r>
          </w:p>
        </w:tc>
        <w:tc>
          <w:tcPr>
            <w:tcW w:w="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</w:tr>
      <w:tr w:rsidR="007465A8" w:rsidRPr="009E43F3" w:rsidTr="00461FFE">
        <w:trPr>
          <w:gridAfter w:val="1"/>
          <w:wAfter w:w="581" w:type="dxa"/>
          <w:trHeight w:val="273"/>
        </w:trPr>
        <w:tc>
          <w:tcPr>
            <w:tcW w:w="11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D2</w:t>
            </w:r>
          </w:p>
        </w:tc>
        <w:tc>
          <w:tcPr>
            <w:tcW w:w="2302" w:type="dxa"/>
            <w:vAlign w:val="bottom"/>
          </w:tcPr>
          <w:p w:rsidR="007465A8" w:rsidRPr="009E43F3" w:rsidRDefault="00B52512" w:rsidP="00461FFE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2 (10)</w:t>
            </w:r>
          </w:p>
        </w:tc>
        <w:tc>
          <w:tcPr>
            <w:tcW w:w="248" w:type="dxa"/>
            <w:tcBorders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</w:tr>
      <w:tr w:rsidR="007465A8" w:rsidRPr="009E43F3" w:rsidTr="00461FFE">
        <w:trPr>
          <w:gridAfter w:val="1"/>
          <w:wAfter w:w="581" w:type="dxa"/>
          <w:trHeight w:val="33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</w:tr>
      <w:tr w:rsidR="007465A8" w:rsidRPr="009E43F3" w:rsidTr="00461FFE">
        <w:trPr>
          <w:gridAfter w:val="1"/>
          <w:wAfter w:w="581" w:type="dxa"/>
          <w:trHeight w:val="309"/>
        </w:trPr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B52512" w:rsidP="009E43F3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D</w:t>
            </w:r>
            <w:r w:rsidRPr="009E43F3">
              <w:rPr>
                <w:rFonts w:eastAsia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vAlign w:val="bottom"/>
          </w:tcPr>
          <w:p w:rsidR="007465A8" w:rsidRPr="009E43F3" w:rsidRDefault="00B52512" w:rsidP="00461FFE">
            <w:pPr>
              <w:ind w:firstLine="0"/>
              <w:rPr>
                <w:sz w:val="28"/>
                <w:szCs w:val="28"/>
              </w:rPr>
            </w:pPr>
            <w:r w:rsidRPr="009E43F3">
              <w:rPr>
                <w:rFonts w:eastAsia="Times New Roman"/>
                <w:sz w:val="28"/>
                <w:szCs w:val="28"/>
              </w:rPr>
              <w:t>3 (11)</w:t>
            </w:r>
          </w:p>
        </w:tc>
        <w:tc>
          <w:tcPr>
            <w:tcW w:w="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465A8" w:rsidRPr="009E43F3" w:rsidRDefault="007465A8" w:rsidP="009E43F3">
            <w:pPr>
              <w:rPr>
                <w:sz w:val="28"/>
                <w:szCs w:val="28"/>
              </w:rPr>
            </w:pPr>
          </w:p>
        </w:tc>
      </w:tr>
    </w:tbl>
    <w:p w:rsidR="007465A8" w:rsidRDefault="00B52512" w:rsidP="009E43F3">
      <w:pPr>
        <w:rPr>
          <w:sz w:val="20"/>
        </w:rPr>
      </w:pPr>
      <w:r>
        <w:rPr>
          <w:rFonts w:eastAsia="Times New Roman"/>
        </w:rPr>
        <w:t>Примечание: Х – любой входной сигнал</w:t>
      </w:r>
    </w:p>
    <w:p w:rsidR="00461FFE" w:rsidRDefault="00461FFE" w:rsidP="009E43F3">
      <w:pPr>
        <w:rPr>
          <w:rFonts w:eastAsia="Times New Roman"/>
        </w:rPr>
      </w:pPr>
    </w:p>
    <w:p w:rsidR="007465A8" w:rsidRDefault="00B52512" w:rsidP="009E43F3">
      <w:pPr>
        <w:rPr>
          <w:sz w:val="20"/>
        </w:rPr>
      </w:pPr>
      <w:r>
        <w:rPr>
          <w:rFonts w:eastAsia="Times New Roman"/>
        </w:rPr>
        <w:t xml:space="preserve">При отсутствии </w:t>
      </w:r>
      <w:proofErr w:type="spellStart"/>
      <w:r>
        <w:rPr>
          <w:rFonts w:eastAsia="Times New Roman"/>
        </w:rPr>
        <w:t>стробирующего</w:t>
      </w:r>
      <w:proofErr w:type="spellEnd"/>
      <w:r>
        <w:rPr>
          <w:rFonts w:eastAsia="Times New Roman"/>
        </w:rPr>
        <w:t xml:space="preserve"> сигнала </w:t>
      </w:r>
      <w:r>
        <w:rPr>
          <w:rFonts w:eastAsia="Times New Roman"/>
          <w:i/>
          <w:iCs/>
        </w:rPr>
        <w:t>(С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=</w:t>
      </w:r>
      <w:r>
        <w:rPr>
          <w:rFonts w:eastAsia="Times New Roman"/>
        </w:rPr>
        <w:t>0) связь между информационными входами D</w:t>
      </w:r>
      <w:r>
        <w:rPr>
          <w:rFonts w:eastAsia="Times New Roman"/>
          <w:szCs w:val="32"/>
          <w:vertAlign w:val="subscript"/>
        </w:rPr>
        <w:t>0</w:t>
      </w:r>
      <w:r>
        <w:rPr>
          <w:rFonts w:eastAsia="Times New Roman"/>
        </w:rPr>
        <w:t xml:space="preserve"> … D</w:t>
      </w:r>
      <w:r>
        <w:rPr>
          <w:rFonts w:eastAsia="Times New Roman"/>
          <w:szCs w:val="32"/>
          <w:vertAlign w:val="subscript"/>
        </w:rPr>
        <w:t>3</w:t>
      </w:r>
      <w:r>
        <w:rPr>
          <w:rFonts w:eastAsia="Times New Roman"/>
        </w:rPr>
        <w:t xml:space="preserve"> и выходом отсутствует </w:t>
      </w:r>
      <w:r>
        <w:rPr>
          <w:rFonts w:eastAsia="Times New Roman"/>
          <w:i/>
          <w:iCs/>
        </w:rPr>
        <w:t>(Q</w:t>
      </w:r>
      <w:r>
        <w:rPr>
          <w:rFonts w:eastAsia="Times New Roman"/>
        </w:rPr>
        <w:t xml:space="preserve"> = 0). При подаче стробирующего сигнала (С = I) на выход передается логический уровень того из информационных входов, номер которого </w:t>
      </w:r>
      <w:r>
        <w:rPr>
          <w:rFonts w:eastAsia="Times New Roman"/>
          <w:b/>
          <w:bCs/>
          <w:i/>
          <w:iCs/>
        </w:rPr>
        <w:t>i</w:t>
      </w:r>
      <w:r>
        <w:rPr>
          <w:rFonts w:eastAsia="Times New Roman"/>
        </w:rPr>
        <w:t xml:space="preserve"> в двоичной форме задан на адресных входах А</w:t>
      </w:r>
      <w:r>
        <w:rPr>
          <w:rFonts w:eastAsia="Times New Roman"/>
          <w:szCs w:val="32"/>
          <w:vertAlign w:val="subscript"/>
        </w:rPr>
        <w:t>0</w:t>
      </w:r>
      <w:r>
        <w:rPr>
          <w:rFonts w:eastAsia="Times New Roman"/>
        </w:rPr>
        <w:t>…А</w:t>
      </w:r>
      <w:r>
        <w:rPr>
          <w:rFonts w:eastAsia="Times New Roman"/>
          <w:szCs w:val="32"/>
          <w:vertAlign w:val="subscript"/>
        </w:rPr>
        <w:t>1</w:t>
      </w:r>
      <w:r>
        <w:rPr>
          <w:rFonts w:eastAsia="Times New Roman"/>
        </w:rPr>
        <w:t>. Так, при задании адреса А</w:t>
      </w:r>
      <w:r>
        <w:rPr>
          <w:rFonts w:eastAsia="Times New Roman"/>
          <w:szCs w:val="32"/>
          <w:vertAlign w:val="subscript"/>
        </w:rPr>
        <w:t>1</w:t>
      </w:r>
      <w:r>
        <w:rPr>
          <w:rFonts w:eastAsia="Times New Roman"/>
        </w:rPr>
        <w:t>A</w:t>
      </w:r>
      <w:r>
        <w:rPr>
          <w:rFonts w:eastAsia="Times New Roman"/>
          <w:szCs w:val="32"/>
          <w:vertAlign w:val="subscript"/>
        </w:rPr>
        <w:t>0</w:t>
      </w:r>
      <w:r>
        <w:rPr>
          <w:rFonts w:eastAsia="Times New Roman"/>
        </w:rPr>
        <w:t>=11</w:t>
      </w:r>
      <w:r>
        <w:rPr>
          <w:rFonts w:eastAsia="Times New Roman"/>
          <w:szCs w:val="32"/>
          <w:vertAlign w:val="subscript"/>
        </w:rPr>
        <w:t>2</w:t>
      </w:r>
      <w:r>
        <w:rPr>
          <w:rFonts w:eastAsia="Times New Roman"/>
        </w:rPr>
        <w:t>=3</w:t>
      </w:r>
      <w:r>
        <w:rPr>
          <w:rFonts w:eastAsia="Times New Roman"/>
          <w:szCs w:val="32"/>
          <w:vertAlign w:val="subscript"/>
        </w:rPr>
        <w:t>10</w:t>
      </w:r>
      <w:r>
        <w:rPr>
          <w:rFonts w:eastAsia="Times New Roman"/>
        </w:rPr>
        <w:t xml:space="preserve"> на выход Q будет передаваться сигнал информационного входа с адресом З</w:t>
      </w:r>
      <w:r>
        <w:rPr>
          <w:rFonts w:eastAsia="Times New Roman"/>
          <w:szCs w:val="32"/>
          <w:vertAlign w:val="subscript"/>
        </w:rPr>
        <w:t>10</w:t>
      </w:r>
      <w:r>
        <w:rPr>
          <w:rFonts w:eastAsia="Times New Roman"/>
        </w:rPr>
        <w:t xml:space="preserve"> , т.е. D</w:t>
      </w:r>
      <w:r>
        <w:rPr>
          <w:rFonts w:eastAsia="Times New Roman"/>
          <w:szCs w:val="32"/>
          <w:vertAlign w:val="subscript"/>
        </w:rPr>
        <w:t>з</w:t>
      </w:r>
      <w:r>
        <w:rPr>
          <w:rFonts w:eastAsia="Times New Roman"/>
        </w:rPr>
        <w:t>.</w:t>
      </w:r>
    </w:p>
    <w:p w:rsidR="007465A8" w:rsidRPr="009E43F3" w:rsidRDefault="00461FFE" w:rsidP="00461FFE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B52512" w:rsidRPr="009E43F3">
        <w:rPr>
          <w:rFonts w:eastAsia="Times New Roman"/>
        </w:rPr>
        <w:t>тех случаях, когда требуется передавать на выходы многоразрядные входные данные в параллельной форме, используется параллельное включение мультиплексоров по числу разрядов передаваемых данных.</w:t>
      </w:r>
    </w:p>
    <w:p w:rsidR="007465A8" w:rsidRDefault="007465A8" w:rsidP="009E43F3"/>
    <w:p w:rsidR="007465A8" w:rsidRDefault="00B52512" w:rsidP="009E43F3">
      <w:pPr>
        <w:rPr>
          <w:sz w:val="20"/>
        </w:rPr>
      </w:pPr>
      <w:r>
        <w:rPr>
          <w:rFonts w:eastAsia="Times New Roman"/>
        </w:rPr>
        <w:t>Демультиплексор</w:t>
      </w:r>
    </w:p>
    <w:p w:rsidR="007465A8" w:rsidRDefault="007465A8" w:rsidP="009E43F3"/>
    <w:p w:rsidR="007465A8" w:rsidRDefault="00B52512" w:rsidP="009E43F3">
      <w:pPr>
        <w:rPr>
          <w:sz w:val="20"/>
        </w:rPr>
      </w:pPr>
      <w:r>
        <w:rPr>
          <w:rFonts w:eastAsia="Times New Roman"/>
        </w:rPr>
        <w:t xml:space="preserve">Для разуплотнения групповых сигналов с временным уплотнением используются устройства, называмые </w:t>
      </w:r>
      <w:r>
        <w:rPr>
          <w:rFonts w:eastAsia="Times New Roman"/>
          <w:b/>
          <w:bCs/>
          <w:i/>
          <w:iCs/>
        </w:rPr>
        <w:t>демультиплексорами</w:t>
      </w:r>
      <w:r>
        <w:rPr>
          <w:rFonts w:eastAsia="Times New Roman"/>
        </w:rPr>
        <w:t>. Демультиплексор выполняет функцию, обратную функции мультиплексора. Он имеет один информационный вход и несколько выходов и осуществляет коммутацию входа к одному из выходов, имеющему заданный адрес (номер).</w:t>
      </w:r>
    </w:p>
    <w:p w:rsidR="007465A8" w:rsidRDefault="00461FFE" w:rsidP="009E43F3">
      <w:pPr>
        <w:rPr>
          <w:sz w:val="20"/>
        </w:rPr>
      </w:pPr>
      <w:r>
        <w:rPr>
          <w:rFonts w:eastAsia="Times New Roman"/>
        </w:rPr>
        <w:t>На рисунке 4</w:t>
      </w:r>
      <w:r w:rsidR="00B52512">
        <w:rPr>
          <w:rFonts w:eastAsia="Times New Roman"/>
        </w:rPr>
        <w:t xml:space="preserve"> показано символическое изображение демультиплексора с четырьмя </w:t>
      </w:r>
      <w:proofErr w:type="gramStart"/>
      <w:r w:rsidR="00B52512">
        <w:rPr>
          <w:rFonts w:eastAsia="Times New Roman"/>
        </w:rPr>
        <w:t>ин-формационными</w:t>
      </w:r>
      <w:proofErr w:type="gramEnd"/>
      <w:r w:rsidR="00B52512">
        <w:rPr>
          <w:rFonts w:eastAsia="Times New Roman"/>
        </w:rPr>
        <w:t xml:space="preserve"> выходами.</w:t>
      </w:r>
    </w:p>
    <w:p w:rsidR="009E43F3" w:rsidRDefault="009E43F3" w:rsidP="00461FFE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0FEA2B8" wp14:editId="43B5280A">
            <wp:extent cx="2085975" cy="1752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5A8" w:rsidRDefault="00461FFE" w:rsidP="00461FFE">
      <w:pPr>
        <w:jc w:val="center"/>
        <w:rPr>
          <w:rFonts w:eastAsia="Times New Roman"/>
        </w:rPr>
      </w:pPr>
      <w:r>
        <w:rPr>
          <w:rFonts w:eastAsia="Times New Roman"/>
        </w:rPr>
        <w:t>Рисунок 4 –</w:t>
      </w:r>
      <w:r w:rsidR="00B52512">
        <w:rPr>
          <w:rFonts w:eastAsia="Times New Roman"/>
        </w:rPr>
        <w:t xml:space="preserve"> </w:t>
      </w:r>
      <w:proofErr w:type="spellStart"/>
      <w:r w:rsidR="00B52512">
        <w:rPr>
          <w:rFonts w:eastAsia="Times New Roman"/>
        </w:rPr>
        <w:t>Демультиплексор</w:t>
      </w:r>
      <w:proofErr w:type="spellEnd"/>
      <w:r w:rsidR="00B52512">
        <w:rPr>
          <w:rFonts w:eastAsia="Times New Roman"/>
        </w:rPr>
        <w:t xml:space="preserve"> 1*4</w:t>
      </w:r>
    </w:p>
    <w:p w:rsidR="00461FFE" w:rsidRDefault="00461FFE" w:rsidP="00461FFE">
      <w:pPr>
        <w:jc w:val="center"/>
      </w:pPr>
    </w:p>
    <w:p w:rsidR="007465A8" w:rsidRDefault="00461FFE" w:rsidP="00461FFE">
      <w:pPr>
        <w:jc w:val="center"/>
      </w:pPr>
      <w:r w:rsidRPr="009E43F3">
        <w:drawing>
          <wp:inline distT="0" distB="0" distL="0" distR="0" wp14:anchorId="6CFDC91B" wp14:editId="5F19107C">
            <wp:extent cx="1952625" cy="1266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8" w:rsidRDefault="00461FFE" w:rsidP="00461FFE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Рисунок 5 – </w:t>
      </w:r>
      <w:r w:rsidR="00B52512">
        <w:rPr>
          <w:rFonts w:eastAsia="Times New Roman"/>
        </w:rPr>
        <w:t xml:space="preserve">Таблица истинности </w:t>
      </w:r>
      <w:proofErr w:type="spellStart"/>
      <w:r w:rsidR="00B52512">
        <w:rPr>
          <w:rFonts w:eastAsia="Times New Roman"/>
        </w:rPr>
        <w:t>демультиплексора</w:t>
      </w:r>
      <w:proofErr w:type="spellEnd"/>
      <w:r w:rsidR="00B52512">
        <w:rPr>
          <w:rFonts w:eastAsia="Times New Roman"/>
        </w:rPr>
        <w:t xml:space="preserve"> 1*4</w:t>
      </w:r>
    </w:p>
    <w:p w:rsidR="007465A8" w:rsidRDefault="007465A8" w:rsidP="009E43F3"/>
    <w:p w:rsidR="007465A8" w:rsidRPr="009E43F3" w:rsidRDefault="00B52512" w:rsidP="00461FFE">
      <w:pPr>
        <w:rPr>
          <w:rFonts w:eastAsia="Times New Roman"/>
        </w:rPr>
      </w:pPr>
      <w:r>
        <w:rPr>
          <w:rFonts w:eastAsia="Times New Roman"/>
        </w:rPr>
        <w:t xml:space="preserve">Объединяя мультиплексор с </w:t>
      </w:r>
      <w:proofErr w:type="spellStart"/>
      <w:r>
        <w:rPr>
          <w:rFonts w:eastAsia="Times New Roman"/>
        </w:rPr>
        <w:t>демультиплексором</w:t>
      </w:r>
      <w:proofErr w:type="spellEnd"/>
      <w:r>
        <w:rPr>
          <w:rFonts w:eastAsia="Times New Roman"/>
        </w:rPr>
        <w:t xml:space="preserve">, можно построить устройство, в котором по заданным адресам один из входов подключается к одному из выходов (рис. 3.26). Таким образом может быть выполнена любая комбинация соединений входов с выходами. Например, при комбинации значений адресных переменных </w:t>
      </w:r>
      <w:r>
        <w:rPr>
          <w:rFonts w:eastAsia="Times New Roman"/>
          <w:i/>
          <w:iCs/>
        </w:rPr>
        <w:t>х</w:t>
      </w:r>
      <w:r>
        <w:rPr>
          <w:rFonts w:eastAsia="Times New Roman"/>
          <w:i/>
          <w:iCs/>
          <w:szCs w:val="32"/>
          <w:vertAlign w:val="sub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=</w:t>
      </w:r>
      <w:r>
        <w:rPr>
          <w:rFonts w:eastAsia="Times New Roman"/>
        </w:rPr>
        <w:t xml:space="preserve"> I, Х</w:t>
      </w:r>
      <w:r>
        <w:rPr>
          <w:rFonts w:eastAsia="Times New Roman"/>
          <w:szCs w:val="32"/>
          <w:vertAlign w:val="subscript"/>
        </w:rPr>
        <w:t>2</w:t>
      </w:r>
      <w:r>
        <w:rPr>
          <w:rFonts w:eastAsia="Times New Roman"/>
        </w:rPr>
        <w:t xml:space="preserve"> == 0, Х</w:t>
      </w:r>
      <w:r>
        <w:rPr>
          <w:rFonts w:eastAsia="Times New Roman"/>
          <w:szCs w:val="32"/>
          <w:vertAlign w:val="subscript"/>
        </w:rPr>
        <w:t>3</w:t>
      </w:r>
      <w:r w:rsidR="00461FFE">
        <w:rPr>
          <w:rFonts w:eastAsia="Times New Roman"/>
          <w:szCs w:val="32"/>
          <w:vertAlign w:val="subscript"/>
        </w:rPr>
        <w:t xml:space="preserve"> =</w:t>
      </w:r>
      <w:r w:rsidRPr="009E43F3">
        <w:rPr>
          <w:rFonts w:eastAsia="Times New Roman"/>
        </w:rPr>
        <w:t>О, Х</w:t>
      </w:r>
      <w:r w:rsidRPr="009E43F3">
        <w:rPr>
          <w:rFonts w:eastAsia="Times New Roman"/>
          <w:szCs w:val="32"/>
          <w:vertAlign w:val="subscript"/>
        </w:rPr>
        <w:t>4</w:t>
      </w:r>
      <w:r w:rsidRPr="009E43F3">
        <w:rPr>
          <w:rFonts w:eastAsia="Times New Roman"/>
        </w:rPr>
        <w:t xml:space="preserve"> </w:t>
      </w:r>
      <w:r w:rsidRPr="009E43F3">
        <w:rPr>
          <w:rFonts w:eastAsia="Times New Roman"/>
          <w:szCs w:val="32"/>
          <w:vertAlign w:val="superscript"/>
        </w:rPr>
        <w:t>=</w:t>
      </w:r>
      <w:r w:rsidRPr="009E43F3">
        <w:rPr>
          <w:rFonts w:eastAsia="Times New Roman"/>
        </w:rPr>
        <w:t xml:space="preserve"> О вход D</w:t>
      </w:r>
      <w:r w:rsidRPr="009E43F3">
        <w:rPr>
          <w:rFonts w:eastAsia="Times New Roman"/>
          <w:szCs w:val="32"/>
          <w:vertAlign w:val="subscript"/>
        </w:rPr>
        <w:t>2</w:t>
      </w:r>
      <w:r w:rsidRPr="009E43F3">
        <w:rPr>
          <w:rFonts w:eastAsia="Times New Roman"/>
        </w:rPr>
        <w:t xml:space="preserve"> окажется подключенным к выходу Уо.</w:t>
      </w:r>
    </w:p>
    <w:p w:rsidR="007465A8" w:rsidRDefault="00B52512" w:rsidP="009E43F3">
      <w:r>
        <w:rPr>
          <w:rFonts w:eastAsia="Times New Roman"/>
        </w:rPr>
        <w:t xml:space="preserve">Если требуется большое число выходов, может быть построено </w:t>
      </w:r>
      <w:proofErr w:type="spellStart"/>
      <w:r>
        <w:rPr>
          <w:rFonts w:eastAsia="Times New Roman"/>
        </w:rPr>
        <w:t>демультиплексорное</w:t>
      </w:r>
      <w:proofErr w:type="spellEnd"/>
      <w:r>
        <w:rPr>
          <w:rFonts w:eastAsia="Times New Roman"/>
        </w:rPr>
        <w:t xml:space="preserve"> дерево.</w:t>
      </w:r>
    </w:p>
    <w:p w:rsidR="007465A8" w:rsidRDefault="007465A8" w:rsidP="009E43F3"/>
    <w:p w:rsidR="007465A8" w:rsidRDefault="00954754" w:rsidP="00461FFE">
      <w:pPr>
        <w:pStyle w:val="1"/>
        <w:rPr>
          <w:sz w:val="20"/>
          <w:szCs w:val="20"/>
        </w:rPr>
      </w:pPr>
      <w:bookmarkStart w:id="6" w:name="_Toc501223851"/>
      <w:r>
        <w:rPr>
          <w:rFonts w:eastAsia="Times New Roman"/>
        </w:rPr>
        <w:t>6</w:t>
      </w:r>
      <w:r w:rsidR="004E5121">
        <w:rPr>
          <w:rFonts w:eastAsia="Times New Roman"/>
        </w:rPr>
        <w:t xml:space="preserve"> </w:t>
      </w:r>
      <w:r w:rsidR="00B52512">
        <w:rPr>
          <w:rFonts w:eastAsia="Times New Roman"/>
        </w:rPr>
        <w:t>Контрольные вопросы</w:t>
      </w:r>
      <w:bookmarkEnd w:id="6"/>
    </w:p>
    <w:p w:rsidR="007465A8" w:rsidRDefault="007465A8" w:rsidP="00461FFE"/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>Что такое мультиплексор?</w:t>
      </w:r>
    </w:p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>Привести примеры использования мультиплексоров</w:t>
      </w:r>
    </w:p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>Привести схему мультиплексора 4*1 и пояснить принцип работы</w:t>
      </w:r>
    </w:p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 xml:space="preserve">Что такое </w:t>
      </w:r>
      <w:proofErr w:type="spellStart"/>
      <w:r w:rsidRPr="009E43F3">
        <w:rPr>
          <w:rFonts w:eastAsia="Times New Roman"/>
        </w:rPr>
        <w:t>демультиплексор</w:t>
      </w:r>
      <w:proofErr w:type="spellEnd"/>
      <w:r w:rsidRPr="009E43F3">
        <w:rPr>
          <w:rFonts w:eastAsia="Times New Roman"/>
        </w:rPr>
        <w:t>?</w:t>
      </w:r>
    </w:p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 xml:space="preserve">Привести примеры использования </w:t>
      </w:r>
      <w:proofErr w:type="spellStart"/>
      <w:r w:rsidRPr="009E43F3">
        <w:rPr>
          <w:rFonts w:eastAsia="Times New Roman"/>
        </w:rPr>
        <w:t>демультиплексоров</w:t>
      </w:r>
      <w:proofErr w:type="spellEnd"/>
    </w:p>
    <w:p w:rsidR="007465A8" w:rsidRPr="009E43F3" w:rsidRDefault="00B52512" w:rsidP="00461FFE">
      <w:pPr>
        <w:pStyle w:val="a4"/>
        <w:numPr>
          <w:ilvl w:val="0"/>
          <w:numId w:val="7"/>
        </w:numPr>
        <w:ind w:left="0"/>
        <w:rPr>
          <w:rFonts w:eastAsia="Times New Roman"/>
        </w:rPr>
      </w:pPr>
      <w:r w:rsidRPr="009E43F3">
        <w:rPr>
          <w:rFonts w:eastAsia="Times New Roman"/>
        </w:rPr>
        <w:t>Привести схему мультиплексора 1*4 и пояснить принцип работы</w:t>
      </w:r>
    </w:p>
    <w:p w:rsidR="007465A8" w:rsidRPr="004E5121" w:rsidRDefault="00954754" w:rsidP="00461FFE">
      <w:pPr>
        <w:pStyle w:val="1"/>
        <w:rPr>
          <w:sz w:val="20"/>
          <w:szCs w:val="20"/>
        </w:rPr>
      </w:pPr>
      <w:bookmarkStart w:id="7" w:name="_Toc501223852"/>
      <w:r>
        <w:rPr>
          <w:rFonts w:eastAsia="Times New Roman"/>
        </w:rPr>
        <w:lastRenderedPageBreak/>
        <w:t>7</w:t>
      </w:r>
      <w:r w:rsidR="004E5121">
        <w:rPr>
          <w:rFonts w:eastAsia="Times New Roman"/>
        </w:rPr>
        <w:t xml:space="preserve"> </w:t>
      </w:r>
      <w:r w:rsidR="00B52512" w:rsidRPr="004E5121">
        <w:rPr>
          <w:rFonts w:eastAsia="Times New Roman"/>
        </w:rPr>
        <w:t>Библиографический список</w:t>
      </w:r>
      <w:bookmarkEnd w:id="7"/>
    </w:p>
    <w:p w:rsidR="007465A8" w:rsidRDefault="007465A8" w:rsidP="009E43F3"/>
    <w:p w:rsidR="007465A8" w:rsidRPr="00461FFE" w:rsidRDefault="00B52512" w:rsidP="00461FFE">
      <w:pPr>
        <w:pStyle w:val="a4"/>
        <w:numPr>
          <w:ilvl w:val="0"/>
          <w:numId w:val="14"/>
        </w:numPr>
        <w:ind w:left="0" w:firstLine="709"/>
        <w:rPr>
          <w:rFonts w:eastAsia="Times New Roman"/>
        </w:rPr>
      </w:pPr>
      <w:proofErr w:type="spellStart"/>
      <w:r w:rsidRPr="00461FFE">
        <w:rPr>
          <w:rFonts w:eastAsia="Times New Roman"/>
        </w:rPr>
        <w:t>Кучумов</w:t>
      </w:r>
      <w:proofErr w:type="spellEnd"/>
      <w:r w:rsidRPr="00461FFE">
        <w:rPr>
          <w:rFonts w:eastAsia="Times New Roman"/>
        </w:rPr>
        <w:t xml:space="preserve"> А. И.   Электроника и схемотехника [Текст</w:t>
      </w:r>
      <w:proofErr w:type="gramStart"/>
      <w:r w:rsidRPr="00461FFE">
        <w:rPr>
          <w:rFonts w:eastAsia="Times New Roman"/>
        </w:rPr>
        <w:t>] :</w:t>
      </w:r>
      <w:proofErr w:type="gramEnd"/>
      <w:r w:rsidRPr="00461FFE">
        <w:rPr>
          <w:rFonts w:eastAsia="Times New Roman"/>
        </w:rPr>
        <w:t xml:space="preserve"> учебник / А. И. Кучумов. -3-е изд., перераб</w:t>
      </w:r>
      <w:proofErr w:type="gramStart"/>
      <w:r w:rsidRPr="00461FFE">
        <w:rPr>
          <w:rFonts w:eastAsia="Times New Roman"/>
        </w:rPr>
        <w:t>. и</w:t>
      </w:r>
      <w:proofErr w:type="gramEnd"/>
      <w:r w:rsidRPr="00461FFE">
        <w:rPr>
          <w:rFonts w:eastAsia="Times New Roman"/>
        </w:rPr>
        <w:t xml:space="preserve"> доп. - М. : Гелиос АРВ, 2005. - 336 </w:t>
      </w:r>
      <w:proofErr w:type="gramStart"/>
      <w:r w:rsidRPr="00461FFE">
        <w:rPr>
          <w:rFonts w:eastAsia="Times New Roman"/>
        </w:rPr>
        <w:t>с. :</w:t>
      </w:r>
      <w:proofErr w:type="gramEnd"/>
      <w:r w:rsidRPr="00461FFE">
        <w:rPr>
          <w:rFonts w:eastAsia="Times New Roman"/>
        </w:rPr>
        <w:t xml:space="preserve"> ил. - ISBN 5-85438-138-9: 162р</w:t>
      </w:r>
    </w:p>
    <w:p w:rsidR="007465A8" w:rsidRPr="00461FFE" w:rsidRDefault="00B52512" w:rsidP="00461FFE">
      <w:pPr>
        <w:pStyle w:val="a4"/>
        <w:numPr>
          <w:ilvl w:val="0"/>
          <w:numId w:val="14"/>
        </w:numPr>
        <w:ind w:left="0" w:firstLine="709"/>
        <w:rPr>
          <w:rFonts w:eastAsia="Times New Roman"/>
        </w:rPr>
      </w:pPr>
      <w:r w:rsidRPr="00461FFE">
        <w:rPr>
          <w:rFonts w:eastAsia="Times New Roman"/>
        </w:rPr>
        <w:t xml:space="preserve">Хоровиц П., Хилл У. Искусство схемотехники. В 3-х т: Т. 2. Пер. с англ. — 4-е </w:t>
      </w:r>
      <w:proofErr w:type="spellStart"/>
      <w:proofErr w:type="gramStart"/>
      <w:r w:rsidRPr="00461FFE">
        <w:rPr>
          <w:rFonts w:eastAsia="Times New Roman"/>
        </w:rPr>
        <w:t>изд</w:t>
      </w:r>
      <w:proofErr w:type="spellEnd"/>
      <w:r w:rsidRPr="00461FFE">
        <w:rPr>
          <w:rFonts w:eastAsia="Times New Roman"/>
        </w:rPr>
        <w:t>.,</w:t>
      </w:r>
      <w:proofErr w:type="spellStart"/>
      <w:r w:rsidRPr="00461FFE">
        <w:rPr>
          <w:rFonts w:eastAsia="Times New Roman"/>
        </w:rPr>
        <w:t>перераб</w:t>
      </w:r>
      <w:proofErr w:type="spellEnd"/>
      <w:proofErr w:type="gramEnd"/>
      <w:r w:rsidRPr="00461FFE">
        <w:rPr>
          <w:rFonts w:eastAsia="Times New Roman"/>
        </w:rPr>
        <w:t>. и доп.— М.: Мир, 1993. — 371 с. ISBN 5-03-002338-0.</w:t>
      </w:r>
    </w:p>
    <w:p w:rsidR="007465A8" w:rsidRPr="00461FFE" w:rsidRDefault="00B52512" w:rsidP="00461FFE">
      <w:pPr>
        <w:pStyle w:val="a4"/>
        <w:numPr>
          <w:ilvl w:val="0"/>
          <w:numId w:val="14"/>
        </w:numPr>
        <w:ind w:left="0" w:firstLine="709"/>
        <w:rPr>
          <w:rFonts w:eastAsia="Times New Roman"/>
        </w:rPr>
      </w:pPr>
      <w:r w:rsidRPr="00461FFE">
        <w:rPr>
          <w:rFonts w:eastAsia="Times New Roman"/>
        </w:rPr>
        <w:t>Опадчий Ю. Ф. Аналоговая и цифровая электроника (Полный курс) [Текст</w:t>
      </w:r>
      <w:proofErr w:type="gramStart"/>
      <w:r w:rsidRPr="00461FFE">
        <w:rPr>
          <w:rFonts w:eastAsia="Times New Roman"/>
        </w:rPr>
        <w:t>] :</w:t>
      </w:r>
      <w:proofErr w:type="gramEnd"/>
      <w:r w:rsidRPr="00461FFE">
        <w:rPr>
          <w:rFonts w:eastAsia="Times New Roman"/>
        </w:rPr>
        <w:t xml:space="preserve"> учебник для студентов вузов / Ю. Ф. Опадчий, О. П. Глудкин, А. И. Гуров ; под ред. О. П. Глудкина. - </w:t>
      </w:r>
      <w:proofErr w:type="gramStart"/>
      <w:r w:rsidRPr="00461FFE">
        <w:rPr>
          <w:rFonts w:eastAsia="Times New Roman"/>
        </w:rPr>
        <w:t>М. :</w:t>
      </w:r>
      <w:proofErr w:type="gramEnd"/>
      <w:r w:rsidRPr="00461FFE">
        <w:rPr>
          <w:rFonts w:eastAsia="Times New Roman"/>
        </w:rPr>
        <w:t xml:space="preserve"> Горячая линия - Телеком, 2002. - 768 </w:t>
      </w:r>
      <w:proofErr w:type="gramStart"/>
      <w:r w:rsidRPr="00461FFE">
        <w:rPr>
          <w:rFonts w:eastAsia="Times New Roman"/>
        </w:rPr>
        <w:t>с. :</w:t>
      </w:r>
      <w:proofErr w:type="gramEnd"/>
      <w:r w:rsidRPr="00461FFE">
        <w:rPr>
          <w:rFonts w:eastAsia="Times New Roman"/>
        </w:rPr>
        <w:t xml:space="preserve"> ил. - ISBN 5-93517-002-7 : 170р. 50к.</w:t>
      </w:r>
    </w:p>
    <w:p w:rsidR="007465A8" w:rsidRPr="00461FFE" w:rsidRDefault="00B52512" w:rsidP="00461FFE">
      <w:pPr>
        <w:pStyle w:val="a4"/>
        <w:numPr>
          <w:ilvl w:val="0"/>
          <w:numId w:val="14"/>
        </w:numPr>
        <w:ind w:left="0" w:firstLine="709"/>
        <w:rPr>
          <w:rFonts w:eastAsia="Times New Roman"/>
        </w:rPr>
      </w:pPr>
      <w:r w:rsidRPr="00461FFE">
        <w:rPr>
          <w:rFonts w:eastAsia="Times New Roman"/>
        </w:rPr>
        <w:t>Опадчий Ю. Ф.  Аналоговая и цифровая электроника (полный курс</w:t>
      </w:r>
      <w:proofErr w:type="gramStart"/>
      <w:r w:rsidRPr="00461FFE">
        <w:rPr>
          <w:rFonts w:eastAsia="Times New Roman"/>
        </w:rPr>
        <w:t>) :</w:t>
      </w:r>
      <w:proofErr w:type="gramEnd"/>
      <w:r w:rsidRPr="00461FFE">
        <w:rPr>
          <w:rFonts w:eastAsia="Times New Roman"/>
        </w:rPr>
        <w:t xml:space="preserve"> Учебник / Ю.Ф. Опадчий, О. П. Глудкин, А. И. Гуров. - </w:t>
      </w:r>
      <w:proofErr w:type="gramStart"/>
      <w:r w:rsidRPr="00461FFE">
        <w:rPr>
          <w:rFonts w:eastAsia="Times New Roman"/>
        </w:rPr>
        <w:t>М. :</w:t>
      </w:r>
      <w:proofErr w:type="gramEnd"/>
      <w:r w:rsidRPr="00461FFE">
        <w:rPr>
          <w:rFonts w:eastAsia="Times New Roman"/>
        </w:rPr>
        <w:t xml:space="preserve"> Горячая линия - Телеком, 2003. </w:t>
      </w:r>
      <w:r w:rsidR="00461FFE" w:rsidRPr="00461FFE">
        <w:rPr>
          <w:rFonts w:eastAsia="Times New Roman"/>
        </w:rPr>
        <w:t>–</w:t>
      </w:r>
      <w:r w:rsidRPr="00461FFE">
        <w:rPr>
          <w:rFonts w:eastAsia="Times New Roman"/>
        </w:rPr>
        <w:t xml:space="preserve"> 768</w:t>
      </w:r>
      <w:r w:rsidR="00461FFE" w:rsidRPr="00461FFE">
        <w:rPr>
          <w:rFonts w:eastAsia="Times New Roman"/>
        </w:rPr>
        <w:t xml:space="preserve"> </w:t>
      </w:r>
      <w:r w:rsidRPr="00461FFE">
        <w:rPr>
          <w:rFonts w:eastAsia="Times New Roman"/>
        </w:rPr>
        <w:t>с. - ISBN 5-93517-002-</w:t>
      </w:r>
      <w:proofErr w:type="gramStart"/>
      <w:r w:rsidRPr="00461FFE">
        <w:rPr>
          <w:rFonts w:eastAsia="Times New Roman"/>
        </w:rPr>
        <w:t>7 :</w:t>
      </w:r>
      <w:proofErr w:type="gramEnd"/>
      <w:r w:rsidRPr="00461FFE">
        <w:rPr>
          <w:rFonts w:eastAsia="Times New Roman"/>
        </w:rPr>
        <w:t xml:space="preserve"> 189р.</w:t>
      </w:r>
    </w:p>
    <w:p w:rsidR="00B52512" w:rsidRDefault="00B52512" w:rsidP="00461FFE">
      <w:pPr>
        <w:pStyle w:val="a4"/>
        <w:numPr>
          <w:ilvl w:val="0"/>
          <w:numId w:val="14"/>
        </w:numPr>
        <w:ind w:left="0" w:firstLine="709"/>
      </w:pPr>
      <w:r w:rsidRPr="00461FFE">
        <w:rPr>
          <w:rFonts w:eastAsia="Times New Roman"/>
        </w:rPr>
        <w:t xml:space="preserve">Лачин В. И. </w:t>
      </w:r>
      <w:proofErr w:type="gramStart"/>
      <w:r w:rsidRPr="00461FFE">
        <w:rPr>
          <w:rFonts w:eastAsia="Times New Roman"/>
        </w:rPr>
        <w:t>Электроника :</w:t>
      </w:r>
      <w:proofErr w:type="gramEnd"/>
      <w:r w:rsidRPr="00461FFE">
        <w:rPr>
          <w:rFonts w:eastAsia="Times New Roman"/>
        </w:rPr>
        <w:t xml:space="preserve"> Учеб. пособие / В. И. Лачин, Н. С. Савелов. </w:t>
      </w:r>
      <w:r w:rsidR="00461FFE" w:rsidRPr="00461FFE">
        <w:rPr>
          <w:rFonts w:eastAsia="Times New Roman"/>
        </w:rPr>
        <w:t>–</w:t>
      </w:r>
      <w:r w:rsidRPr="00461FFE">
        <w:rPr>
          <w:rFonts w:eastAsia="Times New Roman"/>
        </w:rPr>
        <w:t xml:space="preserve"> Ростов</w:t>
      </w:r>
      <w:r w:rsidR="00461FFE" w:rsidRPr="00461FFE">
        <w:rPr>
          <w:rFonts w:eastAsia="Times New Roman"/>
        </w:rPr>
        <w:t xml:space="preserve"> </w:t>
      </w:r>
      <w:r w:rsidRPr="00461FFE">
        <w:rPr>
          <w:rFonts w:eastAsia="Times New Roman"/>
        </w:rPr>
        <w:t>н/</w:t>
      </w:r>
      <w:proofErr w:type="gramStart"/>
      <w:r w:rsidRPr="00461FFE">
        <w:rPr>
          <w:rFonts w:eastAsia="Times New Roman"/>
        </w:rPr>
        <w:t>Д. :</w:t>
      </w:r>
      <w:proofErr w:type="gramEnd"/>
      <w:r w:rsidRPr="00461FFE">
        <w:rPr>
          <w:rFonts w:eastAsia="Times New Roman"/>
        </w:rPr>
        <w:t xml:space="preserve"> Феникс, 2001. - 448 с. - ISBN 5-222-00998-</w:t>
      </w:r>
      <w:proofErr w:type="gramStart"/>
      <w:r w:rsidRPr="00461FFE">
        <w:rPr>
          <w:rFonts w:eastAsia="Times New Roman"/>
        </w:rPr>
        <w:t>Х :</w:t>
      </w:r>
      <w:proofErr w:type="gramEnd"/>
      <w:r w:rsidRPr="00461FFE">
        <w:rPr>
          <w:rFonts w:eastAsia="Times New Roman"/>
        </w:rPr>
        <w:t xml:space="preserve"> 71р. 50к.</w:t>
      </w:r>
    </w:p>
    <w:sectPr w:rsidR="00B52512" w:rsidSect="00461FFE">
      <w:footerReference w:type="default" r:id="rId13"/>
      <w:pgSz w:w="11906" w:h="16838"/>
      <w:pgMar w:top="1440" w:right="1440" w:bottom="1440" w:left="1440" w:header="0" w:footer="644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3B" w:rsidRDefault="0067373B" w:rsidP="00461FFE">
      <w:r>
        <w:separator/>
      </w:r>
    </w:p>
  </w:endnote>
  <w:endnote w:type="continuationSeparator" w:id="0">
    <w:p w:rsidR="0067373B" w:rsidRDefault="0067373B" w:rsidP="004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120996"/>
      <w:docPartObj>
        <w:docPartGallery w:val="Page Numbers (Bottom of Page)"/>
        <w:docPartUnique/>
      </w:docPartObj>
    </w:sdtPr>
    <w:sdtContent>
      <w:p w:rsidR="00461FFE" w:rsidRDefault="00461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D5">
          <w:rPr>
            <w:noProof/>
          </w:rPr>
          <w:t>3</w:t>
        </w:r>
        <w:r>
          <w:fldChar w:fldCharType="end"/>
        </w:r>
      </w:p>
    </w:sdtContent>
  </w:sdt>
  <w:p w:rsidR="00461FFE" w:rsidRDefault="00461F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3B" w:rsidRDefault="0067373B" w:rsidP="00461FFE">
      <w:r>
        <w:separator/>
      </w:r>
    </w:p>
  </w:footnote>
  <w:footnote w:type="continuationSeparator" w:id="0">
    <w:p w:rsidR="0067373B" w:rsidRDefault="0067373B" w:rsidP="0046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D6E0CD38"/>
    <w:lvl w:ilvl="0" w:tplc="96DE694A">
      <w:start w:val="1"/>
      <w:numFmt w:val="decimal"/>
      <w:lvlText w:val="%1."/>
      <w:lvlJc w:val="left"/>
    </w:lvl>
    <w:lvl w:ilvl="1" w:tplc="B61A98E6">
      <w:numFmt w:val="decimal"/>
      <w:lvlText w:val=""/>
      <w:lvlJc w:val="left"/>
    </w:lvl>
    <w:lvl w:ilvl="2" w:tplc="20523E38">
      <w:numFmt w:val="decimal"/>
      <w:lvlText w:val=""/>
      <w:lvlJc w:val="left"/>
    </w:lvl>
    <w:lvl w:ilvl="3" w:tplc="4190C1DC">
      <w:numFmt w:val="decimal"/>
      <w:lvlText w:val=""/>
      <w:lvlJc w:val="left"/>
    </w:lvl>
    <w:lvl w:ilvl="4" w:tplc="8B023794">
      <w:numFmt w:val="decimal"/>
      <w:lvlText w:val=""/>
      <w:lvlJc w:val="left"/>
    </w:lvl>
    <w:lvl w:ilvl="5" w:tplc="ABBCDA72">
      <w:numFmt w:val="decimal"/>
      <w:lvlText w:val=""/>
      <w:lvlJc w:val="left"/>
    </w:lvl>
    <w:lvl w:ilvl="6" w:tplc="06F8B4A2">
      <w:numFmt w:val="decimal"/>
      <w:lvlText w:val=""/>
      <w:lvlJc w:val="left"/>
    </w:lvl>
    <w:lvl w:ilvl="7" w:tplc="5AB06CAA">
      <w:numFmt w:val="decimal"/>
      <w:lvlText w:val=""/>
      <w:lvlJc w:val="left"/>
    </w:lvl>
    <w:lvl w:ilvl="8" w:tplc="0EC28D80">
      <w:numFmt w:val="decimal"/>
      <w:lvlText w:val=""/>
      <w:lvlJc w:val="left"/>
    </w:lvl>
  </w:abstractNum>
  <w:abstractNum w:abstractNumId="1">
    <w:nsid w:val="00000BB3"/>
    <w:multiLevelType w:val="hybridMultilevel"/>
    <w:tmpl w:val="09DCB432"/>
    <w:lvl w:ilvl="0" w:tplc="9732EF80">
      <w:start w:val="1"/>
      <w:numFmt w:val="decimal"/>
      <w:lvlText w:val="%1."/>
      <w:lvlJc w:val="left"/>
    </w:lvl>
    <w:lvl w:ilvl="1" w:tplc="B094CD28">
      <w:numFmt w:val="decimal"/>
      <w:lvlText w:val=""/>
      <w:lvlJc w:val="left"/>
    </w:lvl>
    <w:lvl w:ilvl="2" w:tplc="F83A8DAA">
      <w:numFmt w:val="decimal"/>
      <w:lvlText w:val=""/>
      <w:lvlJc w:val="left"/>
    </w:lvl>
    <w:lvl w:ilvl="3" w:tplc="4726F14E">
      <w:numFmt w:val="decimal"/>
      <w:lvlText w:val=""/>
      <w:lvlJc w:val="left"/>
    </w:lvl>
    <w:lvl w:ilvl="4" w:tplc="E07EEBB4">
      <w:numFmt w:val="decimal"/>
      <w:lvlText w:val=""/>
      <w:lvlJc w:val="left"/>
    </w:lvl>
    <w:lvl w:ilvl="5" w:tplc="1B90B2F8">
      <w:numFmt w:val="decimal"/>
      <w:lvlText w:val=""/>
      <w:lvlJc w:val="left"/>
    </w:lvl>
    <w:lvl w:ilvl="6" w:tplc="4306C7F4">
      <w:numFmt w:val="decimal"/>
      <w:lvlText w:val=""/>
      <w:lvlJc w:val="left"/>
    </w:lvl>
    <w:lvl w:ilvl="7" w:tplc="5A18C5B4">
      <w:numFmt w:val="decimal"/>
      <w:lvlText w:val=""/>
      <w:lvlJc w:val="left"/>
    </w:lvl>
    <w:lvl w:ilvl="8" w:tplc="333AB598">
      <w:numFmt w:val="decimal"/>
      <w:lvlText w:val=""/>
      <w:lvlJc w:val="left"/>
    </w:lvl>
  </w:abstractNum>
  <w:abstractNum w:abstractNumId="2">
    <w:nsid w:val="0000153C"/>
    <w:multiLevelType w:val="hybridMultilevel"/>
    <w:tmpl w:val="2190F4FA"/>
    <w:lvl w:ilvl="0" w:tplc="CCBA972C">
      <w:start w:val="1"/>
      <w:numFmt w:val="bullet"/>
      <w:lvlText w:val="Е"/>
      <w:lvlJc w:val="left"/>
    </w:lvl>
    <w:lvl w:ilvl="1" w:tplc="D7AC8592">
      <w:numFmt w:val="decimal"/>
      <w:lvlText w:val=""/>
      <w:lvlJc w:val="left"/>
    </w:lvl>
    <w:lvl w:ilvl="2" w:tplc="9A4825E6">
      <w:numFmt w:val="decimal"/>
      <w:lvlText w:val=""/>
      <w:lvlJc w:val="left"/>
    </w:lvl>
    <w:lvl w:ilvl="3" w:tplc="32DA1AFC">
      <w:numFmt w:val="decimal"/>
      <w:lvlText w:val=""/>
      <w:lvlJc w:val="left"/>
    </w:lvl>
    <w:lvl w:ilvl="4" w:tplc="96C2374E">
      <w:numFmt w:val="decimal"/>
      <w:lvlText w:val=""/>
      <w:lvlJc w:val="left"/>
    </w:lvl>
    <w:lvl w:ilvl="5" w:tplc="1DA6B258">
      <w:numFmt w:val="decimal"/>
      <w:lvlText w:val=""/>
      <w:lvlJc w:val="left"/>
    </w:lvl>
    <w:lvl w:ilvl="6" w:tplc="7E9A7E6A">
      <w:numFmt w:val="decimal"/>
      <w:lvlText w:val=""/>
      <w:lvlJc w:val="left"/>
    </w:lvl>
    <w:lvl w:ilvl="7" w:tplc="2B328388">
      <w:numFmt w:val="decimal"/>
      <w:lvlText w:val=""/>
      <w:lvlJc w:val="left"/>
    </w:lvl>
    <w:lvl w:ilvl="8" w:tplc="5C26A18A">
      <w:numFmt w:val="decimal"/>
      <w:lvlText w:val=""/>
      <w:lvlJc w:val="left"/>
    </w:lvl>
  </w:abstractNum>
  <w:abstractNum w:abstractNumId="3">
    <w:nsid w:val="00001649"/>
    <w:multiLevelType w:val="hybridMultilevel"/>
    <w:tmpl w:val="9F76E3F2"/>
    <w:lvl w:ilvl="0" w:tplc="77405ED0">
      <w:start w:val="1"/>
      <w:numFmt w:val="decimal"/>
      <w:lvlText w:val="%1."/>
      <w:lvlJc w:val="left"/>
    </w:lvl>
    <w:lvl w:ilvl="1" w:tplc="E6EED864">
      <w:numFmt w:val="decimal"/>
      <w:lvlText w:val=""/>
      <w:lvlJc w:val="left"/>
    </w:lvl>
    <w:lvl w:ilvl="2" w:tplc="22E4F9E2">
      <w:numFmt w:val="decimal"/>
      <w:lvlText w:val=""/>
      <w:lvlJc w:val="left"/>
    </w:lvl>
    <w:lvl w:ilvl="3" w:tplc="15386CC2">
      <w:numFmt w:val="decimal"/>
      <w:lvlText w:val=""/>
      <w:lvlJc w:val="left"/>
    </w:lvl>
    <w:lvl w:ilvl="4" w:tplc="D83ABEF6">
      <w:numFmt w:val="decimal"/>
      <w:lvlText w:val=""/>
      <w:lvlJc w:val="left"/>
    </w:lvl>
    <w:lvl w:ilvl="5" w:tplc="5AC46B06">
      <w:numFmt w:val="decimal"/>
      <w:lvlText w:val=""/>
      <w:lvlJc w:val="left"/>
    </w:lvl>
    <w:lvl w:ilvl="6" w:tplc="569AE2CA">
      <w:numFmt w:val="decimal"/>
      <w:lvlText w:val=""/>
      <w:lvlJc w:val="left"/>
    </w:lvl>
    <w:lvl w:ilvl="7" w:tplc="01D4741E">
      <w:numFmt w:val="decimal"/>
      <w:lvlText w:val=""/>
      <w:lvlJc w:val="left"/>
    </w:lvl>
    <w:lvl w:ilvl="8" w:tplc="0958E90E">
      <w:numFmt w:val="decimal"/>
      <w:lvlText w:val=""/>
      <w:lvlJc w:val="left"/>
    </w:lvl>
  </w:abstractNum>
  <w:abstractNum w:abstractNumId="4">
    <w:nsid w:val="000026E9"/>
    <w:multiLevelType w:val="hybridMultilevel"/>
    <w:tmpl w:val="08DE7CAA"/>
    <w:lvl w:ilvl="0" w:tplc="0F00C27C">
      <w:start w:val="1"/>
      <w:numFmt w:val="bullet"/>
      <w:lvlText w:val="="/>
      <w:lvlJc w:val="left"/>
    </w:lvl>
    <w:lvl w:ilvl="1" w:tplc="9306D7D4">
      <w:numFmt w:val="decimal"/>
      <w:lvlText w:val=""/>
      <w:lvlJc w:val="left"/>
    </w:lvl>
    <w:lvl w:ilvl="2" w:tplc="91FA9B86">
      <w:numFmt w:val="decimal"/>
      <w:lvlText w:val=""/>
      <w:lvlJc w:val="left"/>
    </w:lvl>
    <w:lvl w:ilvl="3" w:tplc="132CC462">
      <w:numFmt w:val="decimal"/>
      <w:lvlText w:val=""/>
      <w:lvlJc w:val="left"/>
    </w:lvl>
    <w:lvl w:ilvl="4" w:tplc="5D18D8DE">
      <w:numFmt w:val="decimal"/>
      <w:lvlText w:val=""/>
      <w:lvlJc w:val="left"/>
    </w:lvl>
    <w:lvl w:ilvl="5" w:tplc="6CA46454">
      <w:numFmt w:val="decimal"/>
      <w:lvlText w:val=""/>
      <w:lvlJc w:val="left"/>
    </w:lvl>
    <w:lvl w:ilvl="6" w:tplc="77543F8A">
      <w:numFmt w:val="decimal"/>
      <w:lvlText w:val=""/>
      <w:lvlJc w:val="left"/>
    </w:lvl>
    <w:lvl w:ilvl="7" w:tplc="F9B2A88E">
      <w:numFmt w:val="decimal"/>
      <w:lvlText w:val=""/>
      <w:lvlJc w:val="left"/>
    </w:lvl>
    <w:lvl w:ilvl="8" w:tplc="F6328A4A">
      <w:numFmt w:val="decimal"/>
      <w:lvlText w:val=""/>
      <w:lvlJc w:val="left"/>
    </w:lvl>
  </w:abstractNum>
  <w:abstractNum w:abstractNumId="5">
    <w:nsid w:val="00002EA6"/>
    <w:multiLevelType w:val="hybridMultilevel"/>
    <w:tmpl w:val="3DF8AB1C"/>
    <w:lvl w:ilvl="0" w:tplc="E25C8DFC">
      <w:start w:val="1"/>
      <w:numFmt w:val="decimal"/>
      <w:lvlText w:val="%1."/>
      <w:lvlJc w:val="left"/>
    </w:lvl>
    <w:lvl w:ilvl="1" w:tplc="6B4E1FB0">
      <w:start w:val="1"/>
      <w:numFmt w:val="bullet"/>
      <w:lvlText w:val=":"/>
      <w:lvlJc w:val="left"/>
    </w:lvl>
    <w:lvl w:ilvl="2" w:tplc="F8D6D8A2">
      <w:numFmt w:val="decimal"/>
      <w:lvlText w:val=""/>
      <w:lvlJc w:val="left"/>
    </w:lvl>
    <w:lvl w:ilvl="3" w:tplc="6F48BC94">
      <w:numFmt w:val="decimal"/>
      <w:lvlText w:val=""/>
      <w:lvlJc w:val="left"/>
    </w:lvl>
    <w:lvl w:ilvl="4" w:tplc="2B522DB0">
      <w:numFmt w:val="decimal"/>
      <w:lvlText w:val=""/>
      <w:lvlJc w:val="left"/>
    </w:lvl>
    <w:lvl w:ilvl="5" w:tplc="0074B9AE">
      <w:numFmt w:val="decimal"/>
      <w:lvlText w:val=""/>
      <w:lvlJc w:val="left"/>
    </w:lvl>
    <w:lvl w:ilvl="6" w:tplc="F0C44DB8">
      <w:numFmt w:val="decimal"/>
      <w:lvlText w:val=""/>
      <w:lvlJc w:val="left"/>
    </w:lvl>
    <w:lvl w:ilvl="7" w:tplc="E02A3424">
      <w:numFmt w:val="decimal"/>
      <w:lvlText w:val=""/>
      <w:lvlJc w:val="left"/>
    </w:lvl>
    <w:lvl w:ilvl="8" w:tplc="C0702826">
      <w:numFmt w:val="decimal"/>
      <w:lvlText w:val=""/>
      <w:lvlJc w:val="left"/>
    </w:lvl>
  </w:abstractNum>
  <w:abstractNum w:abstractNumId="6">
    <w:nsid w:val="000041BB"/>
    <w:multiLevelType w:val="hybridMultilevel"/>
    <w:tmpl w:val="D17E7AC8"/>
    <w:lvl w:ilvl="0" w:tplc="EC5E65E6">
      <w:start w:val="1"/>
      <w:numFmt w:val="bullet"/>
      <w:lvlText w:val="В"/>
      <w:lvlJc w:val="left"/>
    </w:lvl>
    <w:lvl w:ilvl="1" w:tplc="AD0882C4">
      <w:numFmt w:val="decimal"/>
      <w:lvlText w:val=""/>
      <w:lvlJc w:val="left"/>
    </w:lvl>
    <w:lvl w:ilvl="2" w:tplc="19CC1994">
      <w:numFmt w:val="decimal"/>
      <w:lvlText w:val=""/>
      <w:lvlJc w:val="left"/>
    </w:lvl>
    <w:lvl w:ilvl="3" w:tplc="A9EC4EA4">
      <w:numFmt w:val="decimal"/>
      <w:lvlText w:val=""/>
      <w:lvlJc w:val="left"/>
    </w:lvl>
    <w:lvl w:ilvl="4" w:tplc="52284B06">
      <w:numFmt w:val="decimal"/>
      <w:lvlText w:val=""/>
      <w:lvlJc w:val="left"/>
    </w:lvl>
    <w:lvl w:ilvl="5" w:tplc="80C45776">
      <w:numFmt w:val="decimal"/>
      <w:lvlText w:val=""/>
      <w:lvlJc w:val="left"/>
    </w:lvl>
    <w:lvl w:ilvl="6" w:tplc="BD446688">
      <w:numFmt w:val="decimal"/>
      <w:lvlText w:val=""/>
      <w:lvlJc w:val="left"/>
    </w:lvl>
    <w:lvl w:ilvl="7" w:tplc="059A4568">
      <w:numFmt w:val="decimal"/>
      <w:lvlText w:val=""/>
      <w:lvlJc w:val="left"/>
    </w:lvl>
    <w:lvl w:ilvl="8" w:tplc="FCE80690">
      <w:numFmt w:val="decimal"/>
      <w:lvlText w:val=""/>
      <w:lvlJc w:val="left"/>
    </w:lvl>
  </w:abstractNum>
  <w:abstractNum w:abstractNumId="7">
    <w:nsid w:val="00005AF1"/>
    <w:multiLevelType w:val="hybridMultilevel"/>
    <w:tmpl w:val="B096DB74"/>
    <w:lvl w:ilvl="0" w:tplc="7E8AF6F8">
      <w:start w:val="1"/>
      <w:numFmt w:val="bullet"/>
      <w:lvlText w:val="В"/>
      <w:lvlJc w:val="left"/>
    </w:lvl>
    <w:lvl w:ilvl="1" w:tplc="1D5EE81C">
      <w:numFmt w:val="decimal"/>
      <w:lvlText w:val=""/>
      <w:lvlJc w:val="left"/>
    </w:lvl>
    <w:lvl w:ilvl="2" w:tplc="0F56D30A">
      <w:numFmt w:val="decimal"/>
      <w:lvlText w:val=""/>
      <w:lvlJc w:val="left"/>
    </w:lvl>
    <w:lvl w:ilvl="3" w:tplc="E1FC3024">
      <w:numFmt w:val="decimal"/>
      <w:lvlText w:val=""/>
      <w:lvlJc w:val="left"/>
    </w:lvl>
    <w:lvl w:ilvl="4" w:tplc="2C10F1AE">
      <w:numFmt w:val="decimal"/>
      <w:lvlText w:val=""/>
      <w:lvlJc w:val="left"/>
    </w:lvl>
    <w:lvl w:ilvl="5" w:tplc="534CE64C">
      <w:numFmt w:val="decimal"/>
      <w:lvlText w:val=""/>
      <w:lvlJc w:val="left"/>
    </w:lvl>
    <w:lvl w:ilvl="6" w:tplc="B1601FB6">
      <w:numFmt w:val="decimal"/>
      <w:lvlText w:val=""/>
      <w:lvlJc w:val="left"/>
    </w:lvl>
    <w:lvl w:ilvl="7" w:tplc="CCBAB45A">
      <w:numFmt w:val="decimal"/>
      <w:lvlText w:val=""/>
      <w:lvlJc w:val="left"/>
    </w:lvl>
    <w:lvl w:ilvl="8" w:tplc="8DDE23CC">
      <w:numFmt w:val="decimal"/>
      <w:lvlText w:val=""/>
      <w:lvlJc w:val="left"/>
    </w:lvl>
  </w:abstractNum>
  <w:abstractNum w:abstractNumId="8">
    <w:nsid w:val="00005F90"/>
    <w:multiLevelType w:val="hybridMultilevel"/>
    <w:tmpl w:val="961672CA"/>
    <w:lvl w:ilvl="0" w:tplc="0BD0938E">
      <w:start w:val="1"/>
      <w:numFmt w:val="bullet"/>
      <w:lvlText w:val="«"/>
      <w:lvlJc w:val="left"/>
    </w:lvl>
    <w:lvl w:ilvl="1" w:tplc="137CD2DE">
      <w:numFmt w:val="decimal"/>
      <w:lvlText w:val=""/>
      <w:lvlJc w:val="left"/>
    </w:lvl>
    <w:lvl w:ilvl="2" w:tplc="4E0EE2FE">
      <w:numFmt w:val="decimal"/>
      <w:lvlText w:val=""/>
      <w:lvlJc w:val="left"/>
    </w:lvl>
    <w:lvl w:ilvl="3" w:tplc="BEB6002A">
      <w:numFmt w:val="decimal"/>
      <w:lvlText w:val=""/>
      <w:lvlJc w:val="left"/>
    </w:lvl>
    <w:lvl w:ilvl="4" w:tplc="A89E3516">
      <w:numFmt w:val="decimal"/>
      <w:lvlText w:val=""/>
      <w:lvlJc w:val="left"/>
    </w:lvl>
    <w:lvl w:ilvl="5" w:tplc="E612E820">
      <w:numFmt w:val="decimal"/>
      <w:lvlText w:val=""/>
      <w:lvlJc w:val="left"/>
    </w:lvl>
    <w:lvl w:ilvl="6" w:tplc="B56C7D36">
      <w:numFmt w:val="decimal"/>
      <w:lvlText w:val=""/>
      <w:lvlJc w:val="left"/>
    </w:lvl>
    <w:lvl w:ilvl="7" w:tplc="084CA4FA">
      <w:numFmt w:val="decimal"/>
      <w:lvlText w:val=""/>
      <w:lvlJc w:val="left"/>
    </w:lvl>
    <w:lvl w:ilvl="8" w:tplc="A8963640">
      <w:numFmt w:val="decimal"/>
      <w:lvlText w:val=""/>
      <w:lvlJc w:val="left"/>
    </w:lvl>
  </w:abstractNum>
  <w:abstractNum w:abstractNumId="9">
    <w:nsid w:val="00006DF1"/>
    <w:multiLevelType w:val="hybridMultilevel"/>
    <w:tmpl w:val="75022D7E"/>
    <w:lvl w:ilvl="0" w:tplc="A992D0DC">
      <w:start w:val="1"/>
      <w:numFmt w:val="bullet"/>
      <w:lvlText w:val="В"/>
      <w:lvlJc w:val="left"/>
    </w:lvl>
    <w:lvl w:ilvl="1" w:tplc="208633F4">
      <w:numFmt w:val="decimal"/>
      <w:lvlText w:val=""/>
      <w:lvlJc w:val="left"/>
    </w:lvl>
    <w:lvl w:ilvl="2" w:tplc="738C4B98">
      <w:numFmt w:val="decimal"/>
      <w:lvlText w:val=""/>
      <w:lvlJc w:val="left"/>
    </w:lvl>
    <w:lvl w:ilvl="3" w:tplc="9D5EC0A2">
      <w:numFmt w:val="decimal"/>
      <w:lvlText w:val=""/>
      <w:lvlJc w:val="left"/>
    </w:lvl>
    <w:lvl w:ilvl="4" w:tplc="9D7C2B46">
      <w:numFmt w:val="decimal"/>
      <w:lvlText w:val=""/>
      <w:lvlJc w:val="left"/>
    </w:lvl>
    <w:lvl w:ilvl="5" w:tplc="6FAA487E">
      <w:numFmt w:val="decimal"/>
      <w:lvlText w:val=""/>
      <w:lvlJc w:val="left"/>
    </w:lvl>
    <w:lvl w:ilvl="6" w:tplc="746A6D4C">
      <w:numFmt w:val="decimal"/>
      <w:lvlText w:val=""/>
      <w:lvlJc w:val="left"/>
    </w:lvl>
    <w:lvl w:ilvl="7" w:tplc="71EE16D4">
      <w:numFmt w:val="decimal"/>
      <w:lvlText w:val=""/>
      <w:lvlJc w:val="left"/>
    </w:lvl>
    <w:lvl w:ilvl="8" w:tplc="108C445A">
      <w:numFmt w:val="decimal"/>
      <w:lvlText w:val=""/>
      <w:lvlJc w:val="left"/>
    </w:lvl>
  </w:abstractNum>
  <w:abstractNum w:abstractNumId="10">
    <w:nsid w:val="3174592C"/>
    <w:multiLevelType w:val="hybridMultilevel"/>
    <w:tmpl w:val="12467AF2"/>
    <w:lvl w:ilvl="0" w:tplc="1A8A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27D6BF5"/>
    <w:multiLevelType w:val="hybridMultilevel"/>
    <w:tmpl w:val="AEE86ADC"/>
    <w:lvl w:ilvl="0" w:tplc="141CE8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1D53ED"/>
    <w:multiLevelType w:val="hybridMultilevel"/>
    <w:tmpl w:val="E0A46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6923A8"/>
    <w:multiLevelType w:val="hybridMultilevel"/>
    <w:tmpl w:val="5686E9C8"/>
    <w:lvl w:ilvl="0" w:tplc="84EA744E">
      <w:start w:val="1"/>
      <w:numFmt w:val="decimal"/>
      <w:lvlText w:val="%1)"/>
      <w:lvlJc w:val="left"/>
      <w:pPr>
        <w:ind w:left="13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A8"/>
    <w:rsid w:val="00026193"/>
    <w:rsid w:val="00461FFE"/>
    <w:rsid w:val="004E5121"/>
    <w:rsid w:val="0067373B"/>
    <w:rsid w:val="007465A8"/>
    <w:rsid w:val="00954754"/>
    <w:rsid w:val="009E43F3"/>
    <w:rsid w:val="00A12D8B"/>
    <w:rsid w:val="00B52512"/>
    <w:rsid w:val="00E504D5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E78DE-2989-4BBF-88A1-B526094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F3"/>
    <w:pPr>
      <w:ind w:firstLine="709"/>
      <w:contextualSpacing/>
      <w:jc w:val="both"/>
    </w:pPr>
    <w:rPr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43F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121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E43F3"/>
    <w:rPr>
      <w:rFonts w:eastAsiaTheme="majorEastAsia" w:cstheme="majorBidi"/>
      <w:b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61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FFE"/>
    <w:rPr>
      <w:sz w:val="32"/>
      <w:szCs w:val="20"/>
    </w:rPr>
  </w:style>
  <w:style w:type="paragraph" w:styleId="a7">
    <w:name w:val="footer"/>
    <w:basedOn w:val="a"/>
    <w:link w:val="a8"/>
    <w:uiPriority w:val="99"/>
    <w:unhideWhenUsed/>
    <w:rsid w:val="00461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FFE"/>
    <w:rPr>
      <w:sz w:val="32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461FF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61F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080A-CB0D-4BB4-BABE-A027AFC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2017-10-06T17:41:00Z</dcterms:created>
  <dcterms:modified xsi:type="dcterms:W3CDTF">2017-12-16T19:14:00Z</dcterms:modified>
</cp:coreProperties>
</file>